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8A143" w14:textId="77777777" w:rsidR="00296A49" w:rsidRPr="00960976" w:rsidRDefault="00296A49">
      <w:pPr>
        <w:spacing w:afterLines="50" w:after="157" w:line="560" w:lineRule="exact"/>
        <w:jc w:val="center"/>
        <w:outlineLvl w:val="0"/>
        <w:rPr>
          <w:rFonts w:ascii="方正小标宋简体" w:eastAsia="方正小标宋简体" w:hAnsi="仿宋" w:hint="eastAsia"/>
          <w:bCs/>
          <w:color w:val="000000" w:themeColor="text1"/>
          <w:sz w:val="44"/>
          <w:szCs w:val="44"/>
        </w:rPr>
      </w:pPr>
    </w:p>
    <w:p w14:paraId="39BF57E3" w14:textId="77777777" w:rsidR="00296A49" w:rsidRPr="00960976" w:rsidRDefault="00296A49">
      <w:pPr>
        <w:spacing w:afterLines="50" w:after="157" w:line="560" w:lineRule="exact"/>
        <w:jc w:val="center"/>
        <w:outlineLvl w:val="0"/>
        <w:rPr>
          <w:rFonts w:ascii="方正小标宋简体" w:eastAsia="方正小标宋简体" w:hAnsi="仿宋" w:hint="eastAsia"/>
          <w:bCs/>
          <w:color w:val="000000" w:themeColor="text1"/>
          <w:sz w:val="44"/>
          <w:szCs w:val="44"/>
        </w:rPr>
      </w:pPr>
    </w:p>
    <w:p w14:paraId="7C9B836A" w14:textId="77777777" w:rsidR="00296A49" w:rsidRPr="00960976" w:rsidRDefault="00296A49">
      <w:pPr>
        <w:spacing w:afterLines="50" w:after="157" w:line="560" w:lineRule="exact"/>
        <w:jc w:val="center"/>
        <w:outlineLvl w:val="0"/>
        <w:rPr>
          <w:rFonts w:ascii="方正小标宋简体" w:eastAsia="方正小标宋简体" w:hAnsi="仿宋" w:hint="eastAsia"/>
          <w:bCs/>
          <w:color w:val="000000" w:themeColor="text1"/>
          <w:sz w:val="44"/>
          <w:szCs w:val="44"/>
        </w:rPr>
      </w:pPr>
    </w:p>
    <w:p w14:paraId="750D858C" w14:textId="77777777" w:rsidR="00296A49" w:rsidRPr="00960976" w:rsidRDefault="00000000">
      <w:pPr>
        <w:spacing w:beforeLines="100" w:before="314" w:afterLines="50" w:after="157" w:line="900" w:lineRule="exact"/>
        <w:jc w:val="center"/>
        <w:outlineLvl w:val="0"/>
        <w:rPr>
          <w:rFonts w:ascii="方正小标宋简体" w:eastAsia="方正小标宋简体" w:hAnsi="仿宋" w:hint="eastAsia"/>
          <w:bCs/>
          <w:color w:val="000000" w:themeColor="text1"/>
          <w:spacing w:val="85"/>
          <w:sz w:val="72"/>
          <w:szCs w:val="72"/>
        </w:rPr>
      </w:pPr>
      <w:bookmarkStart w:id="0" w:name="_Toc6187"/>
      <w:bookmarkStart w:id="1" w:name="_Toc224808060"/>
      <w:r w:rsidRPr="00960976">
        <w:rPr>
          <w:rFonts w:ascii="方正小标宋简体" w:eastAsia="方正小标宋简体" w:hAnsi="仿宋" w:hint="eastAsia"/>
          <w:bCs/>
          <w:color w:val="000000" w:themeColor="text1"/>
          <w:spacing w:val="85"/>
          <w:sz w:val="72"/>
          <w:szCs w:val="72"/>
        </w:rPr>
        <w:t>陕西省土木建筑学会</w:t>
      </w:r>
      <w:bookmarkEnd w:id="0"/>
      <w:bookmarkEnd w:id="1"/>
    </w:p>
    <w:p w14:paraId="22C9386F" w14:textId="77777777" w:rsidR="00296A49" w:rsidRPr="00960976" w:rsidRDefault="00000000">
      <w:pPr>
        <w:spacing w:afterLines="50" w:after="157" w:line="900" w:lineRule="exact"/>
        <w:jc w:val="center"/>
        <w:outlineLvl w:val="0"/>
        <w:rPr>
          <w:rFonts w:ascii="方正小标宋简体" w:eastAsia="方正小标宋简体" w:hAnsi="仿宋" w:hint="eastAsia"/>
          <w:bCs/>
          <w:color w:val="000000" w:themeColor="text1"/>
          <w:sz w:val="72"/>
          <w:szCs w:val="72"/>
        </w:rPr>
      </w:pPr>
      <w:bookmarkStart w:id="2" w:name="_Toc6845"/>
      <w:bookmarkStart w:id="3" w:name="_Toc224808061"/>
      <w:r w:rsidRPr="00960976">
        <w:rPr>
          <w:rFonts w:ascii="方正小标宋简体" w:eastAsia="方正小标宋简体" w:hAnsi="仿宋" w:hint="eastAsia"/>
          <w:bCs/>
          <w:color w:val="000000" w:themeColor="text1"/>
          <w:sz w:val="72"/>
          <w:szCs w:val="72"/>
        </w:rPr>
        <w:t>制 度 汇 编</w:t>
      </w:r>
      <w:bookmarkEnd w:id="2"/>
      <w:bookmarkEnd w:id="3"/>
    </w:p>
    <w:p w14:paraId="76EB95F3" w14:textId="77777777" w:rsidR="00296A49" w:rsidRDefault="00296A49">
      <w:pPr>
        <w:spacing w:afterLines="50" w:after="157" w:line="560" w:lineRule="exact"/>
        <w:jc w:val="center"/>
        <w:outlineLvl w:val="0"/>
        <w:rPr>
          <w:rFonts w:ascii="仿宋" w:eastAsia="仿宋" w:hAnsi="仿宋" w:cs="方正楷体简体"/>
          <w:bCs/>
          <w:color w:val="000000" w:themeColor="text1"/>
          <w:sz w:val="44"/>
          <w:szCs w:val="44"/>
        </w:rPr>
      </w:pPr>
    </w:p>
    <w:p w14:paraId="529D4D31" w14:textId="77777777" w:rsidR="003664EC" w:rsidRDefault="003664EC">
      <w:pPr>
        <w:spacing w:afterLines="50" w:after="157" w:line="560" w:lineRule="exact"/>
        <w:jc w:val="center"/>
        <w:outlineLvl w:val="0"/>
        <w:rPr>
          <w:rFonts w:ascii="仿宋" w:eastAsia="仿宋" w:hAnsi="仿宋" w:cs="方正楷体简体"/>
          <w:bCs/>
          <w:color w:val="000000" w:themeColor="text1"/>
          <w:sz w:val="44"/>
          <w:szCs w:val="44"/>
        </w:rPr>
      </w:pPr>
    </w:p>
    <w:p w14:paraId="626F2F02" w14:textId="77777777" w:rsidR="003664EC" w:rsidRPr="003664EC" w:rsidRDefault="003664EC">
      <w:pPr>
        <w:spacing w:afterLines="50" w:after="157" w:line="560" w:lineRule="exact"/>
        <w:jc w:val="center"/>
        <w:outlineLvl w:val="0"/>
        <w:rPr>
          <w:rFonts w:ascii="方正小标宋简体" w:eastAsia="方正小标宋简体" w:hAnsi="仿宋" w:hint="eastAsia"/>
          <w:bCs/>
          <w:color w:val="000000" w:themeColor="text1"/>
          <w:sz w:val="44"/>
          <w:szCs w:val="44"/>
        </w:rPr>
      </w:pPr>
    </w:p>
    <w:p w14:paraId="46E48CAE" w14:textId="77777777" w:rsidR="00296A49" w:rsidRPr="00960976" w:rsidRDefault="00296A49">
      <w:pPr>
        <w:spacing w:afterLines="50" w:after="157" w:line="560" w:lineRule="exact"/>
        <w:jc w:val="center"/>
        <w:outlineLvl w:val="0"/>
        <w:rPr>
          <w:rFonts w:ascii="方正小标宋简体" w:eastAsia="方正小标宋简体" w:hAnsi="仿宋" w:hint="eastAsia"/>
          <w:bCs/>
          <w:color w:val="000000" w:themeColor="text1"/>
          <w:sz w:val="44"/>
          <w:szCs w:val="44"/>
        </w:rPr>
      </w:pPr>
    </w:p>
    <w:p w14:paraId="48F5BD5C" w14:textId="77777777" w:rsidR="00296A49" w:rsidRPr="00960976" w:rsidRDefault="00296A49">
      <w:pPr>
        <w:spacing w:afterLines="50" w:after="157" w:line="560" w:lineRule="exact"/>
        <w:jc w:val="center"/>
        <w:outlineLvl w:val="0"/>
        <w:rPr>
          <w:rFonts w:ascii="仿宋" w:eastAsia="仿宋" w:hAnsi="仿宋" w:cs="仿宋_GB2312" w:hint="eastAsia"/>
          <w:color w:val="000000" w:themeColor="text1"/>
          <w:sz w:val="28"/>
          <w:szCs w:val="28"/>
        </w:rPr>
      </w:pPr>
    </w:p>
    <w:p w14:paraId="166E5D92" w14:textId="77777777" w:rsidR="00296A49" w:rsidRPr="00960976" w:rsidRDefault="00296A49">
      <w:pPr>
        <w:spacing w:afterLines="50" w:after="157" w:line="560" w:lineRule="exact"/>
        <w:jc w:val="center"/>
        <w:outlineLvl w:val="0"/>
        <w:rPr>
          <w:rFonts w:ascii="方正小标宋简体" w:eastAsia="方正小标宋简体" w:hAnsi="仿宋" w:hint="eastAsia"/>
          <w:bCs/>
          <w:color w:val="000000" w:themeColor="text1"/>
          <w:sz w:val="44"/>
          <w:szCs w:val="44"/>
        </w:rPr>
      </w:pPr>
    </w:p>
    <w:p w14:paraId="23087A24" w14:textId="77777777" w:rsidR="00296A49" w:rsidRPr="00960976" w:rsidRDefault="00296A49">
      <w:pPr>
        <w:spacing w:afterLines="50" w:after="157" w:line="560" w:lineRule="exact"/>
        <w:jc w:val="center"/>
        <w:outlineLvl w:val="0"/>
        <w:rPr>
          <w:rFonts w:ascii="仿宋" w:eastAsia="仿宋" w:hAnsi="仿宋" w:hint="eastAsia"/>
          <w:bCs/>
          <w:color w:val="000000" w:themeColor="text1"/>
          <w:sz w:val="36"/>
          <w:szCs w:val="36"/>
        </w:rPr>
      </w:pPr>
    </w:p>
    <w:p w14:paraId="1742713A" w14:textId="77777777" w:rsidR="00296A49" w:rsidRPr="00960976" w:rsidRDefault="00296A49">
      <w:pPr>
        <w:spacing w:afterLines="50" w:after="157" w:line="560" w:lineRule="exact"/>
        <w:jc w:val="center"/>
        <w:outlineLvl w:val="0"/>
        <w:rPr>
          <w:rFonts w:ascii="方正小标宋简体" w:eastAsia="方正小标宋简体" w:hAnsi="仿宋" w:hint="eastAsia"/>
          <w:bCs/>
          <w:color w:val="000000" w:themeColor="text1"/>
          <w:sz w:val="44"/>
          <w:szCs w:val="44"/>
        </w:rPr>
      </w:pPr>
    </w:p>
    <w:p w14:paraId="6AFE6FBF" w14:textId="77777777" w:rsidR="00296A49" w:rsidRPr="00960976" w:rsidRDefault="00296A49">
      <w:pPr>
        <w:spacing w:afterLines="50" w:after="157" w:line="560" w:lineRule="exact"/>
        <w:jc w:val="center"/>
        <w:outlineLvl w:val="0"/>
        <w:rPr>
          <w:rFonts w:ascii="方正小标宋简体" w:eastAsia="方正小标宋简体" w:hAnsi="仿宋" w:hint="eastAsia"/>
          <w:bCs/>
          <w:color w:val="000000" w:themeColor="text1"/>
          <w:sz w:val="44"/>
          <w:szCs w:val="44"/>
        </w:rPr>
      </w:pPr>
    </w:p>
    <w:p w14:paraId="3E11DCA3" w14:textId="77777777" w:rsidR="00296A49" w:rsidRPr="00960976" w:rsidRDefault="00296A49">
      <w:pPr>
        <w:spacing w:afterLines="50" w:after="157" w:line="560" w:lineRule="exact"/>
        <w:jc w:val="center"/>
        <w:outlineLvl w:val="0"/>
        <w:rPr>
          <w:rFonts w:ascii="方正小标宋简体" w:eastAsia="方正小标宋简体" w:hAnsi="仿宋" w:hint="eastAsia"/>
          <w:bCs/>
          <w:color w:val="000000" w:themeColor="text1"/>
          <w:sz w:val="44"/>
          <w:szCs w:val="44"/>
        </w:rPr>
      </w:pPr>
    </w:p>
    <w:p w14:paraId="4E4A2292" w14:textId="77777777" w:rsidR="00296A49" w:rsidRPr="00960976" w:rsidRDefault="00296A49">
      <w:pPr>
        <w:spacing w:afterLines="50" w:after="157" w:line="560" w:lineRule="exact"/>
        <w:jc w:val="center"/>
        <w:outlineLvl w:val="0"/>
        <w:rPr>
          <w:rFonts w:ascii="方正小标宋简体" w:eastAsia="方正小标宋简体" w:hAnsi="仿宋" w:hint="eastAsia"/>
          <w:bCs/>
          <w:color w:val="000000" w:themeColor="text1"/>
          <w:sz w:val="44"/>
          <w:szCs w:val="44"/>
        </w:rPr>
      </w:pPr>
    </w:p>
    <w:p w14:paraId="0D1D0E37" w14:textId="77777777" w:rsidR="00296A49" w:rsidRPr="00960976" w:rsidRDefault="00000000">
      <w:pPr>
        <w:spacing w:afterLines="50" w:after="157" w:line="560" w:lineRule="exact"/>
        <w:jc w:val="center"/>
        <w:outlineLvl w:val="0"/>
        <w:rPr>
          <w:rFonts w:ascii="方正小标宋简体" w:eastAsia="方正小标宋简体" w:hAnsi="仿宋" w:hint="eastAsia"/>
          <w:bCs/>
          <w:color w:val="000000" w:themeColor="text1"/>
          <w:sz w:val="48"/>
          <w:szCs w:val="48"/>
        </w:rPr>
      </w:pPr>
      <w:bookmarkStart w:id="4" w:name="_Toc5348"/>
      <w:bookmarkStart w:id="5" w:name="_Toc224808062"/>
      <w:r w:rsidRPr="00960976">
        <w:rPr>
          <w:rFonts w:ascii="方正小标宋简体" w:eastAsia="方正小标宋简体" w:hAnsi="仿宋" w:hint="eastAsia"/>
          <w:bCs/>
          <w:color w:val="000000" w:themeColor="text1"/>
          <w:sz w:val="48"/>
          <w:szCs w:val="48"/>
        </w:rPr>
        <w:t>2026年6月</w:t>
      </w:r>
      <w:bookmarkEnd w:id="4"/>
      <w:bookmarkEnd w:id="5"/>
    </w:p>
    <w:p w14:paraId="3C783E44" w14:textId="77777777" w:rsidR="00296A49" w:rsidRPr="00960976" w:rsidRDefault="00000000">
      <w:pPr>
        <w:widowControl/>
        <w:spacing w:afterLines="50" w:after="157"/>
        <w:jc w:val="center"/>
        <w:rPr>
          <w:rFonts w:ascii="方正小标宋简体" w:eastAsia="方正小标宋简体" w:hAnsi="仿宋" w:hint="eastAsia"/>
          <w:bCs/>
          <w:color w:val="000000" w:themeColor="text1"/>
          <w:sz w:val="44"/>
          <w:szCs w:val="44"/>
        </w:rPr>
      </w:pPr>
      <w:r w:rsidRPr="00960976">
        <w:rPr>
          <w:rFonts w:ascii="方正小标宋简体" w:eastAsia="方正小标宋简体" w:hAnsi="仿宋" w:hint="eastAsia"/>
          <w:bCs/>
          <w:color w:val="000000" w:themeColor="text1"/>
          <w:sz w:val="44"/>
          <w:szCs w:val="44"/>
        </w:rPr>
        <w:lastRenderedPageBreak/>
        <w:t>目 录</w:t>
      </w:r>
    </w:p>
    <w:p w14:paraId="6BF989F2" w14:textId="538241C6" w:rsidR="00296A49" w:rsidRPr="00960976" w:rsidRDefault="00000000">
      <w:pPr>
        <w:spacing w:line="520" w:lineRule="exact"/>
        <w:jc w:val="left"/>
        <w:rPr>
          <w:rFonts w:ascii="仿宋" w:eastAsia="仿宋" w:hAnsi="仿宋" w:cs="仿宋_GB2312" w:hint="eastAsia"/>
          <w:color w:val="000000" w:themeColor="text1"/>
          <w:sz w:val="28"/>
          <w:szCs w:val="28"/>
        </w:rPr>
      </w:pPr>
      <w:bookmarkStart w:id="6" w:name="_Toc3015"/>
      <w:r w:rsidRPr="00960976">
        <w:rPr>
          <w:rFonts w:ascii="仿宋" w:eastAsia="仿宋" w:hAnsi="仿宋" w:cs="仿宋_GB2312" w:hint="eastAsia"/>
          <w:color w:val="000000" w:themeColor="text1"/>
          <w:sz w:val="28"/>
          <w:szCs w:val="28"/>
        </w:rPr>
        <w:t>1.</w:t>
      </w:r>
      <w:r w:rsidRPr="00960976">
        <w:rPr>
          <w:rFonts w:ascii="仿宋" w:eastAsia="仿宋" w:hAnsi="仿宋" w:cs="仿宋_GB2312"/>
          <w:color w:val="000000" w:themeColor="text1"/>
          <w:sz w:val="28"/>
          <w:szCs w:val="28"/>
        </w:rPr>
        <w:t xml:space="preserve"> </w:t>
      </w:r>
      <w:r w:rsidRPr="00960976">
        <w:rPr>
          <w:rFonts w:ascii="仿宋" w:eastAsia="仿宋" w:hAnsi="仿宋" w:cs="仿宋_GB2312" w:hint="eastAsia"/>
          <w:color w:val="000000" w:themeColor="text1"/>
          <w:sz w:val="28"/>
          <w:szCs w:val="28"/>
        </w:rPr>
        <w:t>陕西省土木建筑学会章程┄┄</w:t>
      </w:r>
      <w:bookmarkStart w:id="7" w:name="OLE_LINK6"/>
      <w:r w:rsidRPr="00960976">
        <w:rPr>
          <w:rFonts w:ascii="仿宋" w:eastAsia="仿宋" w:hAnsi="仿宋" w:cs="仿宋_GB2312" w:hint="eastAsia"/>
          <w:color w:val="000000" w:themeColor="text1"/>
          <w:sz w:val="28"/>
          <w:szCs w:val="28"/>
        </w:rPr>
        <w:t>┄┄┄┄┄┄┄┄┄┄┄┄┄</w:t>
      </w:r>
      <w:bookmarkEnd w:id="7"/>
      <w:r w:rsidRPr="00960976">
        <w:rPr>
          <w:rFonts w:ascii="仿宋" w:eastAsia="仿宋" w:hAnsi="仿宋" w:cs="仿宋_GB2312" w:hint="eastAsia"/>
          <w:color w:val="000000" w:themeColor="text1"/>
          <w:sz w:val="28"/>
          <w:szCs w:val="28"/>
        </w:rPr>
        <w:t>┄┄┄┄</w:t>
      </w:r>
      <w:r w:rsidR="003664EC">
        <w:rPr>
          <w:rFonts w:ascii="仿宋" w:eastAsia="仿宋" w:hAnsi="仿宋" w:cs="仿宋_GB2312" w:hint="eastAsia"/>
          <w:color w:val="000000" w:themeColor="text1"/>
          <w:sz w:val="28"/>
          <w:szCs w:val="28"/>
        </w:rPr>
        <w:t>3</w:t>
      </w:r>
    </w:p>
    <w:p w14:paraId="5F2E018C" w14:textId="214360A2" w:rsidR="00296A49" w:rsidRPr="00960976" w:rsidRDefault="00000000">
      <w:pPr>
        <w:spacing w:line="520" w:lineRule="exact"/>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 xml:space="preserve">2. </w:t>
      </w:r>
      <w:r w:rsidRPr="00960976">
        <w:rPr>
          <w:rFonts w:ascii="仿宋" w:eastAsia="仿宋" w:hAnsi="仿宋" w:cs="仿宋_GB2312"/>
          <w:color w:val="000000" w:themeColor="text1"/>
          <w:sz w:val="28"/>
          <w:szCs w:val="28"/>
        </w:rPr>
        <w:t>陕西省土木建筑学会会费标准及管理办法</w:t>
      </w:r>
      <w:r w:rsidRPr="00960976">
        <w:rPr>
          <w:rFonts w:ascii="仿宋" w:eastAsia="仿宋" w:hAnsi="仿宋" w:cs="仿宋_GB2312" w:hint="eastAsia"/>
          <w:color w:val="000000" w:themeColor="text1"/>
          <w:sz w:val="28"/>
          <w:szCs w:val="28"/>
        </w:rPr>
        <w:t>┄┄┄┄┄┄┄┄┄┄┄</w:t>
      </w:r>
      <w:r w:rsidR="003664EC">
        <w:rPr>
          <w:rFonts w:ascii="仿宋" w:eastAsia="仿宋" w:hAnsi="仿宋" w:cs="仿宋_GB2312" w:hint="eastAsia"/>
          <w:color w:val="000000" w:themeColor="text1"/>
          <w:sz w:val="28"/>
          <w:szCs w:val="28"/>
        </w:rPr>
        <w:t>16</w:t>
      </w:r>
    </w:p>
    <w:p w14:paraId="02FE42C9" w14:textId="43EF4E30" w:rsidR="00296A49" w:rsidRPr="00960976" w:rsidRDefault="00000000">
      <w:pPr>
        <w:spacing w:line="520" w:lineRule="exact"/>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3.</w:t>
      </w:r>
      <w:r w:rsidRPr="00960976">
        <w:rPr>
          <w:rFonts w:ascii="仿宋" w:eastAsia="仿宋" w:hAnsi="仿宋" w:cs="仿宋_GB2312"/>
          <w:color w:val="000000" w:themeColor="text1"/>
          <w:sz w:val="28"/>
          <w:szCs w:val="28"/>
        </w:rPr>
        <w:t xml:space="preserve"> </w:t>
      </w:r>
      <w:r w:rsidRPr="00960976">
        <w:rPr>
          <w:rFonts w:ascii="仿宋" w:eastAsia="仿宋" w:hAnsi="仿宋" w:cs="仿宋_GB2312" w:hint="eastAsia"/>
          <w:color w:val="000000" w:themeColor="text1"/>
          <w:sz w:val="28"/>
          <w:szCs w:val="28"/>
        </w:rPr>
        <w:t>陕西省土木建筑学会分支机构管理规定┄┄┄┄┄┄┄┄┄┄┄┄</w:t>
      </w:r>
      <w:r w:rsidR="003664EC">
        <w:rPr>
          <w:rFonts w:ascii="仿宋" w:eastAsia="仿宋" w:hAnsi="仿宋" w:cs="仿宋_GB2312" w:hint="eastAsia"/>
          <w:color w:val="000000" w:themeColor="text1"/>
          <w:sz w:val="28"/>
          <w:szCs w:val="28"/>
        </w:rPr>
        <w:t>18</w:t>
      </w:r>
    </w:p>
    <w:p w14:paraId="6F54D436" w14:textId="6587A6E3" w:rsidR="00296A49" w:rsidRPr="00960976" w:rsidRDefault="00000000">
      <w:pPr>
        <w:spacing w:line="520" w:lineRule="exact"/>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4.</w:t>
      </w:r>
      <w:r w:rsidRPr="00960976">
        <w:rPr>
          <w:rFonts w:ascii="仿宋" w:eastAsia="仿宋" w:hAnsi="仿宋" w:cs="仿宋_GB2312"/>
          <w:color w:val="000000" w:themeColor="text1"/>
          <w:sz w:val="28"/>
          <w:szCs w:val="28"/>
        </w:rPr>
        <w:t xml:space="preserve"> </w:t>
      </w:r>
      <w:r w:rsidRPr="00960976">
        <w:rPr>
          <w:rFonts w:ascii="仿宋" w:eastAsia="仿宋" w:hAnsi="仿宋" w:cs="仿宋_GB2312" w:hint="eastAsia"/>
          <w:color w:val="000000" w:themeColor="text1"/>
          <w:sz w:val="28"/>
          <w:szCs w:val="28"/>
        </w:rPr>
        <w:t>陕西省土木建筑学会人事管理制度┄┄┄┄┄┄┄┄┄┄┄┄┄┄</w:t>
      </w:r>
      <w:r w:rsidR="003664EC">
        <w:rPr>
          <w:rFonts w:ascii="仿宋" w:eastAsia="仿宋" w:hAnsi="仿宋" w:cs="仿宋_GB2312" w:hint="eastAsia"/>
          <w:color w:val="000000" w:themeColor="text1"/>
          <w:sz w:val="28"/>
          <w:szCs w:val="28"/>
        </w:rPr>
        <w:t>25</w:t>
      </w:r>
    </w:p>
    <w:p w14:paraId="245E087E" w14:textId="5641FD33" w:rsidR="00296A49" w:rsidRPr="00960976" w:rsidRDefault="00000000">
      <w:pPr>
        <w:spacing w:line="520" w:lineRule="exact"/>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5.</w:t>
      </w:r>
      <w:r w:rsidRPr="00960976">
        <w:rPr>
          <w:rFonts w:ascii="仿宋" w:eastAsia="仿宋" w:hAnsi="仿宋" w:cs="仿宋_GB2312"/>
          <w:color w:val="000000" w:themeColor="text1"/>
          <w:sz w:val="28"/>
          <w:szCs w:val="28"/>
        </w:rPr>
        <w:t xml:space="preserve"> </w:t>
      </w:r>
      <w:r w:rsidRPr="00960976">
        <w:rPr>
          <w:rFonts w:ascii="仿宋" w:eastAsia="仿宋" w:hAnsi="仿宋" w:cs="仿宋_GB2312" w:hint="eastAsia"/>
          <w:color w:val="000000" w:themeColor="text1"/>
          <w:sz w:val="28"/>
          <w:szCs w:val="28"/>
        </w:rPr>
        <w:t>陕西省土木建筑学会档案管理制度┄┄┄┄┄┄┄┄┄┄┄┄┄┄</w:t>
      </w:r>
      <w:r w:rsidR="003664EC">
        <w:rPr>
          <w:rFonts w:ascii="仿宋" w:eastAsia="仿宋" w:hAnsi="仿宋" w:cs="仿宋_GB2312" w:hint="eastAsia"/>
          <w:color w:val="000000" w:themeColor="text1"/>
          <w:sz w:val="28"/>
          <w:szCs w:val="28"/>
        </w:rPr>
        <w:t>42</w:t>
      </w:r>
    </w:p>
    <w:p w14:paraId="46789154" w14:textId="5CA2FC2D" w:rsidR="00296A49" w:rsidRPr="00960976" w:rsidRDefault="00000000">
      <w:pPr>
        <w:spacing w:line="520" w:lineRule="exact"/>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6.</w:t>
      </w:r>
      <w:r w:rsidRPr="00960976">
        <w:rPr>
          <w:rFonts w:ascii="仿宋" w:eastAsia="仿宋" w:hAnsi="仿宋" w:cs="仿宋_GB2312"/>
          <w:color w:val="000000" w:themeColor="text1"/>
          <w:sz w:val="28"/>
          <w:szCs w:val="28"/>
        </w:rPr>
        <w:t xml:space="preserve"> </w:t>
      </w:r>
      <w:r w:rsidRPr="00960976">
        <w:rPr>
          <w:rFonts w:ascii="仿宋" w:eastAsia="仿宋" w:hAnsi="仿宋" w:cs="仿宋_GB2312" w:hint="eastAsia"/>
          <w:color w:val="000000" w:themeColor="text1"/>
          <w:sz w:val="28"/>
          <w:szCs w:val="28"/>
        </w:rPr>
        <w:t>陕西省土木建筑学会证章管理制度┄┄┄┄┄┄┄┄┄┄┄┄┄┄</w:t>
      </w:r>
      <w:r w:rsidR="003664EC">
        <w:rPr>
          <w:rFonts w:ascii="仿宋" w:eastAsia="仿宋" w:hAnsi="仿宋" w:cs="仿宋_GB2312" w:hint="eastAsia"/>
          <w:color w:val="000000" w:themeColor="text1"/>
          <w:sz w:val="28"/>
          <w:szCs w:val="28"/>
        </w:rPr>
        <w:t>46</w:t>
      </w:r>
      <w:r w:rsidRPr="00960976">
        <w:rPr>
          <w:rFonts w:ascii="仿宋" w:eastAsia="仿宋" w:hAnsi="仿宋" w:cs="仿宋_GB2312" w:hint="eastAsia"/>
          <w:color w:val="000000" w:themeColor="text1"/>
          <w:sz w:val="28"/>
          <w:szCs w:val="28"/>
        </w:rPr>
        <w:t xml:space="preserve"> </w:t>
      </w:r>
    </w:p>
    <w:p w14:paraId="1A6C2F44" w14:textId="3A0B5416" w:rsidR="00296A49" w:rsidRPr="00960976" w:rsidRDefault="00000000">
      <w:pPr>
        <w:spacing w:line="520" w:lineRule="exact"/>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7.</w:t>
      </w:r>
      <w:r w:rsidRPr="00960976">
        <w:rPr>
          <w:rFonts w:ascii="仿宋" w:eastAsia="仿宋" w:hAnsi="仿宋" w:cs="仿宋_GB2312"/>
          <w:color w:val="000000" w:themeColor="text1"/>
          <w:sz w:val="28"/>
          <w:szCs w:val="28"/>
        </w:rPr>
        <w:t xml:space="preserve"> </w:t>
      </w:r>
      <w:r w:rsidRPr="00960976">
        <w:rPr>
          <w:rFonts w:ascii="仿宋" w:eastAsia="仿宋" w:hAnsi="仿宋" w:cs="仿宋_GB2312" w:hint="eastAsia"/>
          <w:color w:val="000000" w:themeColor="text1"/>
          <w:sz w:val="28"/>
          <w:szCs w:val="28"/>
        </w:rPr>
        <w:t>陕西省土木建筑学会团体标准管理办法┄┄┄┄┄┄┄┄┄┄┄┄</w:t>
      </w:r>
      <w:r w:rsidR="003664EC">
        <w:rPr>
          <w:rFonts w:ascii="仿宋" w:eastAsia="仿宋" w:hAnsi="仿宋" w:cs="仿宋_GB2312" w:hint="eastAsia"/>
          <w:color w:val="000000" w:themeColor="text1"/>
          <w:sz w:val="28"/>
          <w:szCs w:val="28"/>
        </w:rPr>
        <w:t>49</w:t>
      </w:r>
      <w:r w:rsidRPr="00960976">
        <w:rPr>
          <w:rFonts w:ascii="仿宋" w:eastAsia="仿宋" w:hAnsi="仿宋" w:cs="仿宋_GB2312" w:hint="eastAsia"/>
          <w:color w:val="000000" w:themeColor="text1"/>
          <w:sz w:val="28"/>
          <w:szCs w:val="28"/>
        </w:rPr>
        <w:t xml:space="preserve"> </w:t>
      </w:r>
    </w:p>
    <w:p w14:paraId="435DFED2" w14:textId="64D73819" w:rsidR="00296A49" w:rsidRPr="00960976" w:rsidRDefault="00000000">
      <w:pPr>
        <w:spacing w:line="520" w:lineRule="exact"/>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8.</w:t>
      </w:r>
      <w:r w:rsidRPr="00960976">
        <w:rPr>
          <w:rFonts w:ascii="仿宋" w:eastAsia="仿宋" w:hAnsi="仿宋" w:cs="仿宋_GB2312"/>
          <w:color w:val="000000" w:themeColor="text1"/>
          <w:sz w:val="28"/>
          <w:szCs w:val="28"/>
        </w:rPr>
        <w:t xml:space="preserve"> </w:t>
      </w:r>
      <w:r w:rsidRPr="00960976">
        <w:rPr>
          <w:rFonts w:ascii="仿宋" w:eastAsia="仿宋" w:hAnsi="仿宋" w:cs="仿宋_GB2312" w:hint="eastAsia"/>
          <w:color w:val="000000" w:themeColor="text1"/>
          <w:sz w:val="28"/>
          <w:szCs w:val="28"/>
        </w:rPr>
        <w:t>陕西省土木建筑学会办事机构管理制度┄┄┄┄┄┄┄┄┄┄┄┄</w:t>
      </w:r>
      <w:r w:rsidR="003664EC">
        <w:rPr>
          <w:rFonts w:ascii="仿宋" w:eastAsia="仿宋" w:hAnsi="仿宋" w:cs="仿宋_GB2312" w:hint="eastAsia"/>
          <w:color w:val="000000" w:themeColor="text1"/>
          <w:sz w:val="28"/>
          <w:szCs w:val="28"/>
        </w:rPr>
        <w:t>53</w:t>
      </w:r>
    </w:p>
    <w:p w14:paraId="0805A432" w14:textId="270D8966" w:rsidR="00296A49" w:rsidRPr="00960976" w:rsidRDefault="00000000">
      <w:pPr>
        <w:spacing w:line="520" w:lineRule="exact"/>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9.</w:t>
      </w:r>
      <w:r w:rsidRPr="00960976">
        <w:rPr>
          <w:rFonts w:ascii="仿宋" w:eastAsia="仿宋" w:hAnsi="仿宋" w:cs="仿宋_GB2312"/>
          <w:color w:val="000000" w:themeColor="text1"/>
          <w:sz w:val="28"/>
          <w:szCs w:val="28"/>
        </w:rPr>
        <w:t xml:space="preserve"> </w:t>
      </w:r>
      <w:r w:rsidRPr="00960976">
        <w:rPr>
          <w:rFonts w:ascii="仿宋" w:eastAsia="仿宋" w:hAnsi="仿宋" w:cs="仿宋_GB2312" w:hint="eastAsia"/>
          <w:color w:val="000000" w:themeColor="text1"/>
          <w:sz w:val="28"/>
          <w:szCs w:val="28"/>
        </w:rPr>
        <w:t>陕西省土木建筑学会会员管理办法┄┄┄┄┄┄┄┄┄┄┄┄┄┄</w:t>
      </w:r>
      <w:r w:rsidR="003664EC">
        <w:rPr>
          <w:rFonts w:ascii="仿宋" w:eastAsia="仿宋" w:hAnsi="仿宋" w:cs="仿宋_GB2312" w:hint="eastAsia"/>
          <w:color w:val="000000" w:themeColor="text1"/>
          <w:sz w:val="28"/>
          <w:szCs w:val="28"/>
        </w:rPr>
        <w:t>57</w:t>
      </w:r>
      <w:r w:rsidRPr="00960976">
        <w:rPr>
          <w:rFonts w:ascii="仿宋" w:eastAsia="仿宋" w:hAnsi="仿宋" w:cs="仿宋_GB2312" w:hint="eastAsia"/>
          <w:color w:val="000000" w:themeColor="text1"/>
          <w:sz w:val="28"/>
          <w:szCs w:val="28"/>
        </w:rPr>
        <w:t xml:space="preserve"> </w:t>
      </w:r>
    </w:p>
    <w:p w14:paraId="5B78C6D6" w14:textId="02D8F7B8" w:rsidR="00296A49" w:rsidRPr="00960976" w:rsidRDefault="00000000">
      <w:pPr>
        <w:spacing w:line="520" w:lineRule="exact"/>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10.</w:t>
      </w:r>
      <w:r w:rsidRPr="00960976">
        <w:rPr>
          <w:rFonts w:ascii="仿宋" w:eastAsia="仿宋" w:hAnsi="仿宋" w:cs="仿宋_GB2312"/>
          <w:color w:val="000000" w:themeColor="text1"/>
          <w:sz w:val="28"/>
          <w:szCs w:val="28"/>
        </w:rPr>
        <w:t xml:space="preserve"> </w:t>
      </w:r>
      <w:r w:rsidRPr="00960976">
        <w:rPr>
          <w:rFonts w:ascii="仿宋" w:eastAsia="仿宋" w:hAnsi="仿宋" w:cs="仿宋_GB2312" w:hint="eastAsia"/>
          <w:color w:val="000000" w:themeColor="text1"/>
          <w:sz w:val="28"/>
          <w:szCs w:val="28"/>
        </w:rPr>
        <w:t>陕西省土木建筑学会会议管理制度┄┄┄┄┄┄┄┄┄┄┄┄┄┄</w:t>
      </w:r>
      <w:r w:rsidR="003664EC">
        <w:rPr>
          <w:rFonts w:ascii="仿宋" w:eastAsia="仿宋" w:hAnsi="仿宋" w:cs="仿宋_GB2312" w:hint="eastAsia"/>
          <w:color w:val="000000" w:themeColor="text1"/>
          <w:sz w:val="28"/>
          <w:szCs w:val="28"/>
        </w:rPr>
        <w:t>60</w:t>
      </w:r>
      <w:r w:rsidRPr="00960976">
        <w:rPr>
          <w:rFonts w:ascii="仿宋" w:eastAsia="仿宋" w:hAnsi="仿宋" w:cs="仿宋_GB2312" w:hint="eastAsia"/>
          <w:color w:val="000000" w:themeColor="text1"/>
          <w:sz w:val="28"/>
          <w:szCs w:val="28"/>
        </w:rPr>
        <w:t xml:space="preserve"> </w:t>
      </w:r>
    </w:p>
    <w:p w14:paraId="4370F42E" w14:textId="35D70D70" w:rsidR="00296A49" w:rsidRPr="00960976" w:rsidRDefault="00000000">
      <w:pPr>
        <w:spacing w:line="520" w:lineRule="exact"/>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11.陕西省土木建筑学会执行监事工作制度┄┄┄┄┄┄┄┄┄┄┄┄</w:t>
      </w:r>
      <w:r w:rsidR="003664EC">
        <w:rPr>
          <w:rFonts w:ascii="仿宋" w:eastAsia="仿宋" w:hAnsi="仿宋" w:cs="仿宋_GB2312" w:hint="eastAsia"/>
          <w:color w:val="000000" w:themeColor="text1"/>
          <w:sz w:val="28"/>
          <w:szCs w:val="28"/>
        </w:rPr>
        <w:t>62</w:t>
      </w:r>
    </w:p>
    <w:p w14:paraId="5F546CE3" w14:textId="5D06E4E7" w:rsidR="00296A49" w:rsidRPr="00960976" w:rsidRDefault="00000000">
      <w:pPr>
        <w:spacing w:line="520" w:lineRule="exact"/>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12.陕西省土木建筑学会议事决策制度┄┄┄┄┄┄┄┄┄┄┄┄┄┄</w:t>
      </w:r>
      <w:r w:rsidR="003664EC">
        <w:rPr>
          <w:rFonts w:ascii="仿宋" w:eastAsia="仿宋" w:hAnsi="仿宋" w:cs="仿宋_GB2312" w:hint="eastAsia"/>
          <w:color w:val="000000" w:themeColor="text1"/>
          <w:sz w:val="28"/>
          <w:szCs w:val="28"/>
        </w:rPr>
        <w:t>66</w:t>
      </w:r>
    </w:p>
    <w:p w14:paraId="44E23B0C" w14:textId="7FD5960A" w:rsidR="00296A49" w:rsidRPr="00960976" w:rsidRDefault="00000000">
      <w:pPr>
        <w:spacing w:line="520" w:lineRule="exact"/>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13.陕西省土木建筑学会活动及项目管理制度┄┄┄┄┄┄┄┄┄┄┄</w:t>
      </w:r>
      <w:r w:rsidR="003664EC">
        <w:rPr>
          <w:rFonts w:ascii="仿宋" w:eastAsia="仿宋" w:hAnsi="仿宋" w:cs="仿宋_GB2312" w:hint="eastAsia"/>
          <w:color w:val="000000" w:themeColor="text1"/>
          <w:sz w:val="28"/>
          <w:szCs w:val="28"/>
        </w:rPr>
        <w:t>69</w:t>
      </w:r>
      <w:r w:rsidRPr="00960976">
        <w:rPr>
          <w:rFonts w:ascii="仿宋" w:eastAsia="仿宋" w:hAnsi="仿宋" w:cs="仿宋_GB2312" w:hint="eastAsia"/>
          <w:color w:val="000000" w:themeColor="text1"/>
          <w:sz w:val="28"/>
          <w:szCs w:val="28"/>
        </w:rPr>
        <w:t xml:space="preserve"> </w:t>
      </w:r>
    </w:p>
    <w:p w14:paraId="36001B7E" w14:textId="1A45B4B2" w:rsidR="00296A49" w:rsidRPr="00960976" w:rsidRDefault="00000000">
      <w:pPr>
        <w:spacing w:line="520" w:lineRule="exact"/>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14.陕西省土木建筑学会网络平台管理制度┄┄┄┄┄┄┄┄┄┄┄┄</w:t>
      </w:r>
      <w:r w:rsidR="003664EC">
        <w:rPr>
          <w:rFonts w:ascii="仿宋" w:eastAsia="仿宋" w:hAnsi="仿宋" w:cs="仿宋_GB2312" w:hint="eastAsia"/>
          <w:color w:val="000000" w:themeColor="text1"/>
          <w:sz w:val="28"/>
          <w:szCs w:val="28"/>
        </w:rPr>
        <w:t>79</w:t>
      </w:r>
      <w:r w:rsidRPr="00960976">
        <w:rPr>
          <w:rFonts w:ascii="仿宋" w:eastAsia="仿宋" w:hAnsi="仿宋" w:cs="仿宋_GB2312" w:hint="eastAsia"/>
          <w:color w:val="000000" w:themeColor="text1"/>
          <w:sz w:val="28"/>
          <w:szCs w:val="28"/>
        </w:rPr>
        <w:t xml:space="preserve"> </w:t>
      </w:r>
    </w:p>
    <w:p w14:paraId="3D2B8C56" w14:textId="7ECBD35D" w:rsidR="00296A49" w:rsidRPr="00960976" w:rsidRDefault="00000000">
      <w:pPr>
        <w:spacing w:line="520" w:lineRule="exact"/>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15.陕西省土木建筑学会财务管理制度┄┄┄┄┄┄┄┄┄┄┄┄┄┄</w:t>
      </w:r>
      <w:r w:rsidR="003664EC">
        <w:rPr>
          <w:rFonts w:ascii="仿宋" w:eastAsia="仿宋" w:hAnsi="仿宋" w:cs="仿宋_GB2312" w:hint="eastAsia"/>
          <w:color w:val="000000" w:themeColor="text1"/>
          <w:sz w:val="28"/>
          <w:szCs w:val="28"/>
        </w:rPr>
        <w:t>81</w:t>
      </w:r>
      <w:r w:rsidRPr="00960976">
        <w:rPr>
          <w:rFonts w:ascii="仿宋" w:eastAsia="仿宋" w:hAnsi="仿宋" w:cs="仿宋_GB2312" w:hint="eastAsia"/>
          <w:color w:val="000000" w:themeColor="text1"/>
          <w:sz w:val="28"/>
          <w:szCs w:val="28"/>
        </w:rPr>
        <w:t xml:space="preserve"> </w:t>
      </w:r>
    </w:p>
    <w:p w14:paraId="4AB397BB" w14:textId="614DE628" w:rsidR="00296A49" w:rsidRPr="00960976" w:rsidRDefault="00000000">
      <w:pPr>
        <w:spacing w:line="520" w:lineRule="exact"/>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16.陕西省土木建筑学会财务报销管理制度┄┄┄┄┄┄┄┄┄┄┄┄</w:t>
      </w:r>
      <w:r w:rsidR="003664EC">
        <w:rPr>
          <w:rFonts w:ascii="仿宋" w:eastAsia="仿宋" w:hAnsi="仿宋" w:cs="仿宋_GB2312" w:hint="eastAsia"/>
          <w:color w:val="000000" w:themeColor="text1"/>
          <w:sz w:val="28"/>
          <w:szCs w:val="28"/>
        </w:rPr>
        <w:t>87</w:t>
      </w:r>
      <w:r w:rsidRPr="00960976">
        <w:rPr>
          <w:rFonts w:ascii="仿宋" w:eastAsia="仿宋" w:hAnsi="仿宋" w:cs="仿宋_GB2312" w:hint="eastAsia"/>
          <w:color w:val="000000" w:themeColor="text1"/>
          <w:sz w:val="28"/>
          <w:szCs w:val="28"/>
        </w:rPr>
        <w:t xml:space="preserve"> </w:t>
      </w:r>
    </w:p>
    <w:p w14:paraId="66D0CEA0" w14:textId="65819D27" w:rsidR="00296A49" w:rsidRPr="00960976" w:rsidRDefault="00000000">
      <w:pPr>
        <w:spacing w:line="520" w:lineRule="exact"/>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17.陕西省土木建筑学会科学技术奖等奖项评比表彰管理办法┄┄┄┄</w:t>
      </w:r>
      <w:r w:rsidR="003664EC">
        <w:rPr>
          <w:rFonts w:ascii="仿宋" w:eastAsia="仿宋" w:hAnsi="仿宋" w:cs="仿宋_GB2312" w:hint="eastAsia"/>
          <w:color w:val="000000" w:themeColor="text1"/>
          <w:sz w:val="28"/>
          <w:szCs w:val="28"/>
        </w:rPr>
        <w:t>96</w:t>
      </w:r>
    </w:p>
    <w:p w14:paraId="7393CD54" w14:textId="18BEBD30" w:rsidR="00296A49" w:rsidRPr="00960976" w:rsidRDefault="00000000">
      <w:pPr>
        <w:spacing w:line="520" w:lineRule="exact"/>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18.陕西省土木建筑科学技术进步奖评选管理办法┄┄┄┄┄┄┄┄┄</w:t>
      </w:r>
      <w:r w:rsidR="003664EC">
        <w:rPr>
          <w:rFonts w:ascii="仿宋" w:eastAsia="仿宋" w:hAnsi="仿宋" w:cs="仿宋_GB2312" w:hint="eastAsia"/>
          <w:color w:val="000000" w:themeColor="text1"/>
          <w:sz w:val="28"/>
          <w:szCs w:val="28"/>
        </w:rPr>
        <w:t>103</w:t>
      </w:r>
    </w:p>
    <w:p w14:paraId="0838FD5D" w14:textId="31924293" w:rsidR="00296A49" w:rsidRPr="00960976" w:rsidRDefault="00000000">
      <w:pPr>
        <w:spacing w:line="520" w:lineRule="exact"/>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19.陕西省土木建筑终身成就奖评选管理办法┄┄┄┄┄┄┄┄┄┄┄</w:t>
      </w:r>
      <w:r w:rsidR="003664EC">
        <w:rPr>
          <w:rFonts w:ascii="仿宋" w:eastAsia="仿宋" w:hAnsi="仿宋" w:cs="仿宋_GB2312" w:hint="eastAsia"/>
          <w:color w:val="000000" w:themeColor="text1"/>
          <w:sz w:val="28"/>
          <w:szCs w:val="28"/>
        </w:rPr>
        <w:t>130</w:t>
      </w:r>
    </w:p>
    <w:p w14:paraId="0D5C975B" w14:textId="3D3A6523" w:rsidR="00296A49" w:rsidRPr="00960976" w:rsidRDefault="00000000">
      <w:pPr>
        <w:spacing w:line="520" w:lineRule="exact"/>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20.陕西省土木建筑卓越工程师奖评选管理办法┄┄┄┄┄┄┄┄┄┄</w:t>
      </w:r>
      <w:r w:rsidR="003664EC">
        <w:rPr>
          <w:rFonts w:ascii="仿宋" w:eastAsia="仿宋" w:hAnsi="仿宋" w:cs="仿宋_GB2312" w:hint="eastAsia"/>
          <w:color w:val="000000" w:themeColor="text1"/>
          <w:sz w:val="28"/>
          <w:szCs w:val="28"/>
        </w:rPr>
        <w:t>136</w:t>
      </w:r>
    </w:p>
    <w:p w14:paraId="342724DF" w14:textId="27383554" w:rsidR="00296A49" w:rsidRPr="00960976" w:rsidRDefault="00000000">
      <w:pPr>
        <w:spacing w:line="520" w:lineRule="exact"/>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21.陕西省土木建筑青年科技奖评选管理办法┄┄┄┄┄┄┄┄┄┄┄</w:t>
      </w:r>
      <w:r w:rsidR="003664EC">
        <w:rPr>
          <w:rFonts w:ascii="仿宋" w:eastAsia="仿宋" w:hAnsi="仿宋" w:cs="仿宋_GB2312" w:hint="eastAsia"/>
          <w:color w:val="000000" w:themeColor="text1"/>
          <w:sz w:val="28"/>
          <w:szCs w:val="28"/>
        </w:rPr>
        <w:t>143</w:t>
      </w:r>
    </w:p>
    <w:p w14:paraId="5CBE5C4C" w14:textId="18C7FE37" w:rsidR="00296A49" w:rsidRPr="00960976" w:rsidRDefault="00000000">
      <w:pPr>
        <w:spacing w:line="520" w:lineRule="exact"/>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22.陕西省土木建筑优秀青年建筑师/工程师/建造师奖评选管理办法┄</w:t>
      </w:r>
      <w:r w:rsidR="003664EC">
        <w:rPr>
          <w:rFonts w:ascii="仿宋" w:eastAsia="仿宋" w:hAnsi="仿宋" w:cs="仿宋_GB2312" w:hint="eastAsia"/>
          <w:color w:val="000000" w:themeColor="text1"/>
          <w:sz w:val="28"/>
          <w:szCs w:val="28"/>
        </w:rPr>
        <w:t>151</w:t>
      </w:r>
    </w:p>
    <w:p w14:paraId="0DE7AEEC" w14:textId="1997477D" w:rsidR="00296A49" w:rsidRPr="00960976" w:rsidRDefault="00000000">
      <w:pPr>
        <w:spacing w:line="520" w:lineRule="exact"/>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23.陕西高校土木建筑专业优秀毕业设计奖评选管理办法┄┄┄┄┄┄</w:t>
      </w:r>
      <w:r w:rsidR="003664EC">
        <w:rPr>
          <w:rFonts w:ascii="仿宋" w:eastAsia="仿宋" w:hAnsi="仿宋" w:cs="仿宋_GB2312" w:hint="eastAsia"/>
          <w:color w:val="000000" w:themeColor="text1"/>
          <w:sz w:val="28"/>
          <w:szCs w:val="28"/>
        </w:rPr>
        <w:t>157</w:t>
      </w:r>
    </w:p>
    <w:p w14:paraId="0C2E4903" w14:textId="3F2A7778" w:rsidR="00296A49" w:rsidRPr="00960976" w:rsidRDefault="00000000">
      <w:pPr>
        <w:spacing w:line="520" w:lineRule="exact"/>
        <w:jc w:val="left"/>
        <w:rPr>
          <w:rFonts w:ascii="仿宋" w:eastAsia="仿宋" w:hAnsi="仿宋" w:cs="仿宋_GB2312" w:hint="eastAsia"/>
          <w:color w:val="000000" w:themeColor="text1"/>
          <w:sz w:val="28"/>
          <w:szCs w:val="28"/>
        </w:rPr>
        <w:sectPr w:rsidR="00296A49" w:rsidRPr="00960976">
          <w:pgSz w:w="11905" w:h="16838"/>
          <w:pgMar w:top="1587" w:right="1417" w:bottom="1417" w:left="1417" w:header="850" w:footer="992" w:gutter="0"/>
          <w:cols w:space="0"/>
          <w:docGrid w:type="lines" w:linePitch="314"/>
        </w:sectPr>
      </w:pPr>
      <w:r w:rsidRPr="00960976">
        <w:rPr>
          <w:rFonts w:ascii="仿宋" w:eastAsia="仿宋" w:hAnsi="仿宋" w:cs="仿宋_GB2312" w:hint="eastAsia"/>
          <w:color w:val="000000" w:themeColor="text1"/>
          <w:sz w:val="28"/>
          <w:szCs w:val="28"/>
        </w:rPr>
        <w:t>24.陕西省土木建筑学会星级分支机构评选管理办法┄┄┄┄┄┄┄┄</w:t>
      </w:r>
      <w:r w:rsidR="003664EC">
        <w:rPr>
          <w:rFonts w:ascii="仿宋" w:eastAsia="仿宋" w:hAnsi="仿宋" w:cs="仿宋_GB2312" w:hint="eastAsia"/>
          <w:color w:val="000000" w:themeColor="text1"/>
          <w:sz w:val="28"/>
          <w:szCs w:val="28"/>
        </w:rPr>
        <w:t>171</w:t>
      </w:r>
    </w:p>
    <w:p w14:paraId="66B3B12F" w14:textId="77777777" w:rsidR="00296A49" w:rsidRPr="00960976" w:rsidRDefault="00000000">
      <w:pPr>
        <w:pStyle w:val="1"/>
        <w:spacing w:beforeLines="100" w:before="314"/>
        <w:rPr>
          <w:rFonts w:hint="eastAsia"/>
          <w:color w:val="000000" w:themeColor="text1"/>
        </w:rPr>
      </w:pPr>
      <w:r w:rsidRPr="00960976">
        <w:rPr>
          <w:rFonts w:hint="eastAsia"/>
          <w:color w:val="000000" w:themeColor="text1"/>
        </w:rPr>
        <w:lastRenderedPageBreak/>
        <w:t>陕西省土木建筑学会章程</w:t>
      </w:r>
      <w:bookmarkEnd w:id="6"/>
    </w:p>
    <w:p w14:paraId="16A141A7" w14:textId="77777777" w:rsidR="00296A49" w:rsidRPr="00960976" w:rsidRDefault="00000000">
      <w:pPr>
        <w:spacing w:beforeLines="50" w:before="157" w:afterLines="150" w:after="471" w:line="520" w:lineRule="exact"/>
        <w:jc w:val="center"/>
        <w:rPr>
          <w:rFonts w:ascii="仿宋" w:eastAsia="仿宋" w:hAnsi="仿宋" w:cs="方正楷体简体" w:hint="eastAsia"/>
          <w:color w:val="000000" w:themeColor="text1"/>
          <w:sz w:val="28"/>
          <w:szCs w:val="28"/>
        </w:rPr>
      </w:pPr>
      <w:bookmarkStart w:id="8" w:name="OLE_LINK54"/>
      <w:r w:rsidRPr="00960976">
        <w:rPr>
          <w:rFonts w:ascii="仿宋" w:eastAsia="仿宋" w:hAnsi="仿宋" w:cs="方正楷体简体" w:hint="eastAsia"/>
          <w:color w:val="000000" w:themeColor="text1"/>
          <w:sz w:val="28"/>
          <w:szCs w:val="28"/>
        </w:rPr>
        <w:t>（2025年12月3日陕西省土木建筑学会第十三届会员代表大会通过）</w:t>
      </w:r>
    </w:p>
    <w:bookmarkEnd w:id="8"/>
    <w:p w14:paraId="43605485"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第一章  总 则</w:t>
      </w:r>
    </w:p>
    <w:p w14:paraId="61975CA3" w14:textId="77777777" w:rsidR="00296A49" w:rsidRPr="00960976" w:rsidRDefault="00000000">
      <w:pPr>
        <w:spacing w:line="520" w:lineRule="exact"/>
        <w:ind w:firstLineChars="200" w:firstLine="562"/>
        <w:outlineLvl w:val="1"/>
        <w:rPr>
          <w:rFonts w:ascii="仿宋" w:eastAsia="仿宋" w:hAnsi="仿宋" w:cs="仿宋_GB2312" w:hint="eastAsia"/>
          <w:color w:val="000000" w:themeColor="text1"/>
          <w:kern w:val="0"/>
          <w:sz w:val="28"/>
          <w:szCs w:val="28"/>
        </w:rPr>
      </w:pPr>
      <w:r w:rsidRPr="00960976">
        <w:rPr>
          <w:rFonts w:ascii="仿宋" w:eastAsia="仿宋" w:hAnsi="仿宋" w:cs="黑体" w:hint="eastAsia"/>
          <w:b/>
          <w:color w:val="000000" w:themeColor="text1"/>
          <w:kern w:val="0"/>
          <w:sz w:val="28"/>
          <w:szCs w:val="28"/>
        </w:rPr>
        <w:t>第一条</w:t>
      </w:r>
      <w:r w:rsidRPr="00960976">
        <w:rPr>
          <w:rFonts w:ascii="仿宋" w:eastAsia="仿宋" w:hAnsi="仿宋" w:cs="仿宋_GB2312" w:hint="eastAsia"/>
          <w:bCs/>
          <w:color w:val="000000" w:themeColor="text1"/>
          <w:kern w:val="0"/>
          <w:sz w:val="28"/>
          <w:szCs w:val="28"/>
        </w:rPr>
        <w:t xml:space="preserve">  </w:t>
      </w:r>
      <w:r w:rsidRPr="00960976">
        <w:rPr>
          <w:rFonts w:ascii="仿宋" w:eastAsia="仿宋" w:hAnsi="仿宋" w:cs="仿宋_GB2312" w:hint="eastAsia"/>
          <w:color w:val="000000" w:themeColor="text1"/>
          <w:kern w:val="0"/>
          <w:sz w:val="28"/>
          <w:szCs w:val="28"/>
        </w:rPr>
        <w:t>名 称</w:t>
      </w:r>
    </w:p>
    <w:p w14:paraId="06C9CFC1"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本会名称：陕西省土木建筑学会</w:t>
      </w:r>
    </w:p>
    <w:p w14:paraId="0733E03B"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英文名称：Shaanxi Civil Engineering and Architecture Society</w:t>
      </w:r>
    </w:p>
    <w:p w14:paraId="6C2DE4FD"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英文缩写：SXCEAS</w:t>
      </w:r>
    </w:p>
    <w:p w14:paraId="37B6A889" w14:textId="77777777" w:rsidR="00296A49" w:rsidRPr="00960976" w:rsidRDefault="00000000">
      <w:pPr>
        <w:spacing w:line="520" w:lineRule="exact"/>
        <w:ind w:firstLineChars="200" w:firstLine="562"/>
        <w:outlineLvl w:val="1"/>
        <w:rPr>
          <w:rFonts w:ascii="仿宋" w:eastAsia="仿宋" w:hAnsi="仿宋" w:cs="仿宋_GB2312" w:hint="eastAsia"/>
          <w:color w:val="000000" w:themeColor="text1"/>
          <w:kern w:val="0"/>
          <w:sz w:val="28"/>
          <w:szCs w:val="28"/>
        </w:rPr>
      </w:pPr>
      <w:r w:rsidRPr="00960976">
        <w:rPr>
          <w:rFonts w:ascii="仿宋" w:eastAsia="仿宋" w:hAnsi="仿宋" w:cs="黑体" w:hint="eastAsia"/>
          <w:b/>
          <w:color w:val="000000" w:themeColor="text1"/>
          <w:kern w:val="0"/>
          <w:sz w:val="28"/>
          <w:szCs w:val="28"/>
        </w:rPr>
        <w:t>第二条</w:t>
      </w:r>
      <w:r w:rsidRPr="00960976">
        <w:rPr>
          <w:rFonts w:ascii="仿宋" w:eastAsia="仿宋" w:hAnsi="仿宋" w:cs="仿宋_GB2312" w:hint="eastAsia"/>
          <w:color w:val="000000" w:themeColor="text1"/>
          <w:kern w:val="0"/>
          <w:sz w:val="28"/>
          <w:szCs w:val="28"/>
        </w:rPr>
        <w:t xml:space="preserve">  本会性质。本会是陕西省境内从事土木建筑工程建设、勘察、设计、施工、监理、科研、教学等企事业单位和土木建筑科技工作者自愿结成的以促进土木建筑科学技术发展和普及为宗旨的学术性社会团体，是非营利性的具有独立法人资格社会组织，是党和政府联系土木建筑科技工作者的桥梁和纽带，是国家推动科技事业发展的重要力量。</w:t>
      </w:r>
    </w:p>
    <w:p w14:paraId="756C5586" w14:textId="77777777" w:rsidR="00296A49" w:rsidRPr="00960976" w:rsidRDefault="00000000">
      <w:pPr>
        <w:spacing w:line="520" w:lineRule="exact"/>
        <w:ind w:firstLineChars="200" w:firstLine="562"/>
        <w:rPr>
          <w:rFonts w:ascii="仿宋" w:eastAsia="仿宋" w:hAnsi="仿宋" w:cs="仿宋_GB2312" w:hint="eastAsia"/>
          <w:color w:val="000000" w:themeColor="text1"/>
          <w:kern w:val="0"/>
          <w:sz w:val="28"/>
          <w:szCs w:val="28"/>
        </w:rPr>
      </w:pPr>
      <w:r w:rsidRPr="00960976">
        <w:rPr>
          <w:rFonts w:ascii="仿宋" w:eastAsia="仿宋" w:hAnsi="仿宋" w:cs="黑体" w:hint="eastAsia"/>
          <w:b/>
          <w:color w:val="000000" w:themeColor="text1"/>
          <w:kern w:val="0"/>
          <w:sz w:val="28"/>
          <w:szCs w:val="28"/>
        </w:rPr>
        <w:t>第三条</w:t>
      </w:r>
      <w:r w:rsidRPr="00960976">
        <w:rPr>
          <w:rFonts w:ascii="仿宋" w:eastAsia="仿宋" w:hAnsi="仿宋" w:cs="仿宋_GB2312" w:hint="eastAsia"/>
          <w:color w:val="000000" w:themeColor="text1"/>
          <w:kern w:val="0"/>
          <w:sz w:val="28"/>
          <w:szCs w:val="28"/>
        </w:rPr>
        <w:t xml:space="preserve">  本会宗旨</w:t>
      </w:r>
    </w:p>
    <w:p w14:paraId="5819FA00"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遵守宪法、法律、法规和国家政策，践行社会主义核心价值观,遵守社会道德风尚；坚持创新、协调、绿色、开放、共享的发展理念，团结和组织我省广大土木建筑科技工作者，围绕中心，求真务实，促进我省土木建筑科学技术的繁荣和发展；促进土木建筑科学技术的普及和推广；促进土木建筑科技人才的成长和提高。</w:t>
      </w:r>
    </w:p>
    <w:p w14:paraId="7798C9CF" w14:textId="77777777" w:rsidR="00296A49" w:rsidRPr="00960976" w:rsidRDefault="00000000">
      <w:pPr>
        <w:spacing w:line="520" w:lineRule="exact"/>
        <w:ind w:firstLineChars="200" w:firstLine="562"/>
        <w:rPr>
          <w:rFonts w:ascii="仿宋" w:eastAsia="仿宋" w:hAnsi="仿宋" w:cs="仿宋_GB2312" w:hint="eastAsia"/>
          <w:color w:val="000000" w:themeColor="text1"/>
          <w:kern w:val="36"/>
          <w:sz w:val="28"/>
          <w:szCs w:val="28"/>
        </w:rPr>
      </w:pPr>
      <w:r w:rsidRPr="00960976">
        <w:rPr>
          <w:rFonts w:ascii="仿宋" w:eastAsia="仿宋" w:hAnsi="仿宋" w:cs="黑体" w:hint="eastAsia"/>
          <w:b/>
          <w:color w:val="000000" w:themeColor="text1"/>
          <w:kern w:val="0"/>
          <w:sz w:val="28"/>
          <w:szCs w:val="28"/>
        </w:rPr>
        <w:t>第四条</w:t>
      </w:r>
      <w:r w:rsidRPr="00960976">
        <w:rPr>
          <w:rFonts w:ascii="仿宋" w:eastAsia="仿宋" w:hAnsi="仿宋" w:cs="仿宋_GB2312" w:hint="eastAsia"/>
          <w:b/>
          <w:color w:val="000000" w:themeColor="text1"/>
          <w:kern w:val="36"/>
          <w:sz w:val="28"/>
          <w:szCs w:val="28"/>
        </w:rPr>
        <w:t xml:space="preserve"> </w:t>
      </w:r>
      <w:bookmarkStart w:id="9" w:name="OLE_LINK8"/>
      <w:bookmarkStart w:id="10" w:name="OLE_LINK9"/>
      <w:r w:rsidRPr="00960976">
        <w:rPr>
          <w:rFonts w:ascii="仿宋" w:eastAsia="仿宋" w:hAnsi="仿宋" w:cs="仿宋_GB2312" w:hint="eastAsia"/>
          <w:color w:val="000000" w:themeColor="text1"/>
          <w:kern w:val="0"/>
          <w:sz w:val="28"/>
          <w:szCs w:val="28"/>
        </w:rPr>
        <w:t xml:space="preserve">组织管理与监督 </w:t>
      </w:r>
      <w:bookmarkEnd w:id="9"/>
      <w:bookmarkEnd w:id="10"/>
    </w:p>
    <w:p w14:paraId="3B82F50C"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本会根据《中国共产党章程》的规定，设立中国共产党的组织，开展党的活动，为党组织的活动提供必要条件。本会接受业务主管单位陕西省科学技术协会的领导，接受社团登记管理机关陕西省民政厅的业务指导和监督管理；同时业务上接受中国土木工程学会、中国建筑学会的业务指导。</w:t>
      </w:r>
    </w:p>
    <w:p w14:paraId="29FFA819" w14:textId="77777777" w:rsidR="00296A49" w:rsidRPr="00960976" w:rsidRDefault="00000000">
      <w:pPr>
        <w:spacing w:line="520" w:lineRule="exact"/>
        <w:ind w:firstLineChars="200" w:firstLine="562"/>
        <w:outlineLvl w:val="1"/>
        <w:rPr>
          <w:rFonts w:ascii="仿宋" w:eastAsia="仿宋" w:hAnsi="仿宋" w:cs="仿宋_GB2312" w:hint="eastAsia"/>
          <w:color w:val="000000" w:themeColor="text1"/>
          <w:kern w:val="0"/>
          <w:sz w:val="28"/>
          <w:szCs w:val="28"/>
        </w:rPr>
      </w:pPr>
      <w:r w:rsidRPr="00960976">
        <w:rPr>
          <w:rFonts w:ascii="仿宋" w:eastAsia="仿宋" w:hAnsi="仿宋" w:cs="黑体" w:hint="eastAsia"/>
          <w:b/>
          <w:color w:val="000000" w:themeColor="text1"/>
          <w:kern w:val="0"/>
          <w:sz w:val="28"/>
          <w:szCs w:val="28"/>
        </w:rPr>
        <w:t>第五条</w:t>
      </w:r>
      <w:r w:rsidRPr="00960976">
        <w:rPr>
          <w:rFonts w:ascii="仿宋" w:eastAsia="仿宋" w:hAnsi="仿宋" w:cs="仿宋_GB2312" w:hint="eastAsia"/>
          <w:color w:val="000000" w:themeColor="text1"/>
          <w:kern w:val="0"/>
          <w:sz w:val="28"/>
          <w:szCs w:val="28"/>
        </w:rPr>
        <w:t xml:space="preserve"> 本会住所及联系方式</w:t>
      </w:r>
    </w:p>
    <w:p w14:paraId="4FE09FA6"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lastRenderedPageBreak/>
        <w:t>西安市北大街199号·陕西建工控股集团有限公司</w:t>
      </w:r>
    </w:p>
    <w:p w14:paraId="7759719A"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电话：（029）87284808     （029）87222120</w:t>
      </w:r>
    </w:p>
    <w:p w14:paraId="3D681A08"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邮编：710003                邮箱：sceas@vip.163.com</w:t>
      </w:r>
    </w:p>
    <w:p w14:paraId="5DBB6CC3"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网址：</w:t>
      </w:r>
      <w:hyperlink r:id="rId8" w:history="1">
        <w:r w:rsidR="00296A49" w:rsidRPr="00960976">
          <w:rPr>
            <w:rFonts w:ascii="仿宋" w:eastAsia="仿宋" w:hAnsi="仿宋" w:cs="仿宋_GB2312" w:hint="eastAsia"/>
            <w:color w:val="000000" w:themeColor="text1"/>
            <w:kern w:val="0"/>
            <w:sz w:val="28"/>
            <w:szCs w:val="28"/>
          </w:rPr>
          <w:t>www.</w:t>
        </w:r>
      </w:hyperlink>
      <w:r w:rsidRPr="00960976">
        <w:rPr>
          <w:rFonts w:ascii="仿宋" w:eastAsia="仿宋" w:hAnsi="仿宋" w:cs="仿宋_GB2312" w:hint="eastAsia"/>
          <w:color w:val="000000" w:themeColor="text1"/>
          <w:kern w:val="0"/>
          <w:sz w:val="28"/>
          <w:szCs w:val="28"/>
        </w:rPr>
        <w:t>sxstmjzxh.com</w:t>
      </w:r>
    </w:p>
    <w:p w14:paraId="7A485618"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第二章  业务范围</w:t>
      </w:r>
    </w:p>
    <w:p w14:paraId="441BCE14" w14:textId="77777777" w:rsidR="00296A49" w:rsidRPr="00960976" w:rsidRDefault="00000000">
      <w:pPr>
        <w:spacing w:line="520" w:lineRule="exact"/>
        <w:ind w:firstLineChars="200" w:firstLine="562"/>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b/>
          <w:bCs/>
          <w:color w:val="000000" w:themeColor="text1"/>
          <w:kern w:val="0"/>
          <w:sz w:val="28"/>
          <w:szCs w:val="28"/>
        </w:rPr>
        <w:t>第六条</w:t>
      </w:r>
      <w:r w:rsidRPr="00960976">
        <w:rPr>
          <w:rFonts w:ascii="仿宋" w:eastAsia="仿宋" w:hAnsi="仿宋" w:cs="仿宋_GB2312" w:hint="eastAsia"/>
          <w:color w:val="000000" w:themeColor="text1"/>
          <w:kern w:val="0"/>
          <w:sz w:val="28"/>
          <w:szCs w:val="28"/>
        </w:rPr>
        <w:t xml:space="preserve"> 本会的业务范围</w:t>
      </w:r>
    </w:p>
    <w:p w14:paraId="79BDBCBD"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(一) 积极开展国内外学术交流，组织重点学术课题的探讨和学术考察，活跃学术思想，促进学科发展，推动自主创新；组织开展科技信息传播，科技成果和产品展览展示活动。</w:t>
      </w:r>
    </w:p>
    <w:p w14:paraId="7EFE98F1"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(二) 组织实施陕西省土木建筑科学技术奖的评选表彰。</w:t>
      </w:r>
    </w:p>
    <w:p w14:paraId="083E402D"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(三) 弘扬科学精神，普及土木建筑科技知识，传播科学思想，推广先进技术，促进科技成果转化，开展继续教育，推动知识更新，举办技术培训，提高全民科学素质。</w:t>
      </w:r>
    </w:p>
    <w:p w14:paraId="5730C41B"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(四) 对本省有关建筑科技和经济建设中的重大课题与发展规划积极献计献策和提供咨询服务，并接受委托承担科技项目评估、成果评价、科技文献编审和参与技术标准制定、专业技术职称评审和认证等任务,协助企业开展技术创新。</w:t>
      </w:r>
    </w:p>
    <w:p w14:paraId="04E01DC6"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(五) 接受有关单位委托，组织征集评选优秀设计方案和优质工程评审。</w:t>
      </w:r>
    </w:p>
    <w:p w14:paraId="24E2DFDE"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 xml:space="preserve">(六) </w:t>
      </w:r>
      <w:bookmarkStart w:id="11" w:name="OLE_LINK12"/>
      <w:r w:rsidRPr="00960976">
        <w:rPr>
          <w:rFonts w:ascii="仿宋" w:eastAsia="仿宋" w:hAnsi="仿宋" w:cs="仿宋_GB2312" w:hint="eastAsia"/>
          <w:color w:val="000000" w:themeColor="text1"/>
          <w:kern w:val="0"/>
          <w:sz w:val="28"/>
          <w:szCs w:val="28"/>
        </w:rPr>
        <w:t>推广新技术、新材料、新工艺等成果应用。</w:t>
      </w:r>
      <w:bookmarkEnd w:id="11"/>
    </w:p>
    <w:p w14:paraId="2EB2FE33"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(七) 编辑出版科普刊物，发行科技期刊，论文集和科技资料。</w:t>
      </w:r>
    </w:p>
    <w:p w14:paraId="23CEA6FF"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(八) 反映科技工作者的建议、意见和诉求，维护科技工作者的合法权益。</w:t>
      </w:r>
    </w:p>
    <w:p w14:paraId="49E94E84"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(九) 举荐科技人才，表彰奖励在科技活动中取得优异成绩或做出重要贡献的科技工作者等。</w:t>
      </w:r>
    </w:p>
    <w:p w14:paraId="1675FB8B"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(十)兴办科技实体和社会公益性事业，为学会开展活动提供经费来源。</w:t>
      </w:r>
    </w:p>
    <w:p w14:paraId="473FB1F4"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lastRenderedPageBreak/>
        <w:t xml:space="preserve">(十一) </w:t>
      </w:r>
      <w:bookmarkStart w:id="12" w:name="OLE_LINK14"/>
      <w:bookmarkStart w:id="13" w:name="OLE_LINK13"/>
      <w:r w:rsidRPr="00960976">
        <w:rPr>
          <w:rFonts w:ascii="仿宋" w:eastAsia="仿宋" w:hAnsi="仿宋" w:cs="仿宋_GB2312" w:hint="eastAsia"/>
          <w:color w:val="000000" w:themeColor="text1"/>
          <w:kern w:val="0"/>
          <w:sz w:val="28"/>
          <w:szCs w:val="28"/>
        </w:rPr>
        <w:t>组织符合学会宗旨的其他活动。</w:t>
      </w:r>
      <w:bookmarkStart w:id="14" w:name="OLE_LINK16"/>
      <w:bookmarkStart w:id="15" w:name="OLE_LINK17"/>
      <w:bookmarkStart w:id="16" w:name="OLE_LINK15"/>
      <w:bookmarkEnd w:id="12"/>
      <w:bookmarkEnd w:id="13"/>
    </w:p>
    <w:p w14:paraId="719AA8CA"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业务范围中属于法律法规等规定须经批准的事项，依法经批准后开展。</w:t>
      </w:r>
    </w:p>
    <w:bookmarkEnd w:id="14"/>
    <w:bookmarkEnd w:id="15"/>
    <w:bookmarkEnd w:id="16"/>
    <w:p w14:paraId="554A54B4"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第三章  会 员</w:t>
      </w:r>
    </w:p>
    <w:p w14:paraId="1FA05908" w14:textId="77777777" w:rsidR="00296A49" w:rsidRPr="00960976" w:rsidRDefault="00000000">
      <w:pPr>
        <w:spacing w:line="520" w:lineRule="exact"/>
        <w:ind w:firstLineChars="200" w:firstLine="562"/>
        <w:outlineLvl w:val="1"/>
        <w:rPr>
          <w:rFonts w:ascii="仿宋" w:eastAsia="仿宋" w:hAnsi="仿宋" w:cs="仿宋_GB2312" w:hint="eastAsia"/>
          <w:color w:val="000000" w:themeColor="text1"/>
          <w:kern w:val="0"/>
          <w:sz w:val="28"/>
          <w:szCs w:val="28"/>
        </w:rPr>
      </w:pPr>
      <w:r w:rsidRPr="00960976">
        <w:rPr>
          <w:rFonts w:ascii="仿宋" w:eastAsia="仿宋" w:hAnsi="仿宋" w:cs="黑体" w:hint="eastAsia"/>
          <w:b/>
          <w:color w:val="000000" w:themeColor="text1"/>
          <w:kern w:val="0"/>
          <w:sz w:val="28"/>
          <w:szCs w:val="28"/>
        </w:rPr>
        <w:t>第七条</w:t>
      </w:r>
      <w:r w:rsidRPr="00960976">
        <w:rPr>
          <w:rFonts w:ascii="仿宋" w:eastAsia="仿宋" w:hAnsi="仿宋" w:cs="仿宋_GB2312" w:hint="eastAsia"/>
          <w:color w:val="000000" w:themeColor="text1"/>
          <w:kern w:val="0"/>
          <w:sz w:val="28"/>
          <w:szCs w:val="28"/>
        </w:rPr>
        <w:t xml:space="preserve"> 本会会员分为单位会员、个人会员</w:t>
      </w:r>
    </w:p>
    <w:p w14:paraId="65844100" w14:textId="77777777" w:rsidR="00296A49" w:rsidRPr="00960976" w:rsidRDefault="00000000">
      <w:pPr>
        <w:spacing w:line="520" w:lineRule="exact"/>
        <w:ind w:firstLineChars="200" w:firstLine="562"/>
        <w:outlineLvl w:val="1"/>
        <w:rPr>
          <w:rFonts w:ascii="仿宋" w:eastAsia="仿宋" w:hAnsi="仿宋" w:cs="仿宋_GB2312" w:hint="eastAsia"/>
          <w:color w:val="000000" w:themeColor="text1"/>
          <w:kern w:val="0"/>
          <w:sz w:val="28"/>
          <w:szCs w:val="28"/>
        </w:rPr>
      </w:pPr>
      <w:r w:rsidRPr="00960976">
        <w:rPr>
          <w:rFonts w:ascii="仿宋" w:eastAsia="仿宋" w:hAnsi="仿宋" w:cs="黑体" w:hint="eastAsia"/>
          <w:b/>
          <w:color w:val="000000" w:themeColor="text1"/>
          <w:kern w:val="0"/>
          <w:sz w:val="28"/>
          <w:szCs w:val="28"/>
        </w:rPr>
        <w:t>第八条</w:t>
      </w:r>
      <w:r w:rsidRPr="00960976">
        <w:rPr>
          <w:rFonts w:ascii="仿宋" w:eastAsia="仿宋" w:hAnsi="仿宋" w:cs="仿宋_GB2312" w:hint="eastAsia"/>
          <w:color w:val="000000" w:themeColor="text1"/>
          <w:kern w:val="0"/>
          <w:sz w:val="28"/>
          <w:szCs w:val="28"/>
        </w:rPr>
        <w:t xml:space="preserve"> 申请加入本会的会员，必须具备下列条件</w:t>
      </w:r>
    </w:p>
    <w:p w14:paraId="1DBE8694"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凡拥护学会章程并符合会员条件，均可提出申请。经常务理事会或其授权组织工作委员会审核批准成为学会会员。由学会颁发会员证。</w:t>
      </w:r>
    </w:p>
    <w:p w14:paraId="313D8C9F"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（一）个人会员</w:t>
      </w:r>
    </w:p>
    <w:p w14:paraId="214873B9"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具备下列条件之一者,可申请入会：</w:t>
      </w:r>
    </w:p>
    <w:p w14:paraId="738C5061"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1. 具有中级职称及以上，或具有同等专业资格者，即取得工程师、讲师、助理研究员、技师等及以上职称，或取得国家认定的注册执业资格。</w:t>
      </w:r>
    </w:p>
    <w:p w14:paraId="68F480B6"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2. 取得硕士学位及以上的科技人员或正在攻读博士学位的研究生。</w:t>
      </w:r>
    </w:p>
    <w:p w14:paraId="06FAC07B"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3. 高等院校本科毕业，从事土木建筑工作5年以上，并具有相当水平和工作经验者。</w:t>
      </w:r>
    </w:p>
    <w:p w14:paraId="5CB6D38C"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4. 从事土木建筑科技工作10年以上，并具有相当学术水平和工作经验或有重大贡献者。</w:t>
      </w:r>
    </w:p>
    <w:p w14:paraId="6CDE89C8"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5. 热心支持学会工作，并积极参与学会活动的企事业单位领导人。</w:t>
      </w:r>
    </w:p>
    <w:p w14:paraId="3058BB63"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6. 热心支持学会工作的政府部门有关人员。</w:t>
      </w:r>
    </w:p>
    <w:p w14:paraId="57199703"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（二）单位会员</w:t>
      </w:r>
    </w:p>
    <w:p w14:paraId="0BC323F6"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1.凡与本会业务范围有关，具有一定数量的土木建筑科技人员，并愿意参与本会有关活动，积极支持本会工作的科研、教学、规划、勘察、设计、施工、监理、咨询、建筑材料与设备等企事业单位及地、市级相关学术社会团体，在土木建筑行业具有一定影响，且有加入本会意愿者，均可申请为本会单位会员；</w:t>
      </w:r>
    </w:p>
    <w:p w14:paraId="58474DFC"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2.本会理事所在的单位，必须是本会单位会员；</w:t>
      </w:r>
    </w:p>
    <w:p w14:paraId="4287B089"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lastRenderedPageBreak/>
        <w:t>3.经本会常务理事会通过或其授权组织工作委员会核准，颁发单位会员证书，单位会员的会籍由本会管理。</w:t>
      </w:r>
    </w:p>
    <w:p w14:paraId="6A8C5880" w14:textId="77777777" w:rsidR="00296A49" w:rsidRPr="00960976" w:rsidRDefault="00000000">
      <w:pPr>
        <w:spacing w:line="520" w:lineRule="exact"/>
        <w:ind w:firstLineChars="200" w:firstLine="562"/>
        <w:outlineLvl w:val="1"/>
        <w:rPr>
          <w:rFonts w:ascii="仿宋" w:eastAsia="仿宋" w:hAnsi="仿宋" w:cs="仿宋_GB2312" w:hint="eastAsia"/>
          <w:color w:val="000000" w:themeColor="text1"/>
          <w:kern w:val="0"/>
          <w:sz w:val="28"/>
          <w:szCs w:val="28"/>
        </w:rPr>
      </w:pPr>
      <w:r w:rsidRPr="00960976">
        <w:rPr>
          <w:rFonts w:ascii="仿宋" w:eastAsia="仿宋" w:hAnsi="仿宋" w:cs="黑体" w:hint="eastAsia"/>
          <w:b/>
          <w:color w:val="000000" w:themeColor="text1"/>
          <w:kern w:val="0"/>
          <w:sz w:val="28"/>
          <w:szCs w:val="28"/>
        </w:rPr>
        <w:t>第九条</w:t>
      </w:r>
      <w:r w:rsidRPr="00960976">
        <w:rPr>
          <w:rFonts w:ascii="仿宋" w:eastAsia="仿宋" w:hAnsi="仿宋" w:cs="仿宋_GB2312" w:hint="eastAsia"/>
          <w:color w:val="000000" w:themeColor="text1"/>
          <w:kern w:val="0"/>
          <w:sz w:val="28"/>
          <w:szCs w:val="28"/>
        </w:rPr>
        <w:t xml:space="preserve">  会员入会的程序</w:t>
      </w:r>
    </w:p>
    <w:p w14:paraId="252C1373"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(一) 提交入会申请书；</w:t>
      </w:r>
    </w:p>
    <w:p w14:paraId="26F2DA4D"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(二) 经本会理事会、常务理事会或授权组织工作委员会审核批准；</w:t>
      </w:r>
    </w:p>
    <w:p w14:paraId="4DAD864D"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(三) 由理事会、常务理事会或授权组织工作委员会发给会员证。</w:t>
      </w:r>
    </w:p>
    <w:p w14:paraId="15061902" w14:textId="77777777" w:rsidR="00296A49" w:rsidRPr="00960976" w:rsidRDefault="00000000">
      <w:pPr>
        <w:spacing w:line="520" w:lineRule="exact"/>
        <w:ind w:firstLineChars="200" w:firstLine="562"/>
        <w:outlineLvl w:val="1"/>
        <w:rPr>
          <w:rFonts w:ascii="仿宋" w:eastAsia="仿宋" w:hAnsi="仿宋" w:cs="仿宋_GB2312" w:hint="eastAsia"/>
          <w:color w:val="000000" w:themeColor="text1"/>
          <w:kern w:val="0"/>
          <w:sz w:val="28"/>
          <w:szCs w:val="28"/>
        </w:rPr>
      </w:pPr>
      <w:r w:rsidRPr="00960976">
        <w:rPr>
          <w:rFonts w:ascii="仿宋" w:eastAsia="仿宋" w:hAnsi="仿宋" w:cs="黑体" w:hint="eastAsia"/>
          <w:b/>
          <w:color w:val="000000" w:themeColor="text1"/>
          <w:kern w:val="0"/>
          <w:sz w:val="28"/>
          <w:szCs w:val="28"/>
        </w:rPr>
        <w:t>第十条</w:t>
      </w:r>
      <w:r w:rsidRPr="00960976">
        <w:rPr>
          <w:rFonts w:ascii="仿宋" w:eastAsia="仿宋" w:hAnsi="仿宋" w:cs="仿宋_GB2312" w:hint="eastAsia"/>
          <w:color w:val="000000" w:themeColor="text1"/>
          <w:kern w:val="0"/>
          <w:sz w:val="28"/>
          <w:szCs w:val="28"/>
        </w:rPr>
        <w:t xml:space="preserve">  会员享有以下的权利</w:t>
      </w:r>
    </w:p>
    <w:p w14:paraId="25FA1DD2"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(一) 个人会员</w:t>
      </w:r>
    </w:p>
    <w:p w14:paraId="0756CEB2"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1.有在本会的选举权、被选举权和表决权。</w:t>
      </w:r>
    </w:p>
    <w:p w14:paraId="28442821"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2.对本会工作有建议权、批评权和监督权。</w:t>
      </w:r>
    </w:p>
    <w:p w14:paraId="59C44CEF"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3.优先参加本会举办的活动；优惠取得本会有关学术资料。</w:t>
      </w:r>
    </w:p>
    <w:p w14:paraId="5AC84996"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4.优先在本会刊物上发表文章。</w:t>
      </w:r>
    </w:p>
    <w:p w14:paraId="50BBD463"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5.优先获得本会推荐参加上一级组织评选奖项的权利。</w:t>
      </w:r>
    </w:p>
    <w:p w14:paraId="50CFAC16"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6.入会自愿，退会自由。</w:t>
      </w:r>
    </w:p>
    <w:p w14:paraId="4A09A4D4"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(二) 单位会员</w:t>
      </w:r>
    </w:p>
    <w:p w14:paraId="6F0534E0"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1.优先参加本会活动，有向本会推荐理事候选人的权利。</w:t>
      </w:r>
    </w:p>
    <w:p w14:paraId="35CA69BD"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2.优先取得本会有关资料。</w:t>
      </w:r>
    </w:p>
    <w:p w14:paraId="314754F2"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3.可要求本会优先给予技术咨询，提供相关的技术服务。</w:t>
      </w:r>
    </w:p>
    <w:p w14:paraId="1892A73A"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4.可要求本会协助举办培训班。</w:t>
      </w:r>
    </w:p>
    <w:p w14:paraId="4D261158"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5.其代表享受本会的选举权、被选举权。</w:t>
      </w:r>
    </w:p>
    <w:p w14:paraId="48743C6D"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6.对本会的工作有建议权和监督权。</w:t>
      </w:r>
    </w:p>
    <w:p w14:paraId="2E3F0B2C" w14:textId="77777777" w:rsidR="00296A49" w:rsidRPr="00960976" w:rsidRDefault="00000000">
      <w:pPr>
        <w:spacing w:line="520" w:lineRule="exact"/>
        <w:ind w:firstLineChars="200" w:firstLine="562"/>
        <w:outlineLvl w:val="1"/>
        <w:rPr>
          <w:rFonts w:ascii="仿宋" w:eastAsia="仿宋" w:hAnsi="仿宋" w:cs="仿宋_GB2312" w:hint="eastAsia"/>
          <w:color w:val="000000" w:themeColor="text1"/>
          <w:kern w:val="0"/>
          <w:sz w:val="28"/>
          <w:szCs w:val="28"/>
        </w:rPr>
      </w:pPr>
      <w:r w:rsidRPr="00960976">
        <w:rPr>
          <w:rFonts w:ascii="仿宋" w:eastAsia="仿宋" w:hAnsi="仿宋" w:cs="黑体" w:hint="eastAsia"/>
          <w:b/>
          <w:color w:val="000000" w:themeColor="text1"/>
          <w:kern w:val="0"/>
          <w:sz w:val="28"/>
          <w:szCs w:val="28"/>
        </w:rPr>
        <w:t>第十一条</w:t>
      </w:r>
      <w:r w:rsidRPr="00960976">
        <w:rPr>
          <w:rFonts w:ascii="仿宋" w:eastAsia="仿宋" w:hAnsi="仿宋" w:cs="仿宋_GB2312" w:hint="eastAsia"/>
          <w:color w:val="000000" w:themeColor="text1"/>
          <w:kern w:val="0"/>
          <w:sz w:val="28"/>
          <w:szCs w:val="28"/>
        </w:rPr>
        <w:t xml:space="preserve"> </w:t>
      </w:r>
      <w:r w:rsidRPr="00960976">
        <w:rPr>
          <w:rFonts w:ascii="Calibri" w:eastAsia="仿宋" w:hAnsi="Calibri" w:cs="Calibri"/>
          <w:color w:val="000000" w:themeColor="text1"/>
          <w:kern w:val="0"/>
          <w:sz w:val="28"/>
          <w:szCs w:val="28"/>
        </w:rPr>
        <w:t> </w:t>
      </w:r>
      <w:r w:rsidRPr="00960976">
        <w:rPr>
          <w:rFonts w:ascii="仿宋" w:eastAsia="仿宋" w:hAnsi="仿宋" w:cs="仿宋_GB2312" w:hint="eastAsia"/>
          <w:color w:val="000000" w:themeColor="text1"/>
          <w:kern w:val="0"/>
          <w:sz w:val="28"/>
          <w:szCs w:val="28"/>
        </w:rPr>
        <w:t>会员的义务</w:t>
      </w:r>
    </w:p>
    <w:p w14:paraId="439C6E33"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(一) 个人会员</w:t>
      </w:r>
    </w:p>
    <w:p w14:paraId="633C84D9"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1.遵守本会章程，执行本会决议；</w:t>
      </w:r>
    </w:p>
    <w:p w14:paraId="23C16F5F"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2.维护本会合法权益，完成本会委托的工作；</w:t>
      </w:r>
    </w:p>
    <w:p w14:paraId="4EDA50A0"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3.及时向本会反映情况，提供有关资料；</w:t>
      </w:r>
    </w:p>
    <w:p w14:paraId="2853DE0C"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lastRenderedPageBreak/>
        <w:t>4.积极撰写学术论文，参加科普及本会的有关活动；</w:t>
      </w:r>
    </w:p>
    <w:p w14:paraId="347A369F"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5.欢迎外籍人员协助本会开展学术活动，推荐有关专家来陕讲学；</w:t>
      </w:r>
    </w:p>
    <w:p w14:paraId="4F8E3772"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6.按规定缴纳个人会费。</w:t>
      </w:r>
    </w:p>
    <w:p w14:paraId="1DF1E769"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(二) 单位会员</w:t>
      </w:r>
    </w:p>
    <w:p w14:paraId="64475633"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1.执行本会的决议，接受本会委托的工作；</w:t>
      </w:r>
    </w:p>
    <w:p w14:paraId="1FC2BF11"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2.维护本会的合法权益；</w:t>
      </w:r>
    </w:p>
    <w:p w14:paraId="0D28AF2B"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3.按规定时限和标准缴纳单位会费；</w:t>
      </w:r>
    </w:p>
    <w:p w14:paraId="6CD4BCBD"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4.协助做好单位会员内本会个人会员的组织管理工作，并积极开展学术活动；</w:t>
      </w:r>
    </w:p>
    <w:p w14:paraId="3859A0BD"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5.协助开展学术交流和科学普及活动；</w:t>
      </w:r>
    </w:p>
    <w:p w14:paraId="617832B9"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6.及时向本会反映情况，提供有关资料。</w:t>
      </w:r>
    </w:p>
    <w:p w14:paraId="5B3EC8A9" w14:textId="77777777" w:rsidR="00296A49" w:rsidRPr="00960976" w:rsidRDefault="00000000">
      <w:pPr>
        <w:spacing w:line="520" w:lineRule="exact"/>
        <w:ind w:firstLineChars="200" w:firstLine="562"/>
        <w:outlineLvl w:val="1"/>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第十二条</w:t>
      </w:r>
      <w:r w:rsidRPr="00960976">
        <w:rPr>
          <w:rFonts w:ascii="Calibri" w:eastAsia="仿宋" w:hAnsi="Calibri" w:cs="Calibri"/>
          <w:color w:val="000000" w:themeColor="text1"/>
          <w:kern w:val="0"/>
          <w:sz w:val="28"/>
          <w:szCs w:val="28"/>
        </w:rPr>
        <w:t> </w:t>
      </w:r>
      <w:r w:rsidRPr="00960976">
        <w:rPr>
          <w:rFonts w:ascii="仿宋" w:eastAsia="仿宋" w:hAnsi="仿宋" w:cs="仿宋_GB2312" w:hint="eastAsia"/>
          <w:color w:val="000000" w:themeColor="text1"/>
          <w:kern w:val="0"/>
          <w:sz w:val="28"/>
          <w:szCs w:val="28"/>
        </w:rPr>
        <w:t xml:space="preserve"> 会员退会应书面通知本会，并交回会员证。1年不缴纳会费或不参加本会活动的会员，视为自动退会。</w:t>
      </w:r>
    </w:p>
    <w:p w14:paraId="12A4D2FD" w14:textId="77777777" w:rsidR="00296A49" w:rsidRPr="00960976" w:rsidRDefault="00000000">
      <w:pPr>
        <w:spacing w:line="520" w:lineRule="exact"/>
        <w:ind w:firstLineChars="200" w:firstLine="562"/>
        <w:outlineLvl w:val="1"/>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第十三条</w:t>
      </w:r>
      <w:r w:rsidRPr="00960976">
        <w:rPr>
          <w:rFonts w:ascii="Calibri" w:eastAsia="仿宋" w:hAnsi="Calibri" w:cs="Calibri"/>
          <w:color w:val="000000" w:themeColor="text1"/>
          <w:kern w:val="0"/>
          <w:sz w:val="28"/>
          <w:szCs w:val="28"/>
        </w:rPr>
        <w:t> </w:t>
      </w:r>
      <w:r w:rsidRPr="00960976">
        <w:rPr>
          <w:rFonts w:ascii="仿宋" w:eastAsia="仿宋" w:hAnsi="仿宋" w:cs="仿宋_GB2312" w:hint="eastAsia"/>
          <w:color w:val="000000" w:themeColor="text1"/>
          <w:kern w:val="0"/>
          <w:sz w:val="28"/>
          <w:szCs w:val="28"/>
        </w:rPr>
        <w:t xml:space="preserve"> 会员如有严重违反本会章程的行为，经本会理事会或常务理事会决定，予以取消会籍，并收回会员证。会员如触犯刑律，被追究刑事责任，其会籍即自动取消。</w:t>
      </w:r>
    </w:p>
    <w:p w14:paraId="583EF459"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bookmarkStart w:id="17" w:name="OLE_LINK19"/>
      <w:bookmarkStart w:id="18" w:name="OLE_LINK18"/>
      <w:r w:rsidRPr="00960976">
        <w:rPr>
          <w:rFonts w:ascii="仿宋" w:eastAsia="仿宋" w:hAnsi="仿宋" w:cs="黑体" w:hint="eastAsia"/>
          <w:b/>
          <w:bCs/>
          <w:color w:val="000000" w:themeColor="text1"/>
          <w:kern w:val="0"/>
          <w:sz w:val="28"/>
          <w:szCs w:val="28"/>
        </w:rPr>
        <w:t>第四章  组织机构和负责人产生、罢免</w:t>
      </w:r>
    </w:p>
    <w:bookmarkEnd w:id="17"/>
    <w:bookmarkEnd w:id="18"/>
    <w:p w14:paraId="0230DC44" w14:textId="77777777" w:rsidR="00296A49" w:rsidRPr="00960976" w:rsidRDefault="00000000">
      <w:pPr>
        <w:spacing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第一节  全省会员代表大会</w:t>
      </w:r>
    </w:p>
    <w:p w14:paraId="277EDFB1" w14:textId="77777777" w:rsidR="00296A49" w:rsidRPr="00960976" w:rsidRDefault="00000000">
      <w:pPr>
        <w:spacing w:line="520" w:lineRule="exact"/>
        <w:ind w:firstLineChars="200" w:firstLine="562"/>
        <w:outlineLvl w:val="1"/>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第十四条</w:t>
      </w:r>
      <w:r w:rsidRPr="00960976">
        <w:rPr>
          <w:rFonts w:ascii="仿宋" w:eastAsia="仿宋" w:hAnsi="仿宋" w:cs="仿宋_GB2312" w:hint="eastAsia"/>
          <w:color w:val="000000" w:themeColor="text1"/>
          <w:kern w:val="0"/>
          <w:sz w:val="28"/>
          <w:szCs w:val="28"/>
        </w:rPr>
        <w:t xml:space="preserve"> 本会的最高权力机构是会员代表大会，会员代表大会的职权是</w:t>
      </w:r>
    </w:p>
    <w:p w14:paraId="49584B9D"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(一) 制定和修改本会章程</w:t>
      </w:r>
    </w:p>
    <w:p w14:paraId="5B59AD5C"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(二) 选举和罢免理事、监事；</w:t>
      </w:r>
    </w:p>
    <w:p w14:paraId="1A5C8EC5"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(三) 审议理事会的工作报告和财务报告；</w:t>
      </w:r>
    </w:p>
    <w:p w14:paraId="6BDDE811"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(四) 审议会费收缴标准和办法；</w:t>
      </w:r>
    </w:p>
    <w:p w14:paraId="3B1CBF79"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(五)审议监事会的工作报告；</w:t>
      </w:r>
    </w:p>
    <w:p w14:paraId="58EA62FE"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lastRenderedPageBreak/>
        <w:t>(六) 决定本会终止事宜或其他重大事宜。</w:t>
      </w:r>
    </w:p>
    <w:p w14:paraId="32E4828A" w14:textId="77777777" w:rsidR="00296A49" w:rsidRPr="00960976" w:rsidRDefault="00000000">
      <w:pPr>
        <w:spacing w:line="520" w:lineRule="exact"/>
        <w:ind w:firstLineChars="200" w:firstLine="562"/>
        <w:outlineLvl w:val="1"/>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第十五条</w:t>
      </w:r>
      <w:r w:rsidRPr="00960976">
        <w:rPr>
          <w:rFonts w:ascii="仿宋" w:eastAsia="仿宋" w:hAnsi="仿宋" w:cs="仿宋_GB2312" w:hint="eastAsia"/>
          <w:color w:val="000000" w:themeColor="text1"/>
          <w:kern w:val="0"/>
          <w:sz w:val="28"/>
          <w:szCs w:val="28"/>
        </w:rPr>
        <w:t xml:space="preserve">  会员代表大会由本会理事会、各专业委员会（分会）、各市土木建筑学会、各单位会员所选派的代表组成。</w:t>
      </w:r>
    </w:p>
    <w:p w14:paraId="0370C0ED"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会员代表大会须有2/3以上的会员代表出席方能召开，其决议须经到会会员代表半数以上表决通过方能生效。制定和修改章程，须经到会会员代表2/3以上表决通过。</w:t>
      </w:r>
    </w:p>
    <w:p w14:paraId="17A600F1" w14:textId="77777777" w:rsidR="00296A49" w:rsidRPr="00960976" w:rsidRDefault="00000000">
      <w:pPr>
        <w:spacing w:line="520" w:lineRule="exact"/>
        <w:ind w:firstLineChars="200" w:firstLine="562"/>
        <w:outlineLvl w:val="1"/>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第十六条</w:t>
      </w:r>
      <w:r w:rsidRPr="00960976">
        <w:rPr>
          <w:rFonts w:ascii="Calibri" w:eastAsia="仿宋" w:hAnsi="Calibri" w:cs="Calibri"/>
          <w:color w:val="000000" w:themeColor="text1"/>
          <w:kern w:val="0"/>
          <w:sz w:val="28"/>
          <w:szCs w:val="28"/>
        </w:rPr>
        <w:t> </w:t>
      </w:r>
      <w:r w:rsidRPr="00960976">
        <w:rPr>
          <w:rFonts w:ascii="仿宋" w:eastAsia="仿宋" w:hAnsi="仿宋" w:cs="仿宋_GB2312" w:hint="eastAsia"/>
          <w:color w:val="000000" w:themeColor="text1"/>
          <w:kern w:val="0"/>
          <w:sz w:val="28"/>
          <w:szCs w:val="28"/>
        </w:rPr>
        <w:t xml:space="preserve"> 会员代表大会每届4年。因特殊情况需提前或延期换届的，须由理事会表决通过，报请陕西省科学技术协会审查并经陕西省民政厅批准同意。但延期换届最长不超过1年。</w:t>
      </w:r>
    </w:p>
    <w:p w14:paraId="567EE3E8" w14:textId="77777777" w:rsidR="00296A49" w:rsidRPr="00960976" w:rsidRDefault="00000000">
      <w:pPr>
        <w:spacing w:afterLines="50" w:after="157" w:line="520" w:lineRule="exact"/>
        <w:jc w:val="center"/>
        <w:outlineLvl w:val="1"/>
        <w:rPr>
          <w:rFonts w:ascii="仿宋" w:eastAsia="仿宋" w:hAnsi="仿宋" w:cs="黑体" w:hint="eastAsia"/>
          <w:b/>
          <w:bCs/>
          <w:color w:val="000000" w:themeColor="text1"/>
          <w:kern w:val="0"/>
          <w:sz w:val="28"/>
          <w:szCs w:val="28"/>
        </w:rPr>
      </w:pPr>
      <w:bookmarkStart w:id="19" w:name="OLE_LINK5"/>
      <w:r w:rsidRPr="00960976">
        <w:rPr>
          <w:rFonts w:ascii="仿宋" w:eastAsia="仿宋" w:hAnsi="仿宋" w:cs="黑体" w:hint="eastAsia"/>
          <w:b/>
          <w:bCs/>
          <w:color w:val="000000" w:themeColor="text1"/>
          <w:kern w:val="0"/>
          <w:sz w:val="28"/>
          <w:szCs w:val="28"/>
        </w:rPr>
        <w:t>第二节  理事会和常务理事会</w:t>
      </w:r>
    </w:p>
    <w:p w14:paraId="5CFA2AA0" w14:textId="77777777" w:rsidR="00296A49" w:rsidRPr="00960976" w:rsidRDefault="00000000">
      <w:pPr>
        <w:spacing w:line="520" w:lineRule="exact"/>
        <w:ind w:firstLineChars="200" w:firstLine="562"/>
        <w:outlineLvl w:val="1"/>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第十七条</w:t>
      </w:r>
      <w:r w:rsidRPr="00960976">
        <w:rPr>
          <w:rFonts w:ascii="Calibri" w:eastAsia="仿宋" w:hAnsi="Calibri" w:cs="Calibri"/>
          <w:color w:val="000000" w:themeColor="text1"/>
          <w:kern w:val="0"/>
          <w:sz w:val="28"/>
          <w:szCs w:val="28"/>
        </w:rPr>
        <w:t> </w:t>
      </w:r>
      <w:r w:rsidRPr="00960976">
        <w:rPr>
          <w:rFonts w:ascii="仿宋" w:eastAsia="仿宋" w:hAnsi="仿宋" w:cs="仿宋_GB2312" w:hint="eastAsia"/>
          <w:color w:val="000000" w:themeColor="text1"/>
          <w:kern w:val="0"/>
          <w:sz w:val="28"/>
          <w:szCs w:val="28"/>
        </w:rPr>
        <w:t xml:space="preserve"> 理事会是会员代表大会的执行机构，在闭会期间领导本会开展日常工作，对会员代表大会负责。</w:t>
      </w:r>
    </w:p>
    <w:p w14:paraId="044212D2"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(一) 理事会组成的原则：理事候选人分别由各分会、专业委员会，单位会员和本会秘书处经过民主协商推荐产生，由会员中有学术成就、学风正派、能参加学会实际工作的科技工作者、热心学会工作的领导干部组成。</w:t>
      </w:r>
    </w:p>
    <w:p w14:paraId="75D8BBD5"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(二) 理事会的产生：经上一届理事会或常务理事会讨论通过，提交全省会员代表大会以表决方式选举产生。</w:t>
      </w:r>
    </w:p>
    <w:p w14:paraId="16AAC767"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(三) 理事会实行动态管理。每位理事、常务理事在任届期间，应认真履行理事职责。若两年内无故不参加理事会、常务理事会或单位会员不按期缴纳会费的理事，其学会职位自动取消。对积极参加学会活动，支持学会工作的会员，可及时增补为理事、常务理事。因故不能担任理事工作的，由原推荐单位与本会协商提出更换人选及议案，由理事会或常务理事会讨论通过。</w:t>
      </w:r>
    </w:p>
    <w:p w14:paraId="30B078FC" w14:textId="77777777" w:rsidR="00296A49" w:rsidRPr="00960976" w:rsidRDefault="00000000">
      <w:pPr>
        <w:spacing w:line="520" w:lineRule="exact"/>
        <w:ind w:firstLineChars="200" w:firstLine="562"/>
        <w:outlineLvl w:val="1"/>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第十八条</w:t>
      </w:r>
      <w:r w:rsidRPr="00960976">
        <w:rPr>
          <w:rFonts w:ascii="Calibri" w:eastAsia="仿宋" w:hAnsi="Calibri" w:cs="Calibri"/>
          <w:color w:val="000000" w:themeColor="text1"/>
          <w:kern w:val="0"/>
          <w:sz w:val="28"/>
          <w:szCs w:val="28"/>
        </w:rPr>
        <w:t> </w:t>
      </w:r>
      <w:r w:rsidRPr="00960976">
        <w:rPr>
          <w:rFonts w:ascii="仿宋" w:eastAsia="仿宋" w:hAnsi="仿宋" w:cs="仿宋_GB2312" w:hint="eastAsia"/>
          <w:color w:val="000000" w:themeColor="text1"/>
          <w:kern w:val="0"/>
          <w:sz w:val="28"/>
          <w:szCs w:val="28"/>
        </w:rPr>
        <w:t xml:space="preserve"> 理事会的职权</w:t>
      </w:r>
    </w:p>
    <w:p w14:paraId="7D1E28B8"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(一) 执行会员代表大会的决议；</w:t>
      </w:r>
    </w:p>
    <w:p w14:paraId="090D1E7F"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(二) 选举和罢免理事长、副理事长、秘书长及常务理事；</w:t>
      </w:r>
    </w:p>
    <w:p w14:paraId="5757A728"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lastRenderedPageBreak/>
        <w:t>(三) 筹备召开会员代表大会；</w:t>
      </w:r>
    </w:p>
    <w:p w14:paraId="58B48C23"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(四) 向会员代表大会报告工作和财务状况；</w:t>
      </w:r>
    </w:p>
    <w:p w14:paraId="2170F60E"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(五) 决定会员的吸收和除名，增补或变更理事；</w:t>
      </w:r>
    </w:p>
    <w:p w14:paraId="059C3AAD"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bookmarkStart w:id="20" w:name="OLE_LINK48"/>
      <w:r w:rsidRPr="00960976">
        <w:rPr>
          <w:rFonts w:ascii="仿宋" w:eastAsia="仿宋" w:hAnsi="仿宋" w:cs="仿宋_GB2312" w:hint="eastAsia"/>
          <w:color w:val="000000" w:themeColor="text1"/>
          <w:kern w:val="0"/>
          <w:sz w:val="28"/>
          <w:szCs w:val="28"/>
        </w:rPr>
        <w:t>(六) 决定会员办事机构，分支机构，代表机构和实体机构的增设或撤销；</w:t>
      </w:r>
    </w:p>
    <w:bookmarkEnd w:id="20"/>
    <w:p w14:paraId="5583AC2E"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(七) 决定副秘书长、各机构主要负责人的聘任或解聘；</w:t>
      </w:r>
    </w:p>
    <w:p w14:paraId="3771366E"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(八) 领导本会各机构开展工作；</w:t>
      </w:r>
    </w:p>
    <w:p w14:paraId="0D41EC03"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(九) 审定内部管理制度；</w:t>
      </w:r>
    </w:p>
    <w:p w14:paraId="3507DE98"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(十) 审定年度工作计划；</w:t>
      </w:r>
    </w:p>
    <w:p w14:paraId="09F34D35"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(十一)推荐优秀论文、科普作品，表彰学会工作积极分子和先进集体；</w:t>
      </w:r>
    </w:p>
    <w:p w14:paraId="55E59184"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(十二) 决定其他重要事项。</w:t>
      </w:r>
    </w:p>
    <w:p w14:paraId="630C55AF" w14:textId="77777777" w:rsidR="00296A49" w:rsidRPr="00960976" w:rsidRDefault="00000000">
      <w:pPr>
        <w:spacing w:line="520" w:lineRule="exact"/>
        <w:ind w:firstLineChars="200" w:firstLine="562"/>
        <w:outlineLvl w:val="1"/>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第十九条</w:t>
      </w:r>
      <w:r w:rsidRPr="00960976">
        <w:rPr>
          <w:rFonts w:ascii="仿宋" w:eastAsia="仿宋" w:hAnsi="仿宋" w:cs="仿宋_GB2312" w:hint="eastAsia"/>
          <w:color w:val="000000" w:themeColor="text1"/>
          <w:kern w:val="0"/>
          <w:sz w:val="28"/>
          <w:szCs w:val="28"/>
        </w:rPr>
        <w:t xml:space="preserve"> </w:t>
      </w:r>
      <w:r w:rsidRPr="00960976">
        <w:rPr>
          <w:rFonts w:ascii="Calibri" w:eastAsia="仿宋" w:hAnsi="Calibri" w:cs="Calibri"/>
          <w:color w:val="000000" w:themeColor="text1"/>
          <w:kern w:val="0"/>
          <w:sz w:val="28"/>
          <w:szCs w:val="28"/>
        </w:rPr>
        <w:t> </w:t>
      </w:r>
      <w:r w:rsidRPr="00960976">
        <w:rPr>
          <w:rFonts w:ascii="仿宋" w:eastAsia="仿宋" w:hAnsi="仿宋" w:cs="仿宋_GB2312" w:hint="eastAsia"/>
          <w:color w:val="000000" w:themeColor="text1"/>
          <w:kern w:val="0"/>
          <w:sz w:val="28"/>
          <w:szCs w:val="28"/>
        </w:rPr>
        <w:t>理事会须有2/3以上理事出席方能召开，其决议须经到会理事2/3以上表决通过方能生效。</w:t>
      </w:r>
    </w:p>
    <w:p w14:paraId="6B400785" w14:textId="77777777" w:rsidR="00296A49" w:rsidRPr="00960976" w:rsidRDefault="00000000">
      <w:pPr>
        <w:spacing w:line="520" w:lineRule="exact"/>
        <w:ind w:firstLineChars="200" w:firstLine="562"/>
        <w:outlineLvl w:val="1"/>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第二十条</w:t>
      </w:r>
      <w:r w:rsidRPr="00960976">
        <w:rPr>
          <w:rFonts w:ascii="仿宋" w:eastAsia="仿宋" w:hAnsi="仿宋" w:cs="仿宋_GB2312" w:hint="eastAsia"/>
          <w:color w:val="000000" w:themeColor="text1"/>
          <w:kern w:val="0"/>
          <w:sz w:val="28"/>
          <w:szCs w:val="28"/>
        </w:rPr>
        <w:t xml:space="preserve"> </w:t>
      </w:r>
      <w:r w:rsidRPr="00960976">
        <w:rPr>
          <w:rFonts w:ascii="Calibri" w:eastAsia="仿宋" w:hAnsi="Calibri" w:cs="Calibri"/>
          <w:color w:val="000000" w:themeColor="text1"/>
          <w:kern w:val="0"/>
          <w:sz w:val="28"/>
          <w:szCs w:val="28"/>
        </w:rPr>
        <w:t> </w:t>
      </w:r>
      <w:r w:rsidRPr="00960976">
        <w:rPr>
          <w:rFonts w:ascii="仿宋" w:eastAsia="仿宋" w:hAnsi="仿宋" w:cs="仿宋_GB2312" w:hint="eastAsia"/>
          <w:color w:val="000000" w:themeColor="text1"/>
          <w:kern w:val="0"/>
          <w:sz w:val="28"/>
          <w:szCs w:val="28"/>
        </w:rPr>
        <w:t>理事会每年至少召开一次会议，情况特殊时，也可采用通讯方式召开。理事不能到会，可写委托书，委托学会会员代表参加，并享有委托投票权。</w:t>
      </w:r>
    </w:p>
    <w:p w14:paraId="126D5734" w14:textId="77777777" w:rsidR="00296A49" w:rsidRPr="00960976" w:rsidRDefault="00000000">
      <w:pPr>
        <w:spacing w:line="520" w:lineRule="exact"/>
        <w:ind w:firstLineChars="200" w:firstLine="562"/>
        <w:outlineLvl w:val="1"/>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第二十一条</w:t>
      </w:r>
      <w:r w:rsidRPr="00960976">
        <w:rPr>
          <w:rFonts w:ascii="Calibri" w:eastAsia="仿宋" w:hAnsi="Calibri" w:cs="Calibri"/>
          <w:color w:val="000000" w:themeColor="text1"/>
          <w:kern w:val="0"/>
          <w:sz w:val="28"/>
          <w:szCs w:val="28"/>
        </w:rPr>
        <w:t> </w:t>
      </w:r>
      <w:r w:rsidRPr="00960976">
        <w:rPr>
          <w:rFonts w:ascii="仿宋" w:eastAsia="仿宋" w:hAnsi="仿宋" w:cs="仿宋_GB2312" w:hint="eastAsia"/>
          <w:color w:val="000000" w:themeColor="text1"/>
          <w:kern w:val="0"/>
          <w:sz w:val="28"/>
          <w:szCs w:val="28"/>
        </w:rPr>
        <w:t xml:space="preserve"> 本会设立常务理事会，常务理事会由理事选举产生，在理事会闭会期间行使第十八条第（一）、（三）、（五）、（六）、（七）、（八）、（九）、（十）、（十一）（十二）项的职权，对理事会负责（常务理事人数不超过理事人数的1/3）。</w:t>
      </w:r>
    </w:p>
    <w:p w14:paraId="07B7304C" w14:textId="77777777" w:rsidR="00296A49" w:rsidRPr="00960976" w:rsidRDefault="00000000">
      <w:pPr>
        <w:spacing w:line="520" w:lineRule="exact"/>
        <w:ind w:firstLineChars="200" w:firstLine="562"/>
        <w:outlineLvl w:val="1"/>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第二十二条</w:t>
      </w:r>
      <w:r w:rsidRPr="00960976">
        <w:rPr>
          <w:rFonts w:ascii="仿宋" w:eastAsia="仿宋" w:hAnsi="仿宋" w:cs="黑体" w:hint="eastAsia"/>
          <w:color w:val="000000" w:themeColor="text1"/>
          <w:kern w:val="0"/>
          <w:sz w:val="28"/>
          <w:szCs w:val="28"/>
        </w:rPr>
        <w:t xml:space="preserve"> </w:t>
      </w:r>
      <w:r w:rsidRPr="00960976">
        <w:rPr>
          <w:rFonts w:ascii="Calibri" w:eastAsia="仿宋" w:hAnsi="Calibri" w:cs="Calibri"/>
          <w:color w:val="000000" w:themeColor="text1"/>
          <w:kern w:val="0"/>
          <w:sz w:val="28"/>
          <w:szCs w:val="28"/>
        </w:rPr>
        <w:t> </w:t>
      </w:r>
      <w:r w:rsidRPr="00960976">
        <w:rPr>
          <w:rFonts w:ascii="仿宋" w:eastAsia="仿宋" w:hAnsi="仿宋" w:cs="仿宋_GB2312" w:hint="eastAsia"/>
          <w:color w:val="000000" w:themeColor="text1"/>
          <w:kern w:val="0"/>
          <w:sz w:val="28"/>
          <w:szCs w:val="28"/>
        </w:rPr>
        <w:t>常务理事会须有2/3以上常务理事出席方能召开，其决议须经到会常务理事2/3以上表决通过方能生效。</w:t>
      </w:r>
    </w:p>
    <w:p w14:paraId="19C49540" w14:textId="77777777" w:rsidR="00296A49" w:rsidRPr="00960976" w:rsidRDefault="00000000">
      <w:pPr>
        <w:spacing w:line="520" w:lineRule="exact"/>
        <w:ind w:firstLineChars="200" w:firstLine="562"/>
        <w:outlineLvl w:val="1"/>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第二十三条</w:t>
      </w:r>
      <w:r w:rsidRPr="00960976">
        <w:rPr>
          <w:rFonts w:ascii="仿宋" w:eastAsia="仿宋" w:hAnsi="仿宋" w:cs="黑体" w:hint="eastAsia"/>
          <w:color w:val="000000" w:themeColor="text1"/>
          <w:kern w:val="0"/>
          <w:sz w:val="28"/>
          <w:szCs w:val="28"/>
        </w:rPr>
        <w:t xml:space="preserve"> </w:t>
      </w:r>
      <w:r w:rsidRPr="00960976">
        <w:rPr>
          <w:rFonts w:ascii="Calibri" w:eastAsia="仿宋" w:hAnsi="Calibri" w:cs="Calibri"/>
          <w:color w:val="000000" w:themeColor="text1"/>
          <w:kern w:val="0"/>
          <w:sz w:val="28"/>
          <w:szCs w:val="28"/>
        </w:rPr>
        <w:t> </w:t>
      </w:r>
      <w:r w:rsidRPr="00960976">
        <w:rPr>
          <w:rFonts w:ascii="仿宋" w:eastAsia="仿宋" w:hAnsi="仿宋" w:cs="仿宋_GB2312" w:hint="eastAsia"/>
          <w:color w:val="000000" w:themeColor="text1"/>
          <w:kern w:val="0"/>
          <w:sz w:val="28"/>
          <w:szCs w:val="28"/>
        </w:rPr>
        <w:t>常务理事会至少半年召开一次会议；情况特殊的也可采用通讯形式召开。</w:t>
      </w:r>
    </w:p>
    <w:p w14:paraId="259E7039" w14:textId="77777777" w:rsidR="00296A49" w:rsidRPr="00960976" w:rsidRDefault="00000000">
      <w:pPr>
        <w:spacing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第三节  本会负责人</w:t>
      </w:r>
    </w:p>
    <w:p w14:paraId="4A44087B"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本章程所称的负责人，是指本会理事长、副理事长和秘书长。</w:t>
      </w:r>
    </w:p>
    <w:p w14:paraId="2F06455B" w14:textId="77777777" w:rsidR="00296A49" w:rsidRPr="00960976" w:rsidRDefault="00000000">
      <w:pPr>
        <w:spacing w:line="520" w:lineRule="exact"/>
        <w:ind w:firstLineChars="200" w:firstLine="562"/>
        <w:outlineLvl w:val="1"/>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lastRenderedPageBreak/>
        <w:t>第二十四条</w:t>
      </w:r>
      <w:r w:rsidRPr="00960976">
        <w:rPr>
          <w:rFonts w:ascii="仿宋" w:eastAsia="仿宋" w:hAnsi="仿宋" w:cs="仿宋_GB2312" w:hint="eastAsia"/>
          <w:color w:val="000000" w:themeColor="text1"/>
          <w:kern w:val="0"/>
          <w:sz w:val="28"/>
          <w:szCs w:val="28"/>
        </w:rPr>
        <w:t xml:space="preserve"> </w:t>
      </w:r>
      <w:r w:rsidRPr="00960976">
        <w:rPr>
          <w:rFonts w:ascii="Calibri" w:eastAsia="仿宋" w:hAnsi="Calibri" w:cs="Calibri"/>
          <w:color w:val="000000" w:themeColor="text1"/>
          <w:kern w:val="0"/>
          <w:sz w:val="28"/>
          <w:szCs w:val="28"/>
        </w:rPr>
        <w:t> </w:t>
      </w:r>
      <w:r w:rsidRPr="00960976">
        <w:rPr>
          <w:rFonts w:ascii="仿宋" w:eastAsia="仿宋" w:hAnsi="仿宋" w:cs="仿宋_GB2312" w:hint="eastAsia"/>
          <w:color w:val="000000" w:themeColor="text1"/>
          <w:kern w:val="0"/>
          <w:sz w:val="28"/>
          <w:szCs w:val="28"/>
        </w:rPr>
        <w:t>本会的理事长、副理事长、秘书长必须具备下列条件：</w:t>
      </w:r>
    </w:p>
    <w:p w14:paraId="1E9F7267"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(一) 坚持党的路线、方针、政策、政治素质好；</w:t>
      </w:r>
    </w:p>
    <w:p w14:paraId="65F491B0"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(二) 在本会专业领域内有较高的造诣、有丰富的学会工作经验。</w:t>
      </w:r>
    </w:p>
    <w:p w14:paraId="7285F695"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(三) 理事长、副理事长最高任职（届内）年龄一般不超过70周岁</w:t>
      </w:r>
      <w:bookmarkStart w:id="21" w:name="OLE_LINK22"/>
      <w:bookmarkStart w:id="22" w:name="OLE_LINK23"/>
      <w:r w:rsidRPr="00960976">
        <w:rPr>
          <w:rFonts w:ascii="仿宋" w:eastAsia="仿宋" w:hAnsi="仿宋" w:cs="仿宋_GB2312" w:hint="eastAsia"/>
          <w:color w:val="000000" w:themeColor="text1"/>
          <w:kern w:val="0"/>
          <w:sz w:val="28"/>
          <w:szCs w:val="28"/>
        </w:rPr>
        <w:t>；秘书长或常务副秘书长任职时年龄</w:t>
      </w:r>
      <w:bookmarkStart w:id="23" w:name="OLE_LINK21"/>
      <w:bookmarkStart w:id="24" w:name="OLE_LINK20"/>
      <w:bookmarkEnd w:id="21"/>
      <w:bookmarkEnd w:id="22"/>
      <w:r w:rsidRPr="00960976">
        <w:rPr>
          <w:rFonts w:ascii="仿宋" w:eastAsia="仿宋" w:hAnsi="仿宋" w:cs="仿宋_GB2312" w:hint="eastAsia"/>
          <w:color w:val="000000" w:themeColor="text1"/>
          <w:kern w:val="0"/>
          <w:sz w:val="28"/>
          <w:szCs w:val="28"/>
        </w:rPr>
        <w:t>不超过62周岁</w:t>
      </w:r>
      <w:bookmarkEnd w:id="23"/>
      <w:bookmarkEnd w:id="24"/>
      <w:r w:rsidRPr="00960976">
        <w:rPr>
          <w:rFonts w:ascii="仿宋" w:eastAsia="仿宋" w:hAnsi="仿宋" w:cs="仿宋_GB2312" w:hint="eastAsia"/>
          <w:color w:val="000000" w:themeColor="text1"/>
          <w:kern w:val="0"/>
          <w:sz w:val="28"/>
          <w:szCs w:val="28"/>
        </w:rPr>
        <w:t>且为专职；</w:t>
      </w:r>
    </w:p>
    <w:p w14:paraId="1851B6AE"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(四) 热心学会工作，组织能力强，身体健康，能坚持正常工作；</w:t>
      </w:r>
    </w:p>
    <w:p w14:paraId="11D9F121"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(五) 未受过剥夺政治权利的刑事处罚；</w:t>
      </w:r>
    </w:p>
    <w:p w14:paraId="71043023"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(六) 具有完全民事行为能力；</w:t>
      </w:r>
    </w:p>
    <w:p w14:paraId="48B7B4E9"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(七) 工作作风民主，团队精神强。</w:t>
      </w:r>
    </w:p>
    <w:p w14:paraId="4AA434C5" w14:textId="77777777" w:rsidR="00296A49" w:rsidRPr="00960976" w:rsidRDefault="00000000">
      <w:pPr>
        <w:spacing w:line="520" w:lineRule="exact"/>
        <w:ind w:firstLineChars="200" w:firstLine="562"/>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第二十五条</w:t>
      </w:r>
      <w:r w:rsidRPr="00960976">
        <w:rPr>
          <w:rFonts w:ascii="仿宋" w:eastAsia="仿宋" w:hAnsi="仿宋" w:cs="仿宋_GB2312" w:hint="eastAsia"/>
          <w:color w:val="000000" w:themeColor="text1"/>
          <w:kern w:val="0"/>
          <w:sz w:val="28"/>
          <w:szCs w:val="28"/>
        </w:rPr>
        <w:t xml:space="preserve">  本会理事长、副理事长、秘书长</w:t>
      </w:r>
    </w:p>
    <w:p w14:paraId="18895983"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如超过最高任职年龄的，须经理事会表决通过，报陕西省科学技术协会审查，并经陕西省民政厅批准同意后，方可任职。理事长和秘书长候选人原则上由支撑单位推荐产生。</w:t>
      </w:r>
    </w:p>
    <w:p w14:paraId="683BB84D" w14:textId="77777777" w:rsidR="00296A49" w:rsidRPr="00960976" w:rsidRDefault="00000000">
      <w:pPr>
        <w:spacing w:line="520" w:lineRule="exact"/>
        <w:ind w:firstLineChars="200" w:firstLine="562"/>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第二十六条</w:t>
      </w:r>
      <w:r w:rsidRPr="00960976">
        <w:rPr>
          <w:rFonts w:ascii="仿宋" w:eastAsia="仿宋" w:hAnsi="仿宋" w:cs="仿宋_GB2312" w:hint="eastAsia"/>
          <w:color w:val="000000" w:themeColor="text1"/>
          <w:kern w:val="0"/>
          <w:sz w:val="28"/>
          <w:szCs w:val="28"/>
        </w:rPr>
        <w:t xml:space="preserve">  本会理事长、副理事长、秘书长任期4年。理事长、副理事长、秘书长任期最长不得超过两届，因特殊情况需延长任期的，须经会员代表大会2/3以上会员代表表决通过，报省科协审查，并经省民政厅批准同意后方可任职。</w:t>
      </w:r>
    </w:p>
    <w:p w14:paraId="561A4746" w14:textId="77777777" w:rsidR="00296A49" w:rsidRPr="00960976" w:rsidRDefault="00000000">
      <w:pPr>
        <w:spacing w:line="520" w:lineRule="exact"/>
        <w:ind w:firstLineChars="200" w:firstLine="562"/>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第二十七条</w:t>
      </w:r>
      <w:r w:rsidRPr="00960976">
        <w:rPr>
          <w:rFonts w:ascii="仿宋" w:eastAsia="仿宋" w:hAnsi="仿宋" w:cs="仿宋_GB2312" w:hint="eastAsia"/>
          <w:b/>
          <w:bCs/>
          <w:color w:val="000000" w:themeColor="text1"/>
          <w:kern w:val="0"/>
          <w:sz w:val="28"/>
          <w:szCs w:val="28"/>
        </w:rPr>
        <w:t xml:space="preserve"> </w:t>
      </w:r>
      <w:r w:rsidRPr="00960976">
        <w:rPr>
          <w:rFonts w:ascii="Calibri" w:eastAsia="仿宋" w:hAnsi="Calibri" w:cs="Calibri"/>
          <w:b/>
          <w:bCs/>
          <w:color w:val="000000" w:themeColor="text1"/>
          <w:kern w:val="0"/>
          <w:sz w:val="28"/>
          <w:szCs w:val="28"/>
        </w:rPr>
        <w:t> </w:t>
      </w:r>
      <w:r w:rsidRPr="00960976">
        <w:rPr>
          <w:rFonts w:ascii="仿宋" w:eastAsia="仿宋" w:hAnsi="仿宋" w:cs="仿宋_GB2312" w:hint="eastAsia"/>
          <w:color w:val="000000" w:themeColor="text1"/>
          <w:kern w:val="0"/>
          <w:sz w:val="28"/>
          <w:szCs w:val="28"/>
        </w:rPr>
        <w:t>本会理事长为本会法定代表人。如因特殊情况需由副理事长或秘书长担任法定代表人，应报省科协审查并经省民政厅批准同意后，方可担任。</w:t>
      </w:r>
    </w:p>
    <w:p w14:paraId="492D3872"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本会法定代表人不得兼任其他团体的法定代表人。</w:t>
      </w:r>
    </w:p>
    <w:p w14:paraId="66DB5C75" w14:textId="77777777" w:rsidR="00296A49" w:rsidRPr="00960976" w:rsidRDefault="00000000">
      <w:pPr>
        <w:spacing w:line="520" w:lineRule="exact"/>
        <w:ind w:firstLineChars="200" w:firstLine="562"/>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第二十八条</w:t>
      </w:r>
      <w:r w:rsidRPr="00960976">
        <w:rPr>
          <w:rFonts w:ascii="仿宋" w:eastAsia="仿宋" w:hAnsi="仿宋" w:cs="仿宋_GB2312" w:hint="eastAsia"/>
          <w:color w:val="000000" w:themeColor="text1"/>
          <w:kern w:val="0"/>
          <w:sz w:val="28"/>
          <w:szCs w:val="28"/>
        </w:rPr>
        <w:t xml:space="preserve"> </w:t>
      </w:r>
      <w:r w:rsidRPr="00960976">
        <w:rPr>
          <w:rFonts w:ascii="Calibri" w:eastAsia="仿宋" w:hAnsi="Calibri" w:cs="Calibri"/>
          <w:color w:val="000000" w:themeColor="text1"/>
          <w:kern w:val="0"/>
          <w:sz w:val="28"/>
          <w:szCs w:val="28"/>
        </w:rPr>
        <w:t> </w:t>
      </w:r>
      <w:r w:rsidRPr="00960976">
        <w:rPr>
          <w:rFonts w:ascii="仿宋" w:eastAsia="仿宋" w:hAnsi="仿宋" w:cs="仿宋_GB2312" w:hint="eastAsia"/>
          <w:color w:val="000000" w:themeColor="text1"/>
          <w:kern w:val="0"/>
          <w:sz w:val="28"/>
          <w:szCs w:val="28"/>
        </w:rPr>
        <w:t>本会理事长行使下列职权</w:t>
      </w:r>
    </w:p>
    <w:p w14:paraId="0876D5B1"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(一) 召集和主持理事会、常务理事会；</w:t>
      </w:r>
    </w:p>
    <w:p w14:paraId="51F08AF7"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(二) 检查会员代表大会、理事会、常务理事会决议的落实情况；</w:t>
      </w:r>
    </w:p>
    <w:p w14:paraId="14101141"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(三) 检查和监督本会经济实体工作和经营情况；</w:t>
      </w:r>
    </w:p>
    <w:p w14:paraId="4772B731"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(四) 代表本会签署有关重要文件。</w:t>
      </w:r>
    </w:p>
    <w:p w14:paraId="16EA9EB5" w14:textId="77777777" w:rsidR="00296A49" w:rsidRPr="00960976" w:rsidRDefault="00000000">
      <w:pPr>
        <w:spacing w:line="520" w:lineRule="exact"/>
        <w:ind w:firstLineChars="200" w:firstLine="562"/>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lastRenderedPageBreak/>
        <w:t>第二十九条</w:t>
      </w:r>
      <w:r w:rsidRPr="00960976">
        <w:rPr>
          <w:rFonts w:ascii="仿宋" w:eastAsia="仿宋" w:hAnsi="仿宋" w:cs="黑体" w:hint="eastAsia"/>
          <w:color w:val="000000" w:themeColor="text1"/>
          <w:kern w:val="0"/>
          <w:sz w:val="28"/>
          <w:szCs w:val="28"/>
        </w:rPr>
        <w:t xml:space="preserve"> </w:t>
      </w:r>
      <w:r w:rsidRPr="00960976">
        <w:rPr>
          <w:rFonts w:ascii="Calibri" w:eastAsia="仿宋" w:hAnsi="Calibri" w:cs="Calibri"/>
          <w:b/>
          <w:bCs/>
          <w:color w:val="000000" w:themeColor="text1"/>
          <w:kern w:val="0"/>
          <w:sz w:val="28"/>
          <w:szCs w:val="28"/>
        </w:rPr>
        <w:t> </w:t>
      </w:r>
      <w:r w:rsidRPr="00960976">
        <w:rPr>
          <w:rFonts w:ascii="仿宋" w:eastAsia="仿宋" w:hAnsi="仿宋" w:cs="仿宋_GB2312" w:hint="eastAsia"/>
          <w:color w:val="000000" w:themeColor="text1"/>
          <w:kern w:val="0"/>
          <w:sz w:val="28"/>
          <w:szCs w:val="28"/>
        </w:rPr>
        <w:t>本会秘书长行使下列职权</w:t>
      </w:r>
    </w:p>
    <w:p w14:paraId="41D7394E"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(一) 主持办事机构开展日常工作，组织实施年度计划；</w:t>
      </w:r>
    </w:p>
    <w:p w14:paraId="78BE3DF9"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(二) 协调办事机构、各分支机构、实体机构开展工作；</w:t>
      </w:r>
    </w:p>
    <w:p w14:paraId="355C7517"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(三) 提名副秘书长及工作机构、实体机构主要负责人人选，报请理事会或常务理事会决定；</w:t>
      </w:r>
    </w:p>
    <w:p w14:paraId="3704C21B"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(四) 提名秘书处及办事机构工作人员的聘用；</w:t>
      </w:r>
    </w:p>
    <w:p w14:paraId="4C975BFA"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(五) 处理本会其他日常事务；</w:t>
      </w:r>
    </w:p>
    <w:p w14:paraId="65B05B50"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(六) 执行理事长委托的有关工作。</w:t>
      </w:r>
    </w:p>
    <w:p w14:paraId="39ABEF91" w14:textId="77777777" w:rsidR="00296A49" w:rsidRPr="00960976" w:rsidRDefault="00000000">
      <w:pPr>
        <w:spacing w:line="520" w:lineRule="exact"/>
        <w:ind w:firstLineChars="200" w:firstLine="562"/>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第三十条</w:t>
      </w:r>
      <w:r w:rsidRPr="00960976">
        <w:rPr>
          <w:rFonts w:ascii="Calibri" w:eastAsia="仿宋" w:hAnsi="Calibri" w:cs="Calibri"/>
          <w:color w:val="000000" w:themeColor="text1"/>
          <w:kern w:val="0"/>
          <w:sz w:val="28"/>
          <w:szCs w:val="28"/>
        </w:rPr>
        <w:t> </w:t>
      </w:r>
      <w:r w:rsidRPr="00960976">
        <w:rPr>
          <w:rFonts w:ascii="仿宋" w:eastAsia="仿宋" w:hAnsi="仿宋" w:cs="仿宋_GB2312" w:hint="eastAsia"/>
          <w:color w:val="000000" w:themeColor="text1"/>
          <w:kern w:val="0"/>
          <w:sz w:val="28"/>
          <w:szCs w:val="28"/>
        </w:rPr>
        <w:t xml:space="preserve"> 经常务理事会决定，对本会有重大贡献的著名专家、学者可授予荣誉称号或聘任名誉职务。原则上一届的理事长换届后可担任名誉理事长（任期一般不超过两届）、副理事长换届后可担任顾问，常务理事换届后可担任名誉理事。</w:t>
      </w:r>
    </w:p>
    <w:p w14:paraId="14126FE9" w14:textId="77777777" w:rsidR="00296A49" w:rsidRPr="00960976" w:rsidRDefault="00000000">
      <w:pPr>
        <w:spacing w:line="520" w:lineRule="exact"/>
        <w:ind w:firstLineChars="200" w:firstLine="562"/>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第三十一条</w:t>
      </w:r>
      <w:r w:rsidRPr="00960976">
        <w:rPr>
          <w:rFonts w:ascii="Calibri" w:eastAsia="仿宋" w:hAnsi="Calibri" w:cs="Calibri"/>
          <w:b/>
          <w:bCs/>
          <w:color w:val="000000" w:themeColor="text1"/>
          <w:kern w:val="0"/>
          <w:sz w:val="28"/>
          <w:szCs w:val="28"/>
        </w:rPr>
        <w:t> </w:t>
      </w:r>
      <w:r w:rsidRPr="00960976">
        <w:rPr>
          <w:rFonts w:ascii="仿宋" w:eastAsia="仿宋" w:hAnsi="仿宋" w:cs="仿宋_GB2312" w:hint="eastAsia"/>
          <w:color w:val="000000" w:themeColor="text1"/>
          <w:kern w:val="0"/>
          <w:sz w:val="28"/>
          <w:szCs w:val="28"/>
        </w:rPr>
        <w:t xml:space="preserve"> 为了加强对会员的联系及管理工作，根据会员人数和分布情况，可在会员单位或区域建立学会基层组织—会员联络站、组。</w:t>
      </w:r>
    </w:p>
    <w:bookmarkEnd w:id="19"/>
    <w:p w14:paraId="225BF625" w14:textId="77777777" w:rsidR="00296A49" w:rsidRPr="00960976" w:rsidRDefault="00000000">
      <w:pPr>
        <w:spacing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第四节  办事机构</w:t>
      </w:r>
    </w:p>
    <w:p w14:paraId="3CFE9B45" w14:textId="77777777" w:rsidR="00296A49" w:rsidRPr="00960976" w:rsidRDefault="00000000">
      <w:pPr>
        <w:spacing w:line="520" w:lineRule="exact"/>
        <w:ind w:firstLineChars="200" w:firstLine="562"/>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第三十二条</w:t>
      </w:r>
      <w:r w:rsidRPr="00960976">
        <w:rPr>
          <w:rFonts w:ascii="仿宋" w:eastAsia="仿宋" w:hAnsi="仿宋" w:cs="仿宋_GB2312" w:hint="eastAsia"/>
          <w:b/>
          <w:bCs/>
          <w:color w:val="000000" w:themeColor="text1"/>
          <w:kern w:val="0"/>
          <w:sz w:val="28"/>
          <w:szCs w:val="28"/>
        </w:rPr>
        <w:t xml:space="preserve"> </w:t>
      </w:r>
      <w:r w:rsidRPr="00960976">
        <w:rPr>
          <w:rFonts w:ascii="仿宋" w:eastAsia="仿宋" w:hAnsi="仿宋" w:cs="仿宋_GB2312" w:hint="eastAsia"/>
          <w:color w:val="000000" w:themeColor="text1"/>
          <w:kern w:val="0"/>
          <w:sz w:val="28"/>
          <w:szCs w:val="28"/>
        </w:rPr>
        <w:t xml:space="preserve"> 办事机构是省级学会常务理事会领导下的授权秘书长主持处理日常工作的常设性组织。</w:t>
      </w:r>
    </w:p>
    <w:p w14:paraId="0E9777E4" w14:textId="77777777" w:rsidR="00296A49" w:rsidRPr="00960976" w:rsidRDefault="00000000">
      <w:pPr>
        <w:spacing w:line="520" w:lineRule="exact"/>
        <w:ind w:firstLineChars="200" w:firstLine="562"/>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第三十三条</w:t>
      </w:r>
      <w:r w:rsidRPr="00960976">
        <w:rPr>
          <w:rFonts w:ascii="仿宋" w:eastAsia="仿宋" w:hAnsi="仿宋" w:cs="仿宋_GB2312" w:hint="eastAsia"/>
          <w:b/>
          <w:bCs/>
          <w:color w:val="000000" w:themeColor="text1"/>
          <w:kern w:val="0"/>
          <w:sz w:val="28"/>
          <w:szCs w:val="28"/>
        </w:rPr>
        <w:t xml:space="preserve"> </w:t>
      </w:r>
      <w:r w:rsidRPr="00960976">
        <w:rPr>
          <w:rFonts w:ascii="仿宋" w:eastAsia="仿宋" w:hAnsi="仿宋" w:cs="仿宋_GB2312" w:hint="eastAsia"/>
          <w:color w:val="000000" w:themeColor="text1"/>
          <w:kern w:val="0"/>
          <w:sz w:val="28"/>
          <w:szCs w:val="28"/>
        </w:rPr>
        <w:t xml:space="preserve"> 本会办事机构由陕西建工控股集团有限公司支撑，由专职干部和聘用工作人员组成，并根据需要下设若干工作部门。办事机构在党务和行政（人、财、物等）方面接受学会支撑单位（陕西建工控股集团有限公司）的领导和管理。支撑单位对本会办事机构提供必要人力、物资和经费支持，为专职工作人员提供必要的生活、工作保障。</w:t>
      </w:r>
    </w:p>
    <w:p w14:paraId="63DF26CA" w14:textId="77777777" w:rsidR="00296A49" w:rsidRPr="00960976" w:rsidRDefault="00000000">
      <w:pPr>
        <w:spacing w:line="520" w:lineRule="exact"/>
        <w:ind w:firstLineChars="200" w:firstLine="562"/>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第三十四条</w:t>
      </w:r>
      <w:r w:rsidRPr="00960976">
        <w:rPr>
          <w:rFonts w:ascii="仿宋" w:eastAsia="仿宋" w:hAnsi="仿宋" w:cs="仿宋_GB2312" w:hint="eastAsia"/>
          <w:b/>
          <w:bCs/>
          <w:color w:val="000000" w:themeColor="text1"/>
          <w:kern w:val="0"/>
          <w:sz w:val="28"/>
          <w:szCs w:val="28"/>
        </w:rPr>
        <w:t xml:space="preserve"> </w:t>
      </w:r>
      <w:r w:rsidRPr="00960976">
        <w:rPr>
          <w:rFonts w:ascii="仿宋" w:eastAsia="仿宋" w:hAnsi="仿宋" w:cs="仿宋_GB2312" w:hint="eastAsia"/>
          <w:color w:val="000000" w:themeColor="text1"/>
          <w:kern w:val="0"/>
          <w:sz w:val="28"/>
          <w:szCs w:val="28"/>
        </w:rPr>
        <w:t xml:space="preserve"> 省级学会办事机构及专兼职工作人员的管理</w:t>
      </w:r>
    </w:p>
    <w:p w14:paraId="02DFFFBC"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(一) 省级学会办事机构应在常务理事会领导下开展工作，认真贯彻执行理事会、常务理事会的决议；</w:t>
      </w:r>
    </w:p>
    <w:p w14:paraId="6662756F"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(二) 对专职人员进行选聘和招聘。实行竞争和流动的动态人事管理，</w:t>
      </w:r>
      <w:r w:rsidRPr="00960976">
        <w:rPr>
          <w:rFonts w:ascii="仿宋" w:eastAsia="仿宋" w:hAnsi="仿宋" w:cs="仿宋_GB2312" w:hint="eastAsia"/>
          <w:color w:val="000000" w:themeColor="text1"/>
          <w:kern w:val="0"/>
          <w:sz w:val="28"/>
          <w:szCs w:val="28"/>
        </w:rPr>
        <w:lastRenderedPageBreak/>
        <w:t>建立聘后管理制度，制定奖惩和解聘办法；</w:t>
      </w:r>
    </w:p>
    <w:p w14:paraId="6A400E9F"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(三) 省级学会办事机构聘用人员的思想政治工作和人事管理由学会秘书处负责。</w:t>
      </w:r>
    </w:p>
    <w:p w14:paraId="367DDECD" w14:textId="77777777" w:rsidR="00296A49" w:rsidRPr="00960976" w:rsidRDefault="00000000">
      <w:pPr>
        <w:spacing w:afterLines="50" w:after="157" w:line="520" w:lineRule="exact"/>
        <w:jc w:val="center"/>
        <w:outlineLvl w:val="1"/>
        <w:rPr>
          <w:rFonts w:ascii="仿宋" w:eastAsia="仿宋" w:hAnsi="仿宋" w:cs="黑体" w:hint="eastAsia"/>
          <w:b/>
          <w:bCs/>
          <w:color w:val="000000" w:themeColor="text1"/>
          <w:kern w:val="0"/>
          <w:sz w:val="28"/>
          <w:szCs w:val="28"/>
        </w:rPr>
      </w:pPr>
      <w:bookmarkStart w:id="25" w:name="OLE_LINK30"/>
      <w:bookmarkStart w:id="26" w:name="OLE_LINK31"/>
      <w:bookmarkStart w:id="27" w:name="OLE_LINK32"/>
      <w:bookmarkStart w:id="28" w:name="OLE_LINK29"/>
      <w:bookmarkStart w:id="29" w:name="OLE_LINK33"/>
      <w:r w:rsidRPr="00960976">
        <w:rPr>
          <w:rFonts w:ascii="仿宋" w:eastAsia="仿宋" w:hAnsi="仿宋" w:cs="黑体" w:hint="eastAsia"/>
          <w:b/>
          <w:bCs/>
          <w:color w:val="000000" w:themeColor="text1"/>
          <w:kern w:val="0"/>
          <w:sz w:val="28"/>
          <w:szCs w:val="28"/>
        </w:rPr>
        <w:t>第五节  分支机构</w:t>
      </w:r>
    </w:p>
    <w:p w14:paraId="15D92DAD" w14:textId="77777777" w:rsidR="00296A49" w:rsidRPr="00960976" w:rsidRDefault="00000000">
      <w:pPr>
        <w:spacing w:line="520" w:lineRule="exact"/>
        <w:ind w:firstLineChars="200" w:firstLine="562"/>
        <w:outlineLvl w:val="1"/>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第三十五条</w:t>
      </w:r>
      <w:r w:rsidRPr="00960976">
        <w:rPr>
          <w:rFonts w:ascii="仿宋" w:eastAsia="仿宋" w:hAnsi="仿宋" w:cs="仿宋_GB2312" w:hint="eastAsia"/>
          <w:color w:val="000000" w:themeColor="text1"/>
          <w:kern w:val="0"/>
          <w:sz w:val="28"/>
          <w:szCs w:val="28"/>
        </w:rPr>
        <w:t xml:space="preserve">  本会根据学科设置和工作需要，设置若干分支机构。</w:t>
      </w:r>
    </w:p>
    <w:p w14:paraId="47B9F919"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bookmarkStart w:id="30" w:name="OLE_LINK25"/>
      <w:bookmarkStart w:id="31" w:name="OLE_LINK24"/>
      <w:r w:rsidRPr="00960976">
        <w:rPr>
          <w:rFonts w:ascii="仿宋" w:eastAsia="仿宋" w:hAnsi="仿宋" w:cs="仿宋_GB2312" w:hint="eastAsia"/>
          <w:color w:val="000000" w:themeColor="text1"/>
          <w:kern w:val="0"/>
          <w:sz w:val="28"/>
          <w:szCs w:val="28"/>
        </w:rPr>
        <w:t>分支机构名称以“分会”“专业委员会”“工作委员会”等字样结尾，</w:t>
      </w:r>
    </w:p>
    <w:p w14:paraId="44961736"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分支机构名称对外开展活动，必须使用冠有本会完整名称的规范全称。</w:t>
      </w:r>
      <w:bookmarkEnd w:id="30"/>
      <w:bookmarkEnd w:id="31"/>
    </w:p>
    <w:p w14:paraId="4D05585F" w14:textId="77777777" w:rsidR="00296A49" w:rsidRPr="00960976" w:rsidRDefault="00000000">
      <w:pPr>
        <w:spacing w:line="520" w:lineRule="exact"/>
        <w:ind w:firstLineChars="200" w:firstLine="560"/>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分支机构的设立、调整或撤销，须经本会理事会或常务理事会审议决定，审议通过后，由本会按规定程序报陕西省科学技术协会和陕西省民政厅备案。</w:t>
      </w:r>
    </w:p>
    <w:p w14:paraId="611C019C" w14:textId="77777777" w:rsidR="00296A49" w:rsidRPr="00960976" w:rsidRDefault="00000000">
      <w:pPr>
        <w:spacing w:line="520" w:lineRule="exact"/>
        <w:ind w:firstLineChars="200" w:firstLine="562"/>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第三十六条</w:t>
      </w:r>
      <w:r w:rsidRPr="00960976">
        <w:rPr>
          <w:rFonts w:ascii="仿宋" w:eastAsia="仿宋" w:hAnsi="仿宋" w:cs="仿宋_GB2312" w:hint="eastAsia"/>
          <w:b/>
          <w:bCs/>
          <w:color w:val="000000" w:themeColor="text1"/>
          <w:kern w:val="0"/>
          <w:sz w:val="28"/>
          <w:szCs w:val="28"/>
        </w:rPr>
        <w:t xml:space="preserve">  </w:t>
      </w:r>
      <w:bookmarkStart w:id="32" w:name="OLE_LINK34"/>
      <w:bookmarkStart w:id="33" w:name="OLE_LINK35"/>
      <w:r w:rsidRPr="00960976">
        <w:rPr>
          <w:rFonts w:ascii="仿宋" w:eastAsia="仿宋" w:hAnsi="仿宋" w:cs="仿宋_GB2312" w:hint="eastAsia"/>
          <w:color w:val="000000" w:themeColor="text1"/>
          <w:kern w:val="0"/>
          <w:sz w:val="28"/>
          <w:szCs w:val="28"/>
        </w:rPr>
        <w:t>分支机构</w:t>
      </w:r>
      <w:bookmarkEnd w:id="32"/>
      <w:bookmarkEnd w:id="33"/>
      <w:r w:rsidRPr="00960976">
        <w:rPr>
          <w:rFonts w:ascii="仿宋" w:eastAsia="仿宋" w:hAnsi="仿宋" w:cs="仿宋_GB2312" w:hint="eastAsia"/>
          <w:color w:val="000000" w:themeColor="text1"/>
          <w:kern w:val="0"/>
          <w:sz w:val="28"/>
          <w:szCs w:val="28"/>
        </w:rPr>
        <w:t>接受省级学会理事会（常务理事会）的领导，不具有法人资格，不另定章程，不单设银行账户，由本会实行统一的财务管理。</w:t>
      </w:r>
      <w:bookmarkStart w:id="34" w:name="OLE_LINK26"/>
      <w:bookmarkStart w:id="35" w:name="OLE_LINK11"/>
      <w:bookmarkStart w:id="36" w:name="OLE_LINK10"/>
      <w:bookmarkStart w:id="37" w:name="OLE_LINK28"/>
      <w:r w:rsidRPr="00960976">
        <w:rPr>
          <w:rFonts w:ascii="仿宋" w:eastAsia="仿宋" w:hAnsi="仿宋" w:cs="仿宋_GB2312" w:hint="eastAsia"/>
          <w:color w:val="000000" w:themeColor="text1"/>
          <w:kern w:val="0"/>
          <w:sz w:val="28"/>
          <w:szCs w:val="28"/>
        </w:rPr>
        <w:t>分支机构需按照本章程规定的宗旨和业务范围，在本会明确授权的范围内开展活动</w:t>
      </w:r>
      <w:bookmarkEnd w:id="34"/>
      <w:r w:rsidRPr="00960976">
        <w:rPr>
          <w:rFonts w:ascii="仿宋" w:eastAsia="仿宋" w:hAnsi="仿宋" w:cs="仿宋_GB2312" w:hint="eastAsia"/>
          <w:color w:val="000000" w:themeColor="text1"/>
          <w:kern w:val="0"/>
          <w:sz w:val="28"/>
          <w:szCs w:val="28"/>
        </w:rPr>
        <w:t>。</w:t>
      </w:r>
    </w:p>
    <w:bookmarkEnd w:id="35"/>
    <w:bookmarkEnd w:id="36"/>
    <w:p w14:paraId="0A76BA5B" w14:textId="77777777" w:rsidR="00296A49" w:rsidRPr="00960976" w:rsidRDefault="00000000">
      <w:pPr>
        <w:spacing w:line="520" w:lineRule="exact"/>
        <w:ind w:firstLineChars="200" w:firstLine="562"/>
        <w:outlineLvl w:val="1"/>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第三十七条</w:t>
      </w:r>
      <w:r w:rsidRPr="00960976">
        <w:rPr>
          <w:rFonts w:ascii="仿宋" w:eastAsia="仿宋" w:hAnsi="仿宋" w:cs="仿宋_GB2312" w:hint="eastAsia"/>
          <w:color w:val="000000" w:themeColor="text1"/>
          <w:kern w:val="0"/>
          <w:sz w:val="28"/>
          <w:szCs w:val="28"/>
        </w:rPr>
        <w:t xml:space="preserve">  未经本会授权或者批准，</w:t>
      </w:r>
      <w:bookmarkStart w:id="38" w:name="OLE_LINK36"/>
      <w:bookmarkStart w:id="39" w:name="OLE_LINK27"/>
      <w:r w:rsidRPr="00960976">
        <w:rPr>
          <w:rFonts w:ascii="仿宋" w:eastAsia="仿宋" w:hAnsi="仿宋" w:cs="仿宋_GB2312" w:hint="eastAsia"/>
          <w:color w:val="000000" w:themeColor="text1"/>
          <w:kern w:val="0"/>
          <w:sz w:val="28"/>
          <w:szCs w:val="28"/>
        </w:rPr>
        <w:t>任何分支机构不得擅自与其他民事主体开展合作活动。</w:t>
      </w:r>
      <w:bookmarkStart w:id="40" w:name="OLE_LINK38"/>
      <w:bookmarkStart w:id="41" w:name="OLE_LINK37"/>
      <w:r w:rsidRPr="00960976">
        <w:rPr>
          <w:rFonts w:ascii="仿宋" w:eastAsia="仿宋" w:hAnsi="仿宋" w:cs="仿宋_GB2312" w:hint="eastAsia"/>
          <w:color w:val="000000" w:themeColor="text1"/>
          <w:kern w:val="0"/>
          <w:sz w:val="28"/>
          <w:szCs w:val="28"/>
        </w:rPr>
        <w:t>严格禁止分支机构开展涉及到债权债务的一切活动。</w:t>
      </w:r>
    </w:p>
    <w:p w14:paraId="07D7F221" w14:textId="77777777" w:rsidR="00296A49" w:rsidRPr="00960976" w:rsidRDefault="00000000">
      <w:pPr>
        <w:spacing w:line="520" w:lineRule="exact"/>
        <w:ind w:firstLineChars="200" w:firstLine="562"/>
        <w:rPr>
          <w:rFonts w:ascii="仿宋" w:eastAsia="仿宋" w:hAnsi="仿宋" w:cs="仿宋_GB2312" w:hint="eastAsia"/>
          <w:color w:val="000000" w:themeColor="text1"/>
          <w:kern w:val="0"/>
          <w:sz w:val="28"/>
          <w:szCs w:val="28"/>
        </w:rPr>
      </w:pPr>
      <w:bookmarkStart w:id="42" w:name="OLE_LINK47"/>
      <w:bookmarkStart w:id="43" w:name="OLE_LINK41"/>
      <w:bookmarkStart w:id="44" w:name="OLE_LINK42"/>
      <w:bookmarkStart w:id="45" w:name="OLE_LINK46"/>
      <w:bookmarkStart w:id="46" w:name="OLE_LINK44"/>
      <w:bookmarkStart w:id="47" w:name="OLE_LINK43"/>
      <w:bookmarkStart w:id="48" w:name="OLE_LINK45"/>
      <w:bookmarkEnd w:id="25"/>
      <w:bookmarkEnd w:id="26"/>
      <w:bookmarkEnd w:id="27"/>
      <w:bookmarkEnd w:id="37"/>
      <w:bookmarkEnd w:id="38"/>
      <w:bookmarkEnd w:id="39"/>
      <w:bookmarkEnd w:id="40"/>
      <w:bookmarkEnd w:id="41"/>
      <w:r w:rsidRPr="00960976">
        <w:rPr>
          <w:rFonts w:ascii="仿宋" w:eastAsia="仿宋" w:hAnsi="仿宋" w:cs="黑体" w:hint="eastAsia"/>
          <w:b/>
          <w:bCs/>
          <w:color w:val="000000" w:themeColor="text1"/>
          <w:kern w:val="0"/>
          <w:sz w:val="28"/>
          <w:szCs w:val="28"/>
        </w:rPr>
        <w:t>第三十八条</w:t>
      </w:r>
      <w:r w:rsidRPr="00960976">
        <w:rPr>
          <w:rFonts w:ascii="仿宋" w:eastAsia="仿宋" w:hAnsi="仿宋" w:cs="仿宋_GB2312" w:hint="eastAsia"/>
          <w:color w:val="000000" w:themeColor="text1"/>
          <w:kern w:val="0"/>
          <w:sz w:val="28"/>
          <w:szCs w:val="28"/>
        </w:rPr>
        <w:t xml:space="preserve">  本会分支机构设主任委员1名、副主任委员及委员若干名。主任委员原则上为支撑单位业务或学科带头人，由支撑单位推荐或秘书长提名；副主任委员由主任委员与相关单位协商提名；委员由正、副主任委员与相关单位民主协商提名；委员人选应为本专业会员中，学术水平较高或活动能力较强、热心学会工作的建筑科技工作者；提名人员经组织工作委员会审查后，等额或差额选举产生。</w:t>
      </w:r>
    </w:p>
    <w:p w14:paraId="027090E4"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主任委员不得兼任其他分支机构主任委员。</w:t>
      </w:r>
    </w:p>
    <w:p w14:paraId="33733772"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分支机构每4年换届一次，负责人换届年龄一般不超过65周岁</w:t>
      </w:r>
    </w:p>
    <w:bookmarkEnd w:id="28"/>
    <w:bookmarkEnd w:id="29"/>
    <w:bookmarkEnd w:id="42"/>
    <w:bookmarkEnd w:id="43"/>
    <w:bookmarkEnd w:id="44"/>
    <w:bookmarkEnd w:id="45"/>
    <w:bookmarkEnd w:id="46"/>
    <w:bookmarkEnd w:id="47"/>
    <w:bookmarkEnd w:id="48"/>
    <w:p w14:paraId="6622E83B" w14:textId="77777777" w:rsidR="00296A49" w:rsidRPr="00960976" w:rsidRDefault="00000000">
      <w:pPr>
        <w:spacing w:line="520" w:lineRule="exact"/>
        <w:ind w:firstLineChars="200" w:firstLine="562"/>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第三十九条</w:t>
      </w:r>
      <w:r w:rsidRPr="00960976">
        <w:rPr>
          <w:rFonts w:ascii="仿宋" w:eastAsia="仿宋" w:hAnsi="仿宋" w:cs="仿宋_GB2312" w:hint="eastAsia"/>
          <w:b/>
          <w:bCs/>
          <w:color w:val="000000" w:themeColor="text1"/>
          <w:kern w:val="0"/>
          <w:sz w:val="28"/>
          <w:szCs w:val="28"/>
        </w:rPr>
        <w:t xml:space="preserve"> </w:t>
      </w:r>
      <w:r w:rsidRPr="00960976">
        <w:rPr>
          <w:rFonts w:ascii="仿宋" w:eastAsia="仿宋" w:hAnsi="仿宋" w:cs="仿宋_GB2312" w:hint="eastAsia"/>
          <w:color w:val="000000" w:themeColor="text1"/>
          <w:kern w:val="0"/>
          <w:sz w:val="28"/>
          <w:szCs w:val="28"/>
        </w:rPr>
        <w:t xml:space="preserve"> 分支机构的职责：</w:t>
      </w:r>
    </w:p>
    <w:p w14:paraId="64340BC7"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lastRenderedPageBreak/>
        <w:t>（一）制定的年度工作计划，并组织实施；年终报送总结；</w:t>
      </w:r>
    </w:p>
    <w:p w14:paraId="3BB4C429"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（二）组织各项学术活动，推荐优秀科技成果和优秀科技人才；</w:t>
      </w:r>
    </w:p>
    <w:p w14:paraId="20D61DD5"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（三）反映本专业科技工作者的意见、要求和建议；</w:t>
      </w:r>
    </w:p>
    <w:p w14:paraId="51432C0D"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（四）执行学会交办的各项任务。</w:t>
      </w:r>
    </w:p>
    <w:p w14:paraId="18FDC6FE" w14:textId="77777777" w:rsidR="00296A49" w:rsidRPr="00960976" w:rsidRDefault="00000000">
      <w:pPr>
        <w:spacing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第六节  执行监事</w:t>
      </w:r>
    </w:p>
    <w:p w14:paraId="5AC7B0B3" w14:textId="77777777" w:rsidR="00296A49" w:rsidRPr="00960976" w:rsidRDefault="00000000">
      <w:pPr>
        <w:spacing w:line="520" w:lineRule="exact"/>
        <w:ind w:firstLineChars="200" w:firstLine="562"/>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第四十条</w:t>
      </w:r>
      <w:r w:rsidRPr="00960976">
        <w:rPr>
          <w:rFonts w:ascii="仿宋" w:eastAsia="仿宋" w:hAnsi="仿宋" w:cs="仿宋_GB2312" w:hint="eastAsia"/>
          <w:b/>
          <w:bCs/>
          <w:color w:val="000000" w:themeColor="text1"/>
          <w:kern w:val="0"/>
          <w:sz w:val="28"/>
          <w:szCs w:val="28"/>
        </w:rPr>
        <w:t xml:space="preserve">  </w:t>
      </w:r>
      <w:r w:rsidRPr="00960976">
        <w:rPr>
          <w:rFonts w:ascii="仿宋" w:eastAsia="仿宋" w:hAnsi="仿宋" w:cs="仿宋_GB2312" w:hint="eastAsia"/>
          <w:color w:val="000000" w:themeColor="text1"/>
          <w:kern w:val="0"/>
          <w:sz w:val="28"/>
          <w:szCs w:val="28"/>
        </w:rPr>
        <w:t>本会设立执行监事1名。执行监事任期与理事会相同，可以连任，但不得超过两届。</w:t>
      </w:r>
    </w:p>
    <w:p w14:paraId="39D2A63C" w14:textId="77777777" w:rsidR="00296A49" w:rsidRPr="00960976" w:rsidRDefault="00000000">
      <w:pPr>
        <w:spacing w:line="520" w:lineRule="exact"/>
        <w:ind w:firstLineChars="200" w:firstLine="562"/>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第四十一条</w:t>
      </w:r>
      <w:r w:rsidRPr="00960976">
        <w:rPr>
          <w:rFonts w:ascii="仿宋" w:eastAsia="仿宋" w:hAnsi="仿宋" w:cs="仿宋_GB2312" w:hint="eastAsia"/>
          <w:b/>
          <w:bCs/>
          <w:color w:val="000000" w:themeColor="text1"/>
          <w:kern w:val="0"/>
          <w:sz w:val="28"/>
          <w:szCs w:val="28"/>
        </w:rPr>
        <w:t xml:space="preserve"> </w:t>
      </w:r>
      <w:r w:rsidRPr="00960976">
        <w:rPr>
          <w:rFonts w:ascii="仿宋" w:eastAsia="仿宋" w:hAnsi="仿宋" w:cs="仿宋_GB2312" w:hint="eastAsia"/>
          <w:color w:val="000000" w:themeColor="text1"/>
          <w:kern w:val="0"/>
          <w:sz w:val="28"/>
          <w:szCs w:val="28"/>
        </w:rPr>
        <w:t xml:space="preserve"> 执行监事由会员代表大会选举产生。本会的负责人、理事、常务理事和财务管理人员以及上述人员的近亲属不得兼任监事。</w:t>
      </w:r>
    </w:p>
    <w:p w14:paraId="61401227" w14:textId="77777777" w:rsidR="00296A49" w:rsidRPr="00960976" w:rsidRDefault="00000000">
      <w:pPr>
        <w:spacing w:line="520" w:lineRule="exact"/>
        <w:ind w:firstLineChars="200" w:firstLine="562"/>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第四十二条</w:t>
      </w:r>
      <w:r w:rsidRPr="00960976">
        <w:rPr>
          <w:rFonts w:ascii="仿宋" w:eastAsia="仿宋" w:hAnsi="仿宋" w:cs="仿宋_GB2312" w:hint="eastAsia"/>
          <w:b/>
          <w:bCs/>
          <w:color w:val="000000" w:themeColor="text1"/>
          <w:kern w:val="0"/>
          <w:sz w:val="28"/>
          <w:szCs w:val="28"/>
        </w:rPr>
        <w:t xml:space="preserve">  </w:t>
      </w:r>
      <w:r w:rsidRPr="00960976">
        <w:rPr>
          <w:rFonts w:ascii="仿宋" w:eastAsia="仿宋" w:hAnsi="仿宋" w:cs="仿宋_GB2312" w:hint="eastAsia"/>
          <w:color w:val="000000" w:themeColor="text1"/>
          <w:kern w:val="0"/>
          <w:sz w:val="28"/>
          <w:szCs w:val="28"/>
        </w:rPr>
        <w:t>执行监事行使下列职权：</w:t>
      </w:r>
    </w:p>
    <w:p w14:paraId="72055182"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(一) 列席理事会议、常务理事会议、理事长工作会议，并对理事会议、常务理事会议、理事长工作会议决议的事项提出质询和建议；</w:t>
      </w:r>
    </w:p>
    <w:p w14:paraId="5114E548"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(二) 对理事、常务理事执行本会职务的行为进行监督，对违反法律、行政法规和本会章程或者会员代表大会决议的负责人、理事、常务理事提出依程序罢免的建议；</w:t>
      </w:r>
    </w:p>
    <w:p w14:paraId="29ACDB24"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(三) 检查本会的财务报告，向会员代表大会报告监事的工作;</w:t>
      </w:r>
    </w:p>
    <w:p w14:paraId="675FC1B4"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(四) 对负责人、理事、常务理事、财务管理人员损害本会利益的行为，及时予以纠正；</w:t>
      </w:r>
    </w:p>
    <w:p w14:paraId="5F96F71F"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(五) 向登记管理机关以及税务、会计主管部门反映本会工作中存在的问题。</w:t>
      </w:r>
    </w:p>
    <w:p w14:paraId="3D934D35"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第五章  资产管理、使用原则</w:t>
      </w:r>
    </w:p>
    <w:p w14:paraId="5705C823" w14:textId="77777777" w:rsidR="00296A49" w:rsidRPr="00960976" w:rsidRDefault="00000000">
      <w:pPr>
        <w:spacing w:line="520" w:lineRule="exact"/>
        <w:ind w:firstLineChars="200" w:firstLine="562"/>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第四十三条</w:t>
      </w:r>
      <w:r w:rsidRPr="00960976">
        <w:rPr>
          <w:rFonts w:ascii="Calibri" w:eastAsia="仿宋" w:hAnsi="Calibri" w:cs="Calibri"/>
          <w:b/>
          <w:bCs/>
          <w:color w:val="000000" w:themeColor="text1"/>
          <w:kern w:val="0"/>
          <w:sz w:val="28"/>
          <w:szCs w:val="28"/>
        </w:rPr>
        <w:t> </w:t>
      </w:r>
      <w:r w:rsidRPr="00960976">
        <w:rPr>
          <w:rFonts w:ascii="仿宋" w:eastAsia="仿宋" w:hAnsi="仿宋" w:cs="仿宋_GB2312" w:hint="eastAsia"/>
          <w:color w:val="000000" w:themeColor="text1"/>
          <w:kern w:val="0"/>
          <w:sz w:val="28"/>
          <w:szCs w:val="28"/>
        </w:rPr>
        <w:t xml:space="preserve"> 本会经费来源：</w:t>
      </w:r>
    </w:p>
    <w:p w14:paraId="13DBD769"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(一) 会费；</w:t>
      </w:r>
    </w:p>
    <w:p w14:paraId="73E391CF"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(二) 捐赠；</w:t>
      </w:r>
    </w:p>
    <w:p w14:paraId="7C5DBB04"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(三) 政府或有关单位资助；</w:t>
      </w:r>
    </w:p>
    <w:p w14:paraId="32DC7C5E"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lastRenderedPageBreak/>
        <w:t>(四) 在核准的业务范围内开展活动或咨询服务的收入；</w:t>
      </w:r>
    </w:p>
    <w:p w14:paraId="4F9BFBFD"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(五) 本会经济实体股权分红；</w:t>
      </w:r>
    </w:p>
    <w:p w14:paraId="2E1EEA95"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(六) 学术活动基金；</w:t>
      </w:r>
    </w:p>
    <w:p w14:paraId="731A2F84"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(七) 其他合法收入</w:t>
      </w:r>
    </w:p>
    <w:p w14:paraId="4E9DCF8A" w14:textId="77777777" w:rsidR="00296A49" w:rsidRPr="00960976" w:rsidRDefault="00000000">
      <w:pPr>
        <w:spacing w:line="520" w:lineRule="exact"/>
        <w:ind w:firstLineChars="200" w:firstLine="562"/>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第四十四条</w:t>
      </w:r>
      <w:r w:rsidRPr="00960976">
        <w:rPr>
          <w:rFonts w:ascii="仿宋" w:eastAsia="仿宋" w:hAnsi="仿宋" w:cs="仿宋_GB2312" w:hint="eastAsia"/>
          <w:color w:val="000000" w:themeColor="text1"/>
          <w:kern w:val="0"/>
          <w:sz w:val="28"/>
          <w:szCs w:val="28"/>
        </w:rPr>
        <w:t xml:space="preserve"> 本会按照民政部、财政部有关规定收取会员会费。社会团体会费标准的制定和修改须经会员代表大会讨论，其决议须经到会会员代表2/3以上无记名投票表决通过，方能生效。不得采取除会员代表大会以外任何其他形式制定和修改会费标准，会员代表大会不得采取通讯表决方式。</w:t>
      </w:r>
    </w:p>
    <w:p w14:paraId="172FD340" w14:textId="77777777" w:rsidR="00296A49" w:rsidRPr="00960976" w:rsidRDefault="00000000">
      <w:pPr>
        <w:spacing w:line="520" w:lineRule="exact"/>
        <w:ind w:firstLineChars="200" w:firstLine="562"/>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第四十五条</w:t>
      </w:r>
      <w:r w:rsidRPr="00960976">
        <w:rPr>
          <w:rFonts w:ascii="仿宋" w:eastAsia="仿宋" w:hAnsi="仿宋" w:cs="仿宋_GB2312" w:hint="eastAsia"/>
          <w:b/>
          <w:bCs/>
          <w:color w:val="000000" w:themeColor="text1"/>
          <w:kern w:val="0"/>
          <w:sz w:val="28"/>
          <w:szCs w:val="28"/>
        </w:rPr>
        <w:t xml:space="preserve">  </w:t>
      </w:r>
      <w:r w:rsidRPr="00960976">
        <w:rPr>
          <w:rFonts w:ascii="仿宋" w:eastAsia="仿宋" w:hAnsi="仿宋" w:cs="仿宋_GB2312" w:hint="eastAsia"/>
          <w:color w:val="000000" w:themeColor="text1"/>
          <w:kern w:val="0"/>
          <w:sz w:val="28"/>
          <w:szCs w:val="28"/>
        </w:rPr>
        <w:t>本会经费必须用于本章程规定的业务范围和事业的发展，不得在会员中分配。</w:t>
      </w:r>
    </w:p>
    <w:p w14:paraId="20C80A3B" w14:textId="77777777" w:rsidR="00296A49" w:rsidRPr="00960976" w:rsidRDefault="00000000">
      <w:pPr>
        <w:spacing w:line="520" w:lineRule="exact"/>
        <w:ind w:firstLineChars="200" w:firstLine="562"/>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第四十六条</w:t>
      </w:r>
      <w:r w:rsidRPr="00960976">
        <w:rPr>
          <w:rFonts w:ascii="仿宋" w:eastAsia="仿宋" w:hAnsi="仿宋" w:cs="黑体" w:hint="eastAsia"/>
          <w:color w:val="000000" w:themeColor="text1"/>
          <w:kern w:val="0"/>
          <w:sz w:val="28"/>
          <w:szCs w:val="28"/>
        </w:rPr>
        <w:t xml:space="preserve"> </w:t>
      </w:r>
      <w:r w:rsidRPr="00960976">
        <w:rPr>
          <w:rFonts w:ascii="Calibri" w:eastAsia="仿宋" w:hAnsi="Calibri" w:cs="Calibri"/>
          <w:b/>
          <w:bCs/>
          <w:color w:val="000000" w:themeColor="text1"/>
          <w:kern w:val="0"/>
          <w:sz w:val="28"/>
          <w:szCs w:val="28"/>
        </w:rPr>
        <w:t> </w:t>
      </w:r>
      <w:r w:rsidRPr="00960976">
        <w:rPr>
          <w:rFonts w:ascii="仿宋" w:eastAsia="仿宋" w:hAnsi="仿宋" w:cs="仿宋_GB2312" w:hint="eastAsia"/>
          <w:color w:val="000000" w:themeColor="text1"/>
          <w:kern w:val="0"/>
          <w:sz w:val="28"/>
          <w:szCs w:val="28"/>
        </w:rPr>
        <w:t>本会建立严格的财务管理制度，保证会计资料合法、真实、准确、完整。</w:t>
      </w:r>
    </w:p>
    <w:p w14:paraId="353D33F4" w14:textId="77777777" w:rsidR="00296A49" w:rsidRPr="00960976" w:rsidRDefault="00000000">
      <w:pPr>
        <w:spacing w:line="520" w:lineRule="exact"/>
        <w:ind w:firstLineChars="200" w:firstLine="562"/>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第四十七条</w:t>
      </w:r>
      <w:r w:rsidRPr="00960976">
        <w:rPr>
          <w:rFonts w:ascii="Calibri" w:eastAsia="仿宋" w:hAnsi="Calibri" w:cs="Calibri"/>
          <w:b/>
          <w:bCs/>
          <w:color w:val="000000" w:themeColor="text1"/>
          <w:kern w:val="0"/>
          <w:sz w:val="28"/>
          <w:szCs w:val="28"/>
        </w:rPr>
        <w:t> </w:t>
      </w:r>
      <w:r w:rsidRPr="00960976">
        <w:rPr>
          <w:rFonts w:ascii="仿宋" w:eastAsia="仿宋" w:hAnsi="仿宋" w:cs="仿宋_GB2312" w:hint="eastAsia"/>
          <w:b/>
          <w:bCs/>
          <w:color w:val="000000" w:themeColor="text1"/>
          <w:kern w:val="0"/>
          <w:sz w:val="28"/>
          <w:szCs w:val="28"/>
        </w:rPr>
        <w:t xml:space="preserve"> </w:t>
      </w:r>
      <w:r w:rsidRPr="00960976">
        <w:rPr>
          <w:rFonts w:ascii="仿宋" w:eastAsia="仿宋" w:hAnsi="仿宋" w:cs="仿宋_GB2312" w:hint="eastAsia"/>
          <w:color w:val="000000" w:themeColor="text1"/>
          <w:kern w:val="0"/>
          <w:sz w:val="28"/>
          <w:szCs w:val="28"/>
        </w:rPr>
        <w:t>本会配备具有专业资格的会计人员。会计不得兼任出纳。会计人员必须进行会计核算，实行会计监督。会计人员调动工作或离职时，必须与接管人员办清交接手续。</w:t>
      </w:r>
    </w:p>
    <w:p w14:paraId="07FEEC2A" w14:textId="77777777" w:rsidR="00296A49" w:rsidRPr="00960976" w:rsidRDefault="00000000">
      <w:pPr>
        <w:spacing w:line="520" w:lineRule="exact"/>
        <w:ind w:firstLineChars="200" w:firstLine="562"/>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第四十八条</w:t>
      </w:r>
      <w:r w:rsidRPr="00960976">
        <w:rPr>
          <w:rFonts w:ascii="仿宋" w:eastAsia="仿宋" w:hAnsi="仿宋" w:cs="黑体" w:hint="eastAsia"/>
          <w:color w:val="000000" w:themeColor="text1"/>
          <w:kern w:val="0"/>
          <w:sz w:val="28"/>
          <w:szCs w:val="28"/>
        </w:rPr>
        <w:t xml:space="preserve"> </w:t>
      </w:r>
      <w:r w:rsidRPr="00960976">
        <w:rPr>
          <w:rFonts w:ascii="Calibri" w:eastAsia="仿宋" w:hAnsi="Calibri" w:cs="Calibri"/>
          <w:color w:val="000000" w:themeColor="text1"/>
          <w:kern w:val="0"/>
          <w:sz w:val="28"/>
          <w:szCs w:val="28"/>
        </w:rPr>
        <w:t> </w:t>
      </w:r>
      <w:r w:rsidRPr="00960976">
        <w:rPr>
          <w:rFonts w:ascii="仿宋" w:eastAsia="仿宋" w:hAnsi="仿宋" w:cs="仿宋_GB2312" w:hint="eastAsia"/>
          <w:color w:val="000000" w:themeColor="text1"/>
          <w:kern w:val="0"/>
          <w:sz w:val="28"/>
          <w:szCs w:val="28"/>
        </w:rPr>
        <w:t>本会的资产管理必须执行国家规定的财务管理制度，接受会员代表大会和财政部门的监督，资产来源属于国家拨款或社会捐赠、资助的，必须接受审计机关的监督，并将有关情况以适当方式向社会公布。</w:t>
      </w:r>
    </w:p>
    <w:p w14:paraId="59B6B689" w14:textId="77777777" w:rsidR="00296A49" w:rsidRPr="00960976" w:rsidRDefault="00000000">
      <w:pPr>
        <w:spacing w:line="520" w:lineRule="exact"/>
        <w:ind w:firstLineChars="200" w:firstLine="562"/>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第四十九条</w:t>
      </w:r>
      <w:r w:rsidRPr="00960976">
        <w:rPr>
          <w:rFonts w:ascii="Calibri" w:eastAsia="仿宋" w:hAnsi="Calibri" w:cs="Calibri"/>
          <w:b/>
          <w:bCs/>
          <w:color w:val="000000" w:themeColor="text1"/>
          <w:kern w:val="0"/>
          <w:sz w:val="28"/>
          <w:szCs w:val="28"/>
        </w:rPr>
        <w:t> </w:t>
      </w:r>
      <w:r w:rsidRPr="00960976">
        <w:rPr>
          <w:rFonts w:ascii="仿宋" w:eastAsia="仿宋" w:hAnsi="仿宋" w:cs="仿宋_GB2312" w:hint="eastAsia"/>
          <w:b/>
          <w:bCs/>
          <w:color w:val="000000" w:themeColor="text1"/>
          <w:kern w:val="0"/>
          <w:sz w:val="28"/>
          <w:szCs w:val="28"/>
        </w:rPr>
        <w:t xml:space="preserve"> </w:t>
      </w:r>
      <w:r w:rsidRPr="00960976">
        <w:rPr>
          <w:rFonts w:ascii="仿宋" w:eastAsia="仿宋" w:hAnsi="仿宋" w:cs="仿宋_GB2312" w:hint="eastAsia"/>
          <w:color w:val="000000" w:themeColor="text1"/>
          <w:kern w:val="0"/>
          <w:sz w:val="28"/>
          <w:szCs w:val="28"/>
        </w:rPr>
        <w:t>本会换届或更换法定代表人之前，必须接受省民政厅和省科协组织的财务审计。</w:t>
      </w:r>
    </w:p>
    <w:p w14:paraId="51859736" w14:textId="77777777" w:rsidR="00296A49" w:rsidRPr="00960976" w:rsidRDefault="00000000">
      <w:pPr>
        <w:spacing w:line="520" w:lineRule="exact"/>
        <w:ind w:firstLineChars="200" w:firstLine="562"/>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第五十条</w:t>
      </w:r>
      <w:r w:rsidRPr="00960976">
        <w:rPr>
          <w:rFonts w:ascii="Calibri" w:eastAsia="仿宋" w:hAnsi="Calibri" w:cs="Calibri"/>
          <w:b/>
          <w:bCs/>
          <w:color w:val="000000" w:themeColor="text1"/>
          <w:kern w:val="0"/>
          <w:sz w:val="28"/>
          <w:szCs w:val="28"/>
        </w:rPr>
        <w:t> </w:t>
      </w:r>
      <w:r w:rsidRPr="00960976">
        <w:rPr>
          <w:rFonts w:ascii="仿宋" w:eastAsia="仿宋" w:hAnsi="仿宋" w:cs="仿宋_GB2312" w:hint="eastAsia"/>
          <w:b/>
          <w:bCs/>
          <w:color w:val="000000" w:themeColor="text1"/>
          <w:kern w:val="0"/>
          <w:sz w:val="28"/>
          <w:szCs w:val="28"/>
        </w:rPr>
        <w:t xml:space="preserve"> </w:t>
      </w:r>
      <w:r w:rsidRPr="00960976">
        <w:rPr>
          <w:rFonts w:ascii="仿宋" w:eastAsia="仿宋" w:hAnsi="仿宋" w:cs="仿宋_GB2312" w:hint="eastAsia"/>
          <w:color w:val="000000" w:themeColor="text1"/>
          <w:kern w:val="0"/>
          <w:sz w:val="28"/>
          <w:szCs w:val="28"/>
        </w:rPr>
        <w:t>本会的资产，任何单位、个人不得侵占、私分和挪用。</w:t>
      </w:r>
    </w:p>
    <w:p w14:paraId="0D06CC9C"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第六章  章程的修改程序</w:t>
      </w:r>
    </w:p>
    <w:p w14:paraId="58E435EA" w14:textId="77777777" w:rsidR="00296A49" w:rsidRPr="00960976" w:rsidRDefault="00000000">
      <w:pPr>
        <w:spacing w:line="520" w:lineRule="exact"/>
        <w:ind w:firstLineChars="200" w:firstLine="562"/>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第五十一条</w:t>
      </w:r>
      <w:r w:rsidRPr="00960976">
        <w:rPr>
          <w:rFonts w:ascii="Calibri" w:eastAsia="仿宋" w:hAnsi="Calibri" w:cs="Calibri"/>
          <w:b/>
          <w:bCs/>
          <w:color w:val="000000" w:themeColor="text1"/>
          <w:kern w:val="0"/>
          <w:sz w:val="28"/>
          <w:szCs w:val="28"/>
        </w:rPr>
        <w:t> </w:t>
      </w:r>
      <w:r w:rsidRPr="00960976">
        <w:rPr>
          <w:rFonts w:ascii="仿宋" w:eastAsia="仿宋" w:hAnsi="仿宋" w:cs="仿宋_GB2312" w:hint="eastAsia"/>
          <w:b/>
          <w:bCs/>
          <w:color w:val="000000" w:themeColor="text1"/>
          <w:kern w:val="0"/>
          <w:sz w:val="28"/>
          <w:szCs w:val="28"/>
        </w:rPr>
        <w:t xml:space="preserve"> </w:t>
      </w:r>
      <w:r w:rsidRPr="00960976">
        <w:rPr>
          <w:rFonts w:ascii="仿宋" w:eastAsia="仿宋" w:hAnsi="仿宋" w:cs="仿宋_GB2312" w:hint="eastAsia"/>
          <w:color w:val="000000" w:themeColor="text1"/>
          <w:kern w:val="0"/>
          <w:sz w:val="28"/>
          <w:szCs w:val="28"/>
        </w:rPr>
        <w:t>对本会章程的修改，须经理事会表决通过后提交会员代表大会审议。</w:t>
      </w:r>
    </w:p>
    <w:p w14:paraId="45F54985" w14:textId="77777777" w:rsidR="00296A49" w:rsidRPr="00960976" w:rsidRDefault="00000000">
      <w:pPr>
        <w:spacing w:line="520" w:lineRule="exact"/>
        <w:ind w:firstLineChars="200" w:firstLine="562"/>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lastRenderedPageBreak/>
        <w:t>第五十二条</w:t>
      </w:r>
      <w:r w:rsidRPr="00960976">
        <w:rPr>
          <w:rFonts w:ascii="Calibri" w:eastAsia="仿宋" w:hAnsi="Calibri" w:cs="Calibri"/>
          <w:b/>
          <w:bCs/>
          <w:color w:val="000000" w:themeColor="text1"/>
          <w:kern w:val="0"/>
          <w:sz w:val="28"/>
          <w:szCs w:val="28"/>
        </w:rPr>
        <w:t> </w:t>
      </w:r>
      <w:r w:rsidRPr="00960976">
        <w:rPr>
          <w:rFonts w:ascii="仿宋" w:eastAsia="仿宋" w:hAnsi="仿宋" w:cs="仿宋_GB2312" w:hint="eastAsia"/>
          <w:b/>
          <w:bCs/>
          <w:color w:val="000000" w:themeColor="text1"/>
          <w:kern w:val="0"/>
          <w:sz w:val="28"/>
          <w:szCs w:val="28"/>
        </w:rPr>
        <w:t xml:space="preserve"> </w:t>
      </w:r>
      <w:r w:rsidRPr="00960976">
        <w:rPr>
          <w:rFonts w:ascii="仿宋" w:eastAsia="仿宋" w:hAnsi="仿宋" w:cs="仿宋_GB2312" w:hint="eastAsia"/>
          <w:color w:val="000000" w:themeColor="text1"/>
          <w:kern w:val="0"/>
          <w:sz w:val="28"/>
          <w:szCs w:val="28"/>
        </w:rPr>
        <w:t>本会修改的章程，须在会员代表大会通过后15日内，经省科协审查同意，并报省民政厅核准后生效。</w:t>
      </w:r>
    </w:p>
    <w:p w14:paraId="6E12424A"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第七章  终止程序及终止后的财产处理</w:t>
      </w:r>
    </w:p>
    <w:p w14:paraId="4D85FBF4" w14:textId="77777777" w:rsidR="00296A49" w:rsidRPr="00960976" w:rsidRDefault="00000000">
      <w:pPr>
        <w:spacing w:line="520" w:lineRule="exact"/>
        <w:ind w:firstLineChars="200" w:firstLine="562"/>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第五十三条</w:t>
      </w:r>
      <w:r w:rsidRPr="00960976">
        <w:rPr>
          <w:rFonts w:ascii="Calibri" w:eastAsia="仿宋" w:hAnsi="Calibri" w:cs="Calibri"/>
          <w:b/>
          <w:bCs/>
          <w:color w:val="000000" w:themeColor="text1"/>
          <w:kern w:val="0"/>
          <w:sz w:val="28"/>
          <w:szCs w:val="28"/>
        </w:rPr>
        <w:t> </w:t>
      </w:r>
      <w:r w:rsidRPr="00960976">
        <w:rPr>
          <w:rFonts w:ascii="仿宋" w:eastAsia="仿宋" w:hAnsi="仿宋" w:cs="仿宋_GB2312" w:hint="eastAsia"/>
          <w:color w:val="000000" w:themeColor="text1"/>
          <w:kern w:val="0"/>
          <w:sz w:val="28"/>
          <w:szCs w:val="28"/>
        </w:rPr>
        <w:t xml:space="preserve"> 本会完成宗旨或自行解散或由于分立、合并等原因需要注销的，由理事会或常务理事会提出终止动议。</w:t>
      </w:r>
    </w:p>
    <w:p w14:paraId="281FAF36" w14:textId="77777777" w:rsidR="00296A49" w:rsidRPr="00960976" w:rsidRDefault="00000000">
      <w:pPr>
        <w:spacing w:line="520" w:lineRule="exact"/>
        <w:ind w:firstLineChars="200" w:firstLine="562"/>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第五十四条</w:t>
      </w:r>
      <w:r w:rsidRPr="00960976">
        <w:rPr>
          <w:rFonts w:ascii="Calibri" w:eastAsia="仿宋" w:hAnsi="Calibri" w:cs="Calibri"/>
          <w:color w:val="000000" w:themeColor="text1"/>
          <w:kern w:val="0"/>
          <w:sz w:val="28"/>
          <w:szCs w:val="28"/>
        </w:rPr>
        <w:t> </w:t>
      </w:r>
      <w:r w:rsidRPr="00960976">
        <w:rPr>
          <w:rFonts w:ascii="仿宋" w:eastAsia="仿宋" w:hAnsi="仿宋" w:cs="仿宋_GB2312" w:hint="eastAsia"/>
          <w:color w:val="000000" w:themeColor="text1"/>
          <w:kern w:val="0"/>
          <w:sz w:val="28"/>
          <w:szCs w:val="28"/>
        </w:rPr>
        <w:t xml:space="preserve"> 本会终止动议须经会员代表大会表决通过，并报省科协审查同意。</w:t>
      </w:r>
    </w:p>
    <w:p w14:paraId="62916FD9" w14:textId="77777777" w:rsidR="00296A49" w:rsidRPr="00960976" w:rsidRDefault="00000000">
      <w:pPr>
        <w:spacing w:line="520" w:lineRule="exact"/>
        <w:ind w:firstLineChars="200" w:firstLine="562"/>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第五十五条</w:t>
      </w:r>
      <w:r w:rsidRPr="00960976">
        <w:rPr>
          <w:rFonts w:ascii="Calibri" w:eastAsia="仿宋" w:hAnsi="Calibri" w:cs="Calibri"/>
          <w:color w:val="000000" w:themeColor="text1"/>
          <w:kern w:val="0"/>
          <w:sz w:val="28"/>
          <w:szCs w:val="28"/>
        </w:rPr>
        <w:t> </w:t>
      </w:r>
      <w:r w:rsidRPr="00960976">
        <w:rPr>
          <w:rFonts w:ascii="仿宋" w:eastAsia="仿宋" w:hAnsi="仿宋" w:cs="仿宋_GB2312" w:hint="eastAsia"/>
          <w:color w:val="000000" w:themeColor="text1"/>
          <w:kern w:val="0"/>
          <w:sz w:val="28"/>
          <w:szCs w:val="28"/>
        </w:rPr>
        <w:t xml:space="preserve"> 本会终止前，须在省科协及有关机关指导下成立清算组织，清理债权债务，处理善后事宜。清算期间，不开展清算以外的活动。</w:t>
      </w:r>
    </w:p>
    <w:p w14:paraId="007CD1BF" w14:textId="77777777" w:rsidR="00296A49" w:rsidRPr="00960976" w:rsidRDefault="00000000">
      <w:pPr>
        <w:spacing w:line="520" w:lineRule="exact"/>
        <w:ind w:firstLineChars="200" w:firstLine="562"/>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第五十六条</w:t>
      </w:r>
      <w:r w:rsidRPr="00960976">
        <w:rPr>
          <w:rFonts w:ascii="仿宋" w:eastAsia="仿宋" w:hAnsi="仿宋" w:cs="仿宋_GB2312" w:hint="eastAsia"/>
          <w:b/>
          <w:bCs/>
          <w:color w:val="000000" w:themeColor="text1"/>
          <w:kern w:val="0"/>
          <w:sz w:val="28"/>
          <w:szCs w:val="28"/>
        </w:rPr>
        <w:t xml:space="preserve"> </w:t>
      </w:r>
      <w:r w:rsidRPr="00960976">
        <w:rPr>
          <w:rFonts w:ascii="Calibri" w:eastAsia="仿宋" w:hAnsi="Calibri" w:cs="Calibri"/>
          <w:color w:val="000000" w:themeColor="text1"/>
          <w:kern w:val="0"/>
          <w:sz w:val="28"/>
          <w:szCs w:val="28"/>
        </w:rPr>
        <w:t> </w:t>
      </w:r>
      <w:r w:rsidRPr="00960976">
        <w:rPr>
          <w:rFonts w:ascii="仿宋" w:eastAsia="仿宋" w:hAnsi="仿宋" w:cs="仿宋_GB2312" w:hint="eastAsia"/>
          <w:color w:val="000000" w:themeColor="text1"/>
          <w:kern w:val="0"/>
          <w:sz w:val="28"/>
          <w:szCs w:val="28"/>
        </w:rPr>
        <w:t>本会经省民政厅办理注销登记手续后即为终止。</w:t>
      </w:r>
    </w:p>
    <w:p w14:paraId="4F872DCE" w14:textId="77777777" w:rsidR="00296A49" w:rsidRPr="00960976" w:rsidRDefault="00000000">
      <w:pPr>
        <w:spacing w:line="520" w:lineRule="exact"/>
        <w:ind w:firstLineChars="200" w:firstLine="562"/>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第五十七条</w:t>
      </w:r>
      <w:r w:rsidRPr="00960976">
        <w:rPr>
          <w:rFonts w:ascii="Calibri" w:eastAsia="仿宋" w:hAnsi="Calibri" w:cs="Calibri"/>
          <w:color w:val="000000" w:themeColor="text1"/>
          <w:kern w:val="0"/>
          <w:sz w:val="28"/>
          <w:szCs w:val="28"/>
        </w:rPr>
        <w:t> </w:t>
      </w:r>
      <w:r w:rsidRPr="00960976">
        <w:rPr>
          <w:rFonts w:ascii="仿宋" w:eastAsia="仿宋" w:hAnsi="仿宋" w:cs="仿宋_GB2312" w:hint="eastAsia"/>
          <w:color w:val="000000" w:themeColor="text1"/>
          <w:kern w:val="0"/>
          <w:sz w:val="28"/>
          <w:szCs w:val="28"/>
        </w:rPr>
        <w:t xml:space="preserve"> 本会终止后的剩余财产，在省科协和省民政厅的监督下，按照国家有关规定，用于发展与本会宗旨相关的事业。</w:t>
      </w:r>
    </w:p>
    <w:p w14:paraId="0FF51221"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第八章  附 则</w:t>
      </w:r>
    </w:p>
    <w:p w14:paraId="47C53635" w14:textId="77777777" w:rsidR="00296A49" w:rsidRPr="00960976" w:rsidRDefault="00000000">
      <w:pPr>
        <w:spacing w:line="520" w:lineRule="exact"/>
        <w:ind w:firstLineChars="200" w:firstLine="562"/>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第五十八条</w:t>
      </w:r>
      <w:r w:rsidRPr="00960976">
        <w:rPr>
          <w:rFonts w:ascii="Calibri" w:eastAsia="仿宋" w:hAnsi="Calibri" w:cs="Calibri"/>
          <w:b/>
          <w:bCs/>
          <w:color w:val="000000" w:themeColor="text1"/>
          <w:kern w:val="0"/>
          <w:sz w:val="28"/>
          <w:szCs w:val="28"/>
        </w:rPr>
        <w:t> </w:t>
      </w:r>
      <w:r w:rsidRPr="00960976">
        <w:rPr>
          <w:rFonts w:ascii="仿宋" w:eastAsia="仿宋" w:hAnsi="仿宋" w:cs="仿宋_GB2312" w:hint="eastAsia"/>
          <w:color w:val="000000" w:themeColor="text1"/>
          <w:kern w:val="0"/>
          <w:sz w:val="28"/>
          <w:szCs w:val="28"/>
        </w:rPr>
        <w:t xml:space="preserve"> 本章程经2025年12月3日第十三次会员代表大会表决通过。</w:t>
      </w:r>
    </w:p>
    <w:p w14:paraId="73BD6E43" w14:textId="77777777" w:rsidR="00296A49" w:rsidRPr="00960976" w:rsidRDefault="00000000">
      <w:pPr>
        <w:spacing w:line="520" w:lineRule="exact"/>
        <w:ind w:firstLineChars="200" w:firstLine="562"/>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第五十九条</w:t>
      </w:r>
      <w:r w:rsidRPr="00960976">
        <w:rPr>
          <w:rFonts w:ascii="Calibri" w:eastAsia="仿宋" w:hAnsi="Calibri" w:cs="Calibri"/>
          <w:b/>
          <w:bCs/>
          <w:color w:val="000000" w:themeColor="text1"/>
          <w:kern w:val="0"/>
          <w:sz w:val="28"/>
          <w:szCs w:val="28"/>
        </w:rPr>
        <w:t> </w:t>
      </w:r>
      <w:r w:rsidRPr="00960976">
        <w:rPr>
          <w:rFonts w:ascii="仿宋" w:eastAsia="仿宋" w:hAnsi="仿宋" w:cs="仿宋_GB2312" w:hint="eastAsia"/>
          <w:color w:val="000000" w:themeColor="text1"/>
          <w:kern w:val="0"/>
          <w:sz w:val="28"/>
          <w:szCs w:val="28"/>
        </w:rPr>
        <w:t xml:space="preserve"> 本章程的解释权属本会理事会。</w:t>
      </w:r>
    </w:p>
    <w:p w14:paraId="453BE678" w14:textId="77777777" w:rsidR="00296A49" w:rsidRPr="00960976" w:rsidRDefault="00000000">
      <w:pPr>
        <w:spacing w:line="520" w:lineRule="exact"/>
        <w:ind w:firstLineChars="200" w:firstLine="562"/>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第六十条</w:t>
      </w:r>
      <w:r w:rsidRPr="00960976">
        <w:rPr>
          <w:rFonts w:ascii="Calibri" w:eastAsia="仿宋" w:hAnsi="Calibri" w:cs="Calibri"/>
          <w:b/>
          <w:bCs/>
          <w:color w:val="000000" w:themeColor="text1"/>
          <w:kern w:val="0"/>
          <w:sz w:val="28"/>
          <w:szCs w:val="28"/>
        </w:rPr>
        <w:t> </w:t>
      </w:r>
      <w:r w:rsidRPr="00960976">
        <w:rPr>
          <w:rFonts w:ascii="仿宋" w:eastAsia="仿宋" w:hAnsi="仿宋" w:cs="仿宋_GB2312" w:hint="eastAsia"/>
          <w:color w:val="000000" w:themeColor="text1"/>
          <w:kern w:val="0"/>
          <w:sz w:val="28"/>
          <w:szCs w:val="28"/>
        </w:rPr>
        <w:t xml:space="preserve"> 本章程自本会第十三次会员代表大会通过，自社团登记管理机关核准之日起生效。 </w:t>
      </w:r>
    </w:p>
    <w:p w14:paraId="26055340" w14:textId="77777777" w:rsidR="00296A49" w:rsidRPr="00960976" w:rsidRDefault="00000000">
      <w:pPr>
        <w:widowControl/>
        <w:jc w:val="left"/>
        <w:rPr>
          <w:rFonts w:ascii="仿宋" w:eastAsia="仿宋" w:hAnsi="仿宋" w:cs="仿宋_GB2312" w:hint="eastAsia"/>
          <w:color w:val="000000" w:themeColor="text1"/>
          <w:kern w:val="0"/>
          <w:sz w:val="28"/>
          <w:szCs w:val="28"/>
        </w:rPr>
      </w:pPr>
      <w:r w:rsidRPr="00960976">
        <w:rPr>
          <w:rFonts w:ascii="仿宋" w:eastAsia="仿宋" w:hAnsi="仿宋" w:cs="仿宋_GB2312"/>
          <w:color w:val="000000" w:themeColor="text1"/>
          <w:kern w:val="0"/>
          <w:sz w:val="28"/>
          <w:szCs w:val="28"/>
        </w:rPr>
        <w:br w:type="page"/>
      </w:r>
    </w:p>
    <w:p w14:paraId="355786EE" w14:textId="77777777" w:rsidR="00296A49" w:rsidRPr="00960976" w:rsidRDefault="00000000">
      <w:pPr>
        <w:jc w:val="center"/>
        <w:rPr>
          <w:rFonts w:ascii="方正小标宋简体" w:eastAsia="方正小标宋简体" w:hAnsi="仿宋" w:hint="eastAsia"/>
          <w:color w:val="000000" w:themeColor="text1"/>
          <w:kern w:val="0"/>
          <w:sz w:val="44"/>
          <w:szCs w:val="44"/>
        </w:rPr>
      </w:pPr>
      <w:bookmarkStart w:id="49" w:name="OLE_LINK49"/>
      <w:r w:rsidRPr="00960976">
        <w:rPr>
          <w:rFonts w:ascii="方正小标宋简体" w:eastAsia="方正小标宋简体" w:hint="eastAsia"/>
          <w:bCs/>
          <w:color w:val="000000" w:themeColor="text1"/>
          <w:sz w:val="44"/>
          <w:szCs w:val="44"/>
        </w:rPr>
        <w:lastRenderedPageBreak/>
        <w:t>陕西省土木建筑学会会费标准及管理办法</w:t>
      </w:r>
      <w:bookmarkEnd w:id="49"/>
    </w:p>
    <w:p w14:paraId="79E039A4" w14:textId="77777777" w:rsidR="00296A49" w:rsidRPr="00960976" w:rsidRDefault="00000000">
      <w:pPr>
        <w:jc w:val="center"/>
        <w:rPr>
          <w:rFonts w:ascii="仿宋" w:eastAsia="仿宋" w:hAnsi="仿宋" w:hint="eastAsia"/>
          <w:color w:val="000000" w:themeColor="text1"/>
          <w:kern w:val="0"/>
          <w:sz w:val="28"/>
          <w:szCs w:val="28"/>
        </w:rPr>
      </w:pPr>
      <w:r w:rsidRPr="00960976">
        <w:rPr>
          <w:rFonts w:ascii="仿宋" w:eastAsia="仿宋" w:hAnsi="仿宋"/>
          <w:color w:val="000000" w:themeColor="text1"/>
          <w:kern w:val="0"/>
          <w:sz w:val="28"/>
          <w:szCs w:val="28"/>
        </w:rPr>
        <w:t>（2025年12月3日陕西省土木建筑学会第十三届会员代表大会通过）</w:t>
      </w:r>
    </w:p>
    <w:p w14:paraId="2A1038F9" w14:textId="77777777" w:rsidR="00296A49" w:rsidRPr="00960976" w:rsidRDefault="00296A49">
      <w:pPr>
        <w:jc w:val="center"/>
        <w:rPr>
          <w:rFonts w:ascii="仿宋" w:eastAsia="仿宋" w:hAnsi="仿宋" w:hint="eastAsia"/>
          <w:color w:val="000000" w:themeColor="text1"/>
          <w:kern w:val="0"/>
          <w:sz w:val="28"/>
          <w:szCs w:val="28"/>
        </w:rPr>
      </w:pPr>
    </w:p>
    <w:p w14:paraId="4B666D9E" w14:textId="77777777" w:rsidR="00296A49" w:rsidRPr="00960976" w:rsidRDefault="00000000">
      <w:pPr>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陕西省土木建筑学会（以下简称学会）是非盈利性社会组织，为规范学会会费收取、使用和管理，保证学会工作正常开展，为会员提供更好的服务和开展必要的活动，根据民政部、财政部《关于调整社会团体会费政策等有关问题的通知》(民发〔2003〕95号)和民政部、财政部《关于进一步明确社会团体会费政策的通知》(民发〔2006〕123号)要求，结合学会实际情况，特制定本办法。</w:t>
      </w:r>
    </w:p>
    <w:p w14:paraId="338812FA" w14:textId="77777777" w:rsidR="00296A49" w:rsidRPr="00960976" w:rsidRDefault="00000000">
      <w:pPr>
        <w:ind w:firstLineChars="200" w:firstLine="562"/>
        <w:rPr>
          <w:rFonts w:ascii="仿宋" w:eastAsia="仿宋" w:hAnsi="仿宋" w:cs="仿宋_GB2312" w:hint="eastAsia"/>
          <w:color w:val="000000" w:themeColor="text1"/>
          <w:kern w:val="0"/>
          <w:sz w:val="28"/>
          <w:szCs w:val="28"/>
        </w:rPr>
      </w:pPr>
      <w:r w:rsidRPr="00960976">
        <w:rPr>
          <w:rFonts w:ascii="仿宋" w:eastAsia="仿宋" w:hAnsi="仿宋" w:cs="仿宋_GB2312" w:hint="eastAsia"/>
          <w:b/>
          <w:bCs/>
          <w:color w:val="000000" w:themeColor="text1"/>
          <w:kern w:val="0"/>
          <w:sz w:val="28"/>
          <w:szCs w:val="28"/>
        </w:rPr>
        <w:t>第一条</w:t>
      </w:r>
      <w:r w:rsidRPr="00960976">
        <w:rPr>
          <w:rFonts w:ascii="仿宋" w:eastAsia="仿宋" w:hAnsi="仿宋" w:cs="仿宋_GB2312" w:hint="eastAsia"/>
          <w:color w:val="000000" w:themeColor="text1"/>
          <w:kern w:val="0"/>
          <w:sz w:val="28"/>
          <w:szCs w:val="28"/>
        </w:rPr>
        <w:t xml:space="preserve">  本办法适用于学会的所有单位会员和个人会员。</w:t>
      </w:r>
    </w:p>
    <w:p w14:paraId="064CCCBA" w14:textId="77777777" w:rsidR="00296A49" w:rsidRPr="00960976" w:rsidRDefault="00000000">
      <w:pPr>
        <w:ind w:firstLineChars="200" w:firstLine="562"/>
        <w:rPr>
          <w:rFonts w:ascii="仿宋" w:eastAsia="仿宋" w:hAnsi="仿宋" w:cs="仿宋_GB2312" w:hint="eastAsia"/>
          <w:color w:val="000000" w:themeColor="text1"/>
          <w:kern w:val="0"/>
          <w:sz w:val="28"/>
          <w:szCs w:val="28"/>
        </w:rPr>
      </w:pPr>
      <w:r w:rsidRPr="00960976">
        <w:rPr>
          <w:rFonts w:ascii="仿宋" w:eastAsia="仿宋" w:hAnsi="仿宋" w:cs="仿宋_GB2312" w:hint="eastAsia"/>
          <w:b/>
          <w:bCs/>
          <w:color w:val="000000" w:themeColor="text1"/>
          <w:kern w:val="0"/>
          <w:sz w:val="28"/>
          <w:szCs w:val="28"/>
        </w:rPr>
        <w:t>第二条</w:t>
      </w:r>
      <w:r w:rsidRPr="00960976">
        <w:rPr>
          <w:rFonts w:ascii="仿宋" w:eastAsia="仿宋" w:hAnsi="仿宋" w:cs="仿宋_GB2312" w:hint="eastAsia"/>
          <w:color w:val="000000" w:themeColor="text1"/>
          <w:kern w:val="0"/>
          <w:sz w:val="28"/>
          <w:szCs w:val="28"/>
        </w:rPr>
        <w:t xml:space="preserve">  会费收取标准</w:t>
      </w:r>
    </w:p>
    <w:p w14:paraId="4B56AF1F" w14:textId="77777777" w:rsidR="00296A49" w:rsidRPr="00960976" w:rsidRDefault="00000000">
      <w:pPr>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理事长单位会员：5000元∕年</w:t>
      </w:r>
    </w:p>
    <w:p w14:paraId="578910E7" w14:textId="77777777" w:rsidR="00296A49" w:rsidRPr="00960976" w:rsidRDefault="00000000">
      <w:pPr>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副理事长单位会员：4000元∕年</w:t>
      </w:r>
    </w:p>
    <w:p w14:paraId="405A4330" w14:textId="77777777" w:rsidR="00296A49" w:rsidRPr="00960976" w:rsidRDefault="00000000">
      <w:pPr>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常务理事单位会员：2000元∕年</w:t>
      </w:r>
    </w:p>
    <w:p w14:paraId="61D05709" w14:textId="77777777" w:rsidR="00296A49" w:rsidRPr="00960976" w:rsidRDefault="00000000">
      <w:pPr>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理事单位会员：1000元∕年</w:t>
      </w:r>
    </w:p>
    <w:p w14:paraId="10A7E2DE" w14:textId="77777777" w:rsidR="00296A49" w:rsidRPr="00960976" w:rsidRDefault="00000000">
      <w:pPr>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普通单位会员：1000元∕年</w:t>
      </w:r>
    </w:p>
    <w:p w14:paraId="13B71606" w14:textId="77777777" w:rsidR="00296A49" w:rsidRPr="00960976" w:rsidRDefault="00000000">
      <w:pPr>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个人会员：50元∕届</w:t>
      </w:r>
    </w:p>
    <w:p w14:paraId="71D4A092" w14:textId="77777777" w:rsidR="00296A49" w:rsidRPr="00960976" w:rsidRDefault="00000000">
      <w:pPr>
        <w:ind w:firstLineChars="200" w:firstLine="562"/>
        <w:rPr>
          <w:rFonts w:ascii="仿宋" w:eastAsia="仿宋" w:hAnsi="仿宋" w:cs="仿宋_GB2312" w:hint="eastAsia"/>
          <w:color w:val="000000" w:themeColor="text1"/>
          <w:kern w:val="0"/>
          <w:sz w:val="28"/>
          <w:szCs w:val="28"/>
        </w:rPr>
      </w:pPr>
      <w:r w:rsidRPr="00960976">
        <w:rPr>
          <w:rFonts w:ascii="仿宋" w:eastAsia="仿宋" w:hAnsi="仿宋" w:cs="仿宋_GB2312" w:hint="eastAsia"/>
          <w:b/>
          <w:bCs/>
          <w:color w:val="000000" w:themeColor="text1"/>
          <w:kern w:val="0"/>
          <w:sz w:val="28"/>
          <w:szCs w:val="28"/>
        </w:rPr>
        <w:t>第三条</w:t>
      </w:r>
      <w:r w:rsidRPr="00960976">
        <w:rPr>
          <w:rFonts w:ascii="仿宋" w:eastAsia="仿宋" w:hAnsi="仿宋" w:cs="仿宋_GB2312" w:hint="eastAsia"/>
          <w:color w:val="000000" w:themeColor="text1"/>
          <w:kern w:val="0"/>
          <w:sz w:val="28"/>
          <w:szCs w:val="28"/>
        </w:rPr>
        <w:t xml:space="preserve">  会费交纳时间和方式</w:t>
      </w:r>
    </w:p>
    <w:p w14:paraId="0520EA51" w14:textId="77777777" w:rsidR="00296A49" w:rsidRPr="00960976" w:rsidRDefault="00000000">
      <w:pPr>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（一）理事长单位会员、副理事长单位会员、常务理事单位会员、理事单位会员会费按届缴纳，普通单位会员会费按年缴纳，个人会员会费按届缴纳。</w:t>
      </w:r>
    </w:p>
    <w:p w14:paraId="5AC9E0D8" w14:textId="77777777" w:rsidR="00296A49" w:rsidRPr="00960976" w:rsidRDefault="00000000">
      <w:pPr>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lastRenderedPageBreak/>
        <w:t>（二）个人会员会费可登录学会网站会员系统在线缴纳；单位会员会费可以现金直接交本会财务部，或通过银行转账汇款。</w:t>
      </w:r>
    </w:p>
    <w:p w14:paraId="0DC399E2" w14:textId="77777777" w:rsidR="00296A49" w:rsidRPr="00960976" w:rsidRDefault="00000000">
      <w:pPr>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户  名：陕西省土木建筑学会</w:t>
      </w:r>
    </w:p>
    <w:p w14:paraId="23F33DA8" w14:textId="77777777" w:rsidR="00296A49" w:rsidRPr="00960976" w:rsidRDefault="00000000">
      <w:pPr>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开户行：西安银行北门支行</w:t>
      </w:r>
    </w:p>
    <w:p w14:paraId="4591259B" w14:textId="77777777" w:rsidR="00296A49" w:rsidRPr="00960976" w:rsidRDefault="00000000">
      <w:pPr>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账  号：207011580000007158</w:t>
      </w:r>
    </w:p>
    <w:p w14:paraId="6C5C8166" w14:textId="77777777" w:rsidR="00296A49" w:rsidRPr="00960976" w:rsidRDefault="00000000">
      <w:pPr>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（三）学会收到会费后开具陕西省财政厅《陕西省社会团体会费统一收据》（电子票据）。</w:t>
      </w:r>
    </w:p>
    <w:p w14:paraId="33DD1AF2" w14:textId="77777777" w:rsidR="00296A49" w:rsidRPr="00960976" w:rsidRDefault="00000000">
      <w:pPr>
        <w:ind w:firstLineChars="200" w:firstLine="562"/>
        <w:rPr>
          <w:rFonts w:ascii="仿宋" w:eastAsia="仿宋" w:hAnsi="仿宋" w:cs="仿宋_GB2312" w:hint="eastAsia"/>
          <w:color w:val="000000" w:themeColor="text1"/>
          <w:kern w:val="0"/>
          <w:sz w:val="28"/>
          <w:szCs w:val="28"/>
        </w:rPr>
      </w:pPr>
      <w:r w:rsidRPr="00960976">
        <w:rPr>
          <w:rFonts w:ascii="仿宋" w:eastAsia="仿宋" w:hAnsi="仿宋" w:cs="仿宋_GB2312" w:hint="eastAsia"/>
          <w:b/>
          <w:bCs/>
          <w:color w:val="000000" w:themeColor="text1"/>
          <w:kern w:val="0"/>
          <w:sz w:val="28"/>
          <w:szCs w:val="28"/>
        </w:rPr>
        <w:t>第四条</w:t>
      </w:r>
      <w:r w:rsidRPr="00960976">
        <w:rPr>
          <w:rFonts w:ascii="仿宋" w:eastAsia="仿宋" w:hAnsi="仿宋" w:cs="仿宋_GB2312" w:hint="eastAsia"/>
          <w:color w:val="000000" w:themeColor="text1"/>
          <w:kern w:val="0"/>
          <w:sz w:val="28"/>
          <w:szCs w:val="28"/>
        </w:rPr>
        <w:t xml:space="preserve">  会费减免条件</w:t>
      </w:r>
    </w:p>
    <w:p w14:paraId="445F772D" w14:textId="77777777" w:rsidR="00296A49" w:rsidRPr="00960976" w:rsidRDefault="00000000">
      <w:pPr>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各单位会员须按期按标准缴纳会费，政府机关、事业单位或部队管理部门，会费可根据实际情况进行减免；其他单位会员如有困难不能缴纳会费的可提出申请，经批准后可酌情减免。</w:t>
      </w:r>
    </w:p>
    <w:p w14:paraId="1D6BDB35" w14:textId="77777777" w:rsidR="00296A49" w:rsidRPr="00960976" w:rsidRDefault="00000000">
      <w:pPr>
        <w:ind w:firstLineChars="200" w:firstLine="562"/>
        <w:rPr>
          <w:rFonts w:ascii="仿宋" w:eastAsia="仿宋" w:hAnsi="仿宋" w:cs="仿宋_GB2312" w:hint="eastAsia"/>
          <w:color w:val="000000" w:themeColor="text1"/>
          <w:kern w:val="0"/>
          <w:sz w:val="28"/>
          <w:szCs w:val="28"/>
        </w:rPr>
      </w:pPr>
      <w:r w:rsidRPr="00960976">
        <w:rPr>
          <w:rFonts w:ascii="仿宋" w:eastAsia="仿宋" w:hAnsi="仿宋" w:cs="仿宋_GB2312" w:hint="eastAsia"/>
          <w:b/>
          <w:bCs/>
          <w:color w:val="000000" w:themeColor="text1"/>
          <w:kern w:val="0"/>
          <w:sz w:val="28"/>
          <w:szCs w:val="28"/>
        </w:rPr>
        <w:t>第五条</w:t>
      </w:r>
      <w:r w:rsidRPr="00960976">
        <w:rPr>
          <w:rFonts w:ascii="仿宋" w:eastAsia="仿宋" w:hAnsi="仿宋" w:cs="仿宋_GB2312" w:hint="eastAsia"/>
          <w:color w:val="000000" w:themeColor="text1"/>
          <w:kern w:val="0"/>
          <w:sz w:val="28"/>
          <w:szCs w:val="28"/>
        </w:rPr>
        <w:t xml:space="preserve">  会费管理和用途</w:t>
      </w:r>
    </w:p>
    <w:p w14:paraId="4DC53C45" w14:textId="77777777" w:rsidR="00296A49" w:rsidRPr="00960976" w:rsidRDefault="00000000">
      <w:pPr>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（一）会费主要用于为会员提供服务以及按照学会宗旨开展的有关业务活动等支出，每年向理事会汇报会费收支情况，定期接受会员代表大会的审查，并在年检时如实填报会费收支情况。</w:t>
      </w:r>
    </w:p>
    <w:p w14:paraId="22A60FDD" w14:textId="77777777" w:rsidR="00296A49" w:rsidRPr="00960976" w:rsidRDefault="00000000">
      <w:pPr>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（二）缴纳会费是会员必须履行的义务。会员无故一年不缴纳会费的视为自动退会。</w:t>
      </w:r>
    </w:p>
    <w:p w14:paraId="57BB613C" w14:textId="77777777" w:rsidR="00296A49" w:rsidRPr="00960976" w:rsidRDefault="00000000">
      <w:pPr>
        <w:ind w:firstLineChars="200" w:firstLine="562"/>
        <w:rPr>
          <w:rFonts w:ascii="仿宋" w:eastAsia="仿宋" w:hAnsi="仿宋" w:cs="仿宋_GB2312" w:hint="eastAsia"/>
          <w:color w:val="000000" w:themeColor="text1"/>
          <w:kern w:val="0"/>
          <w:sz w:val="28"/>
          <w:szCs w:val="28"/>
        </w:rPr>
      </w:pPr>
      <w:r w:rsidRPr="00960976">
        <w:rPr>
          <w:rFonts w:ascii="仿宋" w:eastAsia="仿宋" w:hAnsi="仿宋" w:cs="仿宋_GB2312" w:hint="eastAsia"/>
          <w:b/>
          <w:bCs/>
          <w:color w:val="000000" w:themeColor="text1"/>
          <w:kern w:val="0"/>
          <w:sz w:val="28"/>
          <w:szCs w:val="28"/>
        </w:rPr>
        <w:t>第六条</w:t>
      </w:r>
      <w:r w:rsidRPr="00960976">
        <w:rPr>
          <w:rFonts w:ascii="仿宋" w:eastAsia="仿宋" w:hAnsi="仿宋" w:cs="仿宋_GB2312" w:hint="eastAsia"/>
          <w:color w:val="000000" w:themeColor="text1"/>
          <w:kern w:val="0"/>
          <w:sz w:val="28"/>
          <w:szCs w:val="28"/>
        </w:rPr>
        <w:t xml:space="preserve">  本《办法》经陕西省土木建筑学会第十三次会员代表大会审议通过，自颁布之日起施行。解释权属陕西省土木建筑学会。</w:t>
      </w:r>
    </w:p>
    <w:p w14:paraId="4A8E0D5E" w14:textId="77777777" w:rsidR="00296A49" w:rsidRPr="00960976" w:rsidRDefault="00296A49">
      <w:pPr>
        <w:spacing w:line="500" w:lineRule="exact"/>
        <w:ind w:firstLineChars="210" w:firstLine="588"/>
        <w:rPr>
          <w:rFonts w:ascii="仿宋" w:eastAsia="仿宋" w:hAnsi="仿宋" w:cs="仿宋_GB2312" w:hint="eastAsia"/>
          <w:color w:val="000000" w:themeColor="text1"/>
          <w:kern w:val="0"/>
          <w:sz w:val="28"/>
          <w:szCs w:val="28"/>
        </w:rPr>
      </w:pPr>
    </w:p>
    <w:p w14:paraId="46A3AF6E" w14:textId="77777777" w:rsidR="00296A49" w:rsidRPr="00960976" w:rsidRDefault="00296A49">
      <w:pPr>
        <w:spacing w:line="520" w:lineRule="exact"/>
        <w:rPr>
          <w:rFonts w:ascii="仿宋" w:eastAsia="仿宋" w:hAnsi="仿宋" w:cs="仿宋_GB2312" w:hint="eastAsia"/>
          <w:color w:val="000000" w:themeColor="text1"/>
          <w:kern w:val="0"/>
          <w:sz w:val="28"/>
          <w:szCs w:val="28"/>
        </w:rPr>
      </w:pPr>
    </w:p>
    <w:p w14:paraId="108DF877" w14:textId="77777777" w:rsidR="00296A49" w:rsidRPr="00960976" w:rsidRDefault="00296A49">
      <w:pPr>
        <w:widowControl/>
        <w:jc w:val="left"/>
        <w:rPr>
          <w:rFonts w:ascii="仿宋" w:eastAsia="仿宋" w:hAnsi="仿宋" w:cs="仿宋_GB2312" w:hint="eastAsia"/>
          <w:color w:val="000000" w:themeColor="text1"/>
          <w:kern w:val="0"/>
          <w:sz w:val="28"/>
          <w:szCs w:val="28"/>
        </w:rPr>
      </w:pPr>
    </w:p>
    <w:p w14:paraId="3181971E" w14:textId="77777777" w:rsidR="00296A49" w:rsidRPr="00960976" w:rsidRDefault="00000000">
      <w:pPr>
        <w:pStyle w:val="1"/>
        <w:spacing w:beforeLines="100" w:before="314" w:afterLines="150" w:after="471"/>
        <w:rPr>
          <w:rFonts w:hint="eastAsia"/>
          <w:color w:val="000000" w:themeColor="text1"/>
        </w:rPr>
      </w:pPr>
      <w:bookmarkStart w:id="50" w:name="_Toc30284"/>
      <w:r w:rsidRPr="00960976">
        <w:rPr>
          <w:rFonts w:hint="eastAsia"/>
          <w:color w:val="000000" w:themeColor="text1"/>
        </w:rPr>
        <w:lastRenderedPageBreak/>
        <w:t>陕西省土木建筑学会</w:t>
      </w:r>
      <w:bookmarkStart w:id="51" w:name="OLE_LINK2"/>
      <w:bookmarkStart w:id="52" w:name="OLE_LINK1"/>
      <w:r w:rsidRPr="00960976">
        <w:rPr>
          <w:rFonts w:hint="eastAsia"/>
          <w:color w:val="000000" w:themeColor="text1"/>
        </w:rPr>
        <w:t>分支机构管理规定</w:t>
      </w:r>
      <w:bookmarkEnd w:id="50"/>
    </w:p>
    <w:bookmarkEnd w:id="51"/>
    <w:bookmarkEnd w:id="52"/>
    <w:p w14:paraId="538F21FB"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第一章  总 则</w:t>
      </w:r>
    </w:p>
    <w:p w14:paraId="351769FC"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第一条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陕西省土木建筑学会（以下简称“学会”）分支机构（分会、专业委员会以及工作委员会），是学会下属学术及管理组织，在学会理事会领导及支撑单位支持下，坚持党的基本路线、民主办会原则，遵守学会章程，践行社会主义核心价值观，按照学会宗旨开展各项工作。</w:t>
      </w:r>
    </w:p>
    <w:p w14:paraId="5E49AD2E" w14:textId="77777777" w:rsidR="00296A49" w:rsidRPr="00960976" w:rsidRDefault="00000000">
      <w:pPr>
        <w:spacing w:line="520" w:lineRule="exact"/>
        <w:ind w:firstLineChars="200" w:firstLine="562"/>
        <w:rPr>
          <w:rFonts w:ascii="仿宋" w:eastAsia="仿宋" w:hAnsi="仿宋" w:hint="eastAsia"/>
          <w:color w:val="000000" w:themeColor="text1"/>
          <w:sz w:val="28"/>
          <w:szCs w:val="28"/>
        </w:rPr>
      </w:pPr>
      <w:r w:rsidRPr="00960976">
        <w:rPr>
          <w:rFonts w:ascii="仿宋" w:eastAsia="仿宋" w:hAnsi="仿宋" w:cs="黑体" w:hint="eastAsia"/>
          <w:b/>
          <w:bCs/>
          <w:color w:val="000000" w:themeColor="text1"/>
          <w:kern w:val="0"/>
          <w:sz w:val="28"/>
          <w:szCs w:val="28"/>
        </w:rPr>
        <w:t>第二条</w:t>
      </w:r>
      <w:r w:rsidRPr="00960976">
        <w:rPr>
          <w:rFonts w:ascii="仿宋" w:eastAsia="仿宋" w:hAnsi="仿宋" w:hint="eastAsia"/>
          <w:color w:val="000000" w:themeColor="text1"/>
          <w:sz w:val="28"/>
          <w:szCs w:val="28"/>
        </w:rPr>
        <w:t xml:space="preserve"> 本会分支机构根据其性质和职能，分为以下三类：</w:t>
      </w:r>
    </w:p>
    <w:p w14:paraId="4B85A63C" w14:textId="77777777" w:rsidR="00296A49" w:rsidRPr="00960976" w:rsidRDefault="00000000">
      <w:pPr>
        <w:spacing w:line="520" w:lineRule="exact"/>
        <w:ind w:firstLineChars="200" w:firstLine="560"/>
        <w:rPr>
          <w:rFonts w:ascii="仿宋" w:eastAsia="仿宋" w:hAnsi="仿宋" w:hint="eastAsia"/>
          <w:color w:val="000000" w:themeColor="text1"/>
          <w:sz w:val="28"/>
          <w:szCs w:val="28"/>
        </w:rPr>
      </w:pPr>
      <w:r w:rsidRPr="00960976">
        <w:rPr>
          <w:rFonts w:ascii="仿宋" w:eastAsia="仿宋" w:hAnsi="仿宋" w:hint="eastAsia"/>
          <w:color w:val="000000" w:themeColor="text1"/>
          <w:sz w:val="28"/>
          <w:szCs w:val="28"/>
        </w:rPr>
        <w:t>（一）分会：按土木建筑领域一级学科或综合性专业领域设立，负责组织开展本专业领域的学术交流、技术推广、标准制定等业务活动。</w:t>
      </w:r>
    </w:p>
    <w:p w14:paraId="6147348B" w14:textId="77777777" w:rsidR="00296A49" w:rsidRPr="00960976" w:rsidRDefault="00000000">
      <w:pPr>
        <w:spacing w:line="520" w:lineRule="exact"/>
        <w:ind w:firstLineChars="200" w:firstLine="560"/>
        <w:rPr>
          <w:rFonts w:ascii="仿宋" w:eastAsia="仿宋" w:hAnsi="仿宋" w:hint="eastAsia"/>
          <w:color w:val="000000" w:themeColor="text1"/>
          <w:sz w:val="28"/>
          <w:szCs w:val="28"/>
        </w:rPr>
      </w:pPr>
      <w:r w:rsidRPr="00960976">
        <w:rPr>
          <w:rFonts w:ascii="仿宋" w:eastAsia="仿宋" w:hAnsi="仿宋" w:hint="eastAsia"/>
          <w:color w:val="000000" w:themeColor="text1"/>
          <w:sz w:val="28"/>
          <w:szCs w:val="28"/>
        </w:rPr>
        <w:t>（二）专业委员会：按细分专业或技术方向设立，负责聚焦特定技术领域开展学术研究、技术咨询、科普宣传等业务活动。</w:t>
      </w:r>
    </w:p>
    <w:p w14:paraId="03B7B628" w14:textId="77777777" w:rsidR="00296A49" w:rsidRPr="00960976" w:rsidRDefault="00000000">
      <w:pPr>
        <w:spacing w:line="520" w:lineRule="exact"/>
        <w:ind w:firstLineChars="200" w:firstLine="560"/>
        <w:rPr>
          <w:rFonts w:ascii="仿宋" w:eastAsia="仿宋" w:hAnsi="仿宋" w:hint="eastAsia"/>
          <w:color w:val="000000" w:themeColor="text1"/>
          <w:sz w:val="28"/>
          <w:szCs w:val="28"/>
        </w:rPr>
      </w:pPr>
      <w:r w:rsidRPr="00960976">
        <w:rPr>
          <w:rFonts w:ascii="仿宋" w:eastAsia="仿宋" w:hAnsi="仿宋" w:hint="eastAsia"/>
          <w:color w:val="000000" w:themeColor="text1"/>
          <w:sz w:val="28"/>
          <w:szCs w:val="28"/>
        </w:rPr>
        <w:t>（三）工作委员会：按学会内部管理职能或专项工作任务设立，负责协助理事会处理组织建设、青年工作、标准制定、科普教育等综合性或职能性事务。</w:t>
      </w:r>
    </w:p>
    <w:p w14:paraId="39D3C119"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分支机构不具有法人资格，不另定章程，不单设银行账户，由本会实行统一的财务管理。分支机构需按照本章程规定的宗旨和业务范围，在本会明确授权的范围内开展活动。</w:t>
      </w:r>
    </w:p>
    <w:p w14:paraId="0BA3A823"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第三条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分支机构的设立、运行、换届、调整、撤销及管理，均遵循学会章程及本规定，确保规范有序、务实高效推进学术交流与行业服务。</w:t>
      </w:r>
    </w:p>
    <w:p w14:paraId="20760834"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第二章  机构设立与组织架构</w:t>
      </w:r>
    </w:p>
    <w:p w14:paraId="6B258349"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第四条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设立条件与程序</w:t>
      </w:r>
    </w:p>
    <w:p w14:paraId="192A83E7"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（一）符合学会发展规划，聚焦特定专业领域或行业需求，有明确的工作方向与任务；</w:t>
      </w:r>
    </w:p>
    <w:p w14:paraId="0F12FC7A"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（二）需成立筹备委员会，筹委会组成人员报学会常务理事会（或其</w:t>
      </w:r>
      <w:r w:rsidRPr="00960976">
        <w:rPr>
          <w:rFonts w:ascii="仿宋" w:eastAsia="仿宋" w:hAnsi="仿宋" w:cs="仿宋_GB2312" w:hint="eastAsia"/>
          <w:color w:val="000000" w:themeColor="text1"/>
          <w:sz w:val="28"/>
          <w:szCs w:val="28"/>
        </w:rPr>
        <w:lastRenderedPageBreak/>
        <w:t>授权的组织工作委员会）批准后，开展组建筹备工作；</w:t>
      </w:r>
    </w:p>
    <w:p w14:paraId="666C99B4"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（三）首届委员由筹委会与拟任主任委员所在单位协商推荐，经选举产生，选举结果报学会组织工作委员会审批备案；</w:t>
      </w:r>
    </w:p>
    <w:p w14:paraId="6F516FDF"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（四）分支机构的设立、调整或撤销，须经本会理事会或常务理事会审议决定，审议通过后，由本会按规定程序报陕西省科学技术协会和陕西省民政厅备案。</w:t>
      </w:r>
    </w:p>
    <w:p w14:paraId="223DA3EB"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第五条</w:t>
      </w:r>
      <w:r w:rsidRPr="00960976">
        <w:rPr>
          <w:rFonts w:ascii="仿宋" w:eastAsia="仿宋" w:hAnsi="仿宋" w:cs="仿宋_GB2312" w:hint="eastAsia"/>
          <w:color w:val="000000" w:themeColor="text1"/>
          <w:sz w:val="28"/>
          <w:szCs w:val="28"/>
        </w:rPr>
        <w:t xml:space="preserve"> 分支机构名称以“分会”“专业委员会”“工作委员会”等字样结尾，对外开展活动必须使用冠有本会完整名称的规范全称。</w:t>
      </w:r>
    </w:p>
    <w:p w14:paraId="31C6230C"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第六条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组织架构设置</w:t>
      </w:r>
    </w:p>
    <w:p w14:paraId="193B5170"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一）委员规模。根据分支机构的性质（分会、专业委员会、工作委员会），实行差异化规模管理；原则上会员人数在百人以下的分支机构委员最多不超过25人；会员人数在100-300人之间的分支机构委员最多不超过60人；会员人数在300人以上的分支机构委员最多不超过100人。</w:t>
      </w:r>
    </w:p>
    <w:p w14:paraId="13AFF382"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1.分会：委员人数可参照第六条（一）的上限执行（原则上不超过100人）。</w:t>
      </w:r>
    </w:p>
    <w:p w14:paraId="601D7015"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2.专业委员会：委员人数参照第六条（一）的中等规模执行（原则上不超过60人）。</w:t>
      </w:r>
    </w:p>
    <w:p w14:paraId="6461B5C3"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3.工作委员会：委员人数原则上不超过25人。</w:t>
      </w:r>
    </w:p>
    <w:p w14:paraId="1386D568"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w:t>
      </w:r>
      <w:r w:rsidRPr="00960976">
        <w:rPr>
          <w:rFonts w:ascii="仿宋" w:eastAsia="仿宋" w:hAnsi="仿宋" w:cs="仿宋_GB2312"/>
          <w:color w:val="000000" w:themeColor="text1"/>
          <w:sz w:val="28"/>
          <w:szCs w:val="28"/>
        </w:rPr>
        <w:t>分支机构</w:t>
      </w:r>
      <w:r w:rsidRPr="00960976">
        <w:rPr>
          <w:rFonts w:ascii="仿宋" w:eastAsia="仿宋" w:hAnsi="仿宋" w:cs="仿宋_GB2312" w:hint="eastAsia"/>
          <w:color w:val="000000" w:themeColor="text1"/>
          <w:sz w:val="28"/>
          <w:szCs w:val="28"/>
        </w:rPr>
        <w:t>领导班子不得以理事长、副理事长、秘书长、副秘书长称谓。原则上</w:t>
      </w:r>
      <w:r w:rsidRPr="00960976">
        <w:rPr>
          <w:rFonts w:ascii="仿宋" w:eastAsia="仿宋" w:hAnsi="仿宋" w:cs="仿宋_GB2312"/>
          <w:color w:val="000000" w:themeColor="text1"/>
          <w:sz w:val="28"/>
          <w:szCs w:val="28"/>
        </w:rPr>
        <w:t>统一设置主任委员1人、副主任委员若干人（分会、专业委员会副主任委员原则上不超过10人，工作委员会副主任委员原则上不超过5人）、委员若干人，设秘书1-2人。所有分支机构不设常务机构、不设常务委员等职务。</w:t>
      </w:r>
      <w:r w:rsidRPr="00960976">
        <w:rPr>
          <w:rFonts w:ascii="仿宋" w:eastAsia="仿宋" w:hAnsi="仿宋" w:cs="仿宋_GB2312" w:hint="eastAsia"/>
          <w:color w:val="000000" w:themeColor="text1"/>
          <w:sz w:val="28"/>
          <w:szCs w:val="28"/>
        </w:rPr>
        <w:t>委员由具备较高学术水平、学风正派、积极履职及热心支持工作的相关专家学者、领导干部担任，兼顾老中青梯队结构；其中，主任委员原则上为支撑单位业务或学科带头人，由支撑单位推荐或本会秘书长提名；副主任委员由主任委员与相关单位协商提名；委员由正、副主</w:t>
      </w:r>
      <w:r w:rsidRPr="00960976">
        <w:rPr>
          <w:rFonts w:ascii="仿宋" w:eastAsia="仿宋" w:hAnsi="仿宋" w:cs="仿宋_GB2312" w:hint="eastAsia"/>
          <w:color w:val="000000" w:themeColor="text1"/>
          <w:sz w:val="28"/>
          <w:szCs w:val="28"/>
        </w:rPr>
        <w:lastRenderedPageBreak/>
        <w:t>任委员与相关单位民主协商提名；委员人选应为本专业会员中学术水平较高或活动能力较强、热心学会工作的建筑科技工作者；提名人员经组织工作委员会审查后，等额或差额选举产生；</w:t>
      </w:r>
    </w:p>
    <w:p w14:paraId="36B5A8E9"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（三）主任委员不得兼任本会其他分支机构主任委员。</w:t>
      </w:r>
    </w:p>
    <w:p w14:paraId="721DB9F9"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第三章  换届与人员管理</w:t>
      </w:r>
    </w:p>
    <w:p w14:paraId="797482A9"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第七条</w:t>
      </w:r>
      <w:r w:rsidRPr="00960976">
        <w:rPr>
          <w:rFonts w:ascii="仿宋" w:eastAsia="仿宋" w:hAnsi="仿宋" w:cs="仿宋_GB2312" w:hint="eastAsia"/>
          <w:color w:val="000000" w:themeColor="text1"/>
          <w:sz w:val="28"/>
          <w:szCs w:val="28"/>
        </w:rPr>
        <w:t xml:space="preserve"> 换届规则</w:t>
      </w:r>
    </w:p>
    <w:p w14:paraId="05C57B51"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（一）按照学会章程，每四年换届一次，因特殊情况需提前或延期的，需报学会批准，且延期时间不得超过一年；</w:t>
      </w:r>
    </w:p>
    <w:p w14:paraId="041897E3"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（二）正常换届由本届分支机构主持，委员及正、副主任委员产生办法参照本规定第六条执行；</w:t>
      </w:r>
    </w:p>
    <w:p w14:paraId="3E87A18D"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（三）因特殊情形需延期换届（超过一年）的，学会可委托组织工作委员会、支撑单位及本届正、副主任委员协商成立筹委会，经学会秘书处批准后主持换届工作；</w:t>
      </w:r>
    </w:p>
    <w:p w14:paraId="744D8000"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（四）各分支机构换届完成后，需将新一届组织架构名单报学会备案，确保管理衔接；</w:t>
      </w:r>
    </w:p>
    <w:p w14:paraId="5C3481C6"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（五）分支机构负责人换届年龄一般不超过65周岁。</w:t>
      </w:r>
    </w:p>
    <w:p w14:paraId="656379D8"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第八条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人员履职规范</w:t>
      </w:r>
    </w:p>
    <w:p w14:paraId="34464968"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主任委员负责主持分支机构全面工作，因故不能履职的可委托副主任委员代行职责；主任委员长期无法履职的，需报学会同意后改选；</w:t>
      </w:r>
    </w:p>
    <w:p w14:paraId="077AF0E1"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委员应积极参与分支机构各项活动，认真履行职责，对学术交流、行业服务等工作提出建设性意见；</w:t>
      </w:r>
    </w:p>
    <w:p w14:paraId="12778FE7"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秘书协助正、副主任委员处理日常事务，保障分支机构高效运转。</w:t>
      </w:r>
    </w:p>
    <w:p w14:paraId="0FD8522F"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第四章  运行机制与会议制度</w:t>
      </w:r>
    </w:p>
    <w:p w14:paraId="78D59090"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第九条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会议要求</w:t>
      </w:r>
    </w:p>
    <w:p w14:paraId="3417ED0F" w14:textId="06D82289"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（一）每半年召开一次委员会，全年召开次数不少于</w:t>
      </w:r>
      <w:r w:rsidR="00960976" w:rsidRPr="00960976">
        <w:rPr>
          <w:rFonts w:ascii="仿宋" w:eastAsia="仿宋" w:hAnsi="仿宋" w:cs="仿宋_GB2312" w:hint="eastAsia"/>
          <w:color w:val="000000" w:themeColor="text1"/>
          <w:sz w:val="28"/>
          <w:szCs w:val="28"/>
        </w:rPr>
        <w:t>两</w:t>
      </w:r>
      <w:r w:rsidRPr="00960976">
        <w:rPr>
          <w:rFonts w:ascii="仿宋" w:eastAsia="仿宋" w:hAnsi="仿宋" w:cs="仿宋_GB2312" w:hint="eastAsia"/>
          <w:color w:val="000000" w:themeColor="text1"/>
          <w:sz w:val="28"/>
          <w:szCs w:val="28"/>
        </w:rPr>
        <w:t>次；</w:t>
      </w:r>
    </w:p>
    <w:p w14:paraId="14EE1EF6"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lastRenderedPageBreak/>
        <w:t>（二）会议由主任委员主持，议题需提前明确，会后形成会议纪要，必要时报学会备案；</w:t>
      </w:r>
    </w:p>
    <w:p w14:paraId="0E2673ED"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（三）重大事项需经委员会集体讨论通过，坚持民主集中制。</w:t>
      </w:r>
    </w:p>
    <w:p w14:paraId="7439F32E"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第十条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日常管理</w:t>
      </w:r>
    </w:p>
    <w:p w14:paraId="6E3332BB"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（一）分支机构需严格遵守学会章程及本规定，自觉接受学会理事会的监督指导；</w:t>
      </w:r>
    </w:p>
    <w:p w14:paraId="3D2E1610"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（二）及时向学会反馈工作进展、会员诉求及行业动态，主动配合学会开展相关工作；</w:t>
      </w:r>
    </w:p>
    <w:p w14:paraId="2C112D78" w14:textId="77777777" w:rsidR="00296A49" w:rsidRPr="00960976" w:rsidRDefault="00000000">
      <w:pPr>
        <w:spacing w:line="520" w:lineRule="exact"/>
        <w:ind w:firstLineChars="200" w:firstLine="560"/>
        <w:rPr>
          <w:rFonts w:ascii="仿宋" w:eastAsia="仿宋" w:hAnsi="仿宋" w:hint="eastAsia"/>
          <w:color w:val="000000" w:themeColor="text1"/>
          <w:sz w:val="28"/>
          <w:szCs w:val="28"/>
        </w:rPr>
      </w:pPr>
      <w:r w:rsidRPr="00960976">
        <w:rPr>
          <w:rFonts w:ascii="仿宋" w:eastAsia="仿宋" w:hAnsi="仿宋" w:cs="仿宋_GB2312" w:hint="eastAsia"/>
          <w:color w:val="000000" w:themeColor="text1"/>
          <w:sz w:val="28"/>
          <w:szCs w:val="28"/>
        </w:rPr>
        <w:t>（三）未经本会授权或者批准，任何分支机构不得擅自与其他民事主体开展合作活动；严格禁止分支机构开展涉及债权债务的一切活动。</w:t>
      </w:r>
    </w:p>
    <w:p w14:paraId="2A0A1D47"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第五章  核心职责与工作任务</w:t>
      </w:r>
    </w:p>
    <w:p w14:paraId="6111E79C"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第十一条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主要职责</w:t>
      </w:r>
    </w:p>
    <w:p w14:paraId="06EF3C11"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（一）组织贯彻学会决议，落实学会交办的各项任务，统筹本领域会员的组织与管理；</w:t>
      </w:r>
    </w:p>
    <w:p w14:paraId="22E01D56"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（二）搭建学术交流平台，普及行业科技知识，每1-2年召开一次学术会议、科普活动，开展新技术、新产品推广等活动；</w:t>
      </w:r>
    </w:p>
    <w:p w14:paraId="0AD238D3"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（三）服务经济建设与行业发展，承接有关部门委托课题，组织开展决策咨询论证、技术攻关、科技考察及合理化建议征集等活动；</w:t>
      </w:r>
    </w:p>
    <w:p w14:paraId="3DDA9C31"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（四）强化会员服务，了解会员意见与需求，向学会及相关部门反映；协助符合条件的科技人员办理学会入会推荐手续；</w:t>
      </w:r>
    </w:p>
    <w:p w14:paraId="06A6DDB8"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（五）制定年度工作计划并组织实施，按年度报送工作总结与工作计划，每年年终向学会提交本年度工作报告及下一年度工作规划；</w:t>
      </w:r>
    </w:p>
    <w:p w14:paraId="4A948E1F"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（六）推荐优秀科技成果和优秀科技人才；</w:t>
      </w:r>
    </w:p>
    <w:p w14:paraId="401D1088"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color w:val="000000" w:themeColor="text1"/>
          <w:sz w:val="28"/>
          <w:szCs w:val="28"/>
        </w:rPr>
        <w:t>（七）会员发展：分支机构可推荐符合条件的人员或单位申请入会，但须明确告知并执行以下程序：申请人须首先提交入会申请，经学会理事</w:t>
      </w:r>
      <w:r w:rsidRPr="00960976">
        <w:rPr>
          <w:rFonts w:ascii="仿宋" w:eastAsia="仿宋" w:hAnsi="仿宋" w:cs="仿宋_GB2312"/>
          <w:color w:val="000000" w:themeColor="text1"/>
          <w:sz w:val="28"/>
          <w:szCs w:val="28"/>
        </w:rPr>
        <w:lastRenderedPageBreak/>
        <w:t>会、常务理事会或授权组织工作委员会审核批准并缴纳会费后，正式成为学会会员，同时自动归属或申请加入相关分支机构。分支机构不得自行吸收非学会会员作为其成员参与活动或行使权利。</w:t>
      </w:r>
    </w:p>
    <w:p w14:paraId="36100002"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第六章  经费保障</w:t>
      </w:r>
    </w:p>
    <w:p w14:paraId="1EDD14F6"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第十二条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经费来源</w:t>
      </w:r>
    </w:p>
    <w:p w14:paraId="2279D8BE"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（一）支撑单位提供的资助资金；</w:t>
      </w:r>
    </w:p>
    <w:p w14:paraId="377CAD6B"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（二）相关单位、企业或个人的合法赞助、捐款；</w:t>
      </w:r>
    </w:p>
    <w:p w14:paraId="4515A4C8"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（三）开展科技咨询、技术服务等合规活动产生的收入；</w:t>
      </w:r>
    </w:p>
    <w:p w14:paraId="6A5F6E5C"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（四）其他合法合规的经费来源。</w:t>
      </w:r>
    </w:p>
    <w:p w14:paraId="6A19BA3A"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第十三条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经费管理</w:t>
      </w:r>
    </w:p>
    <w:p w14:paraId="780A381B"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（一）经费使用需遵循专款专用、公开透明原则，聚焦分支机构工作开展与会员服务；</w:t>
      </w:r>
    </w:p>
    <w:p w14:paraId="3B17595F"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（二）建立规范的经费账目，接受学会及支撑单位的监督审计，必要时向委员会通报经费使用情况。</w:t>
      </w:r>
    </w:p>
    <w:p w14:paraId="09CC6B34" w14:textId="77777777" w:rsidR="00296A49" w:rsidRPr="00960976" w:rsidRDefault="00000000">
      <w:pPr>
        <w:spacing w:beforeLines="50" w:before="157" w:afterLines="50" w:after="157" w:line="520" w:lineRule="exact"/>
        <w:jc w:val="center"/>
        <w:outlineLvl w:val="1"/>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第七章 标识与授牌</w:t>
      </w:r>
    </w:p>
    <w:p w14:paraId="02396DA1"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第十四条</w:t>
      </w:r>
      <w:r w:rsidRPr="00960976">
        <w:rPr>
          <w:rFonts w:ascii="仿宋" w:eastAsia="仿宋" w:hAnsi="仿宋" w:cs="仿宋_GB2312" w:hint="eastAsia"/>
          <w:color w:val="000000" w:themeColor="text1"/>
          <w:sz w:val="28"/>
          <w:szCs w:val="28"/>
        </w:rPr>
        <w:t xml:space="preserve"> 授牌管理</w:t>
      </w:r>
    </w:p>
    <w:p w14:paraId="702F74C1"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新设立的分支机构经学会理事会或常务理事会审议通过后，由学会统一制作并颁发“陕西省土木建筑学会XXX分会/专业委员会/工作委员会”牌匾。牌匾样式、规格由学会统一规定，各分支机构不得自行制作。牌匾应悬挂于分支机构支撑单位或办公场所的显著位置。</w:t>
      </w:r>
    </w:p>
    <w:p w14:paraId="679F03F4"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第十五条</w:t>
      </w:r>
      <w:r w:rsidRPr="00960976">
        <w:rPr>
          <w:rFonts w:ascii="仿宋" w:eastAsia="仿宋" w:hAnsi="仿宋" w:cs="仿宋_GB2312" w:hint="eastAsia"/>
          <w:color w:val="000000" w:themeColor="text1"/>
          <w:sz w:val="28"/>
          <w:szCs w:val="28"/>
        </w:rPr>
        <w:t xml:space="preserve"> 徽标与标识管理</w:t>
      </w:r>
    </w:p>
    <w:p w14:paraId="5A679183"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（一）分支机构不得另设徽标（LOGO）或标识，在开展活动、制作宣传材料、发布信息时统一使用学会徽标（LOGO）或标识。</w:t>
      </w:r>
    </w:p>
    <w:p w14:paraId="524641AE"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（二）任何分支机构不得擅自将徽标、标识授权第三方使用，不得用于商业目的。违反规定的，学会有权追究相关责任。</w:t>
      </w:r>
    </w:p>
    <w:p w14:paraId="6C528A0C" w14:textId="77777777" w:rsidR="00296A49" w:rsidRPr="00960976" w:rsidRDefault="00000000">
      <w:pPr>
        <w:spacing w:line="520" w:lineRule="exact"/>
        <w:jc w:val="center"/>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lastRenderedPageBreak/>
        <w:t>第八章 网络平台管理</w:t>
      </w:r>
    </w:p>
    <w:p w14:paraId="3586E665"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仿宋_GB2312" w:hint="eastAsia"/>
          <w:b/>
          <w:bCs/>
          <w:color w:val="000000" w:themeColor="text1"/>
          <w:sz w:val="28"/>
          <w:szCs w:val="28"/>
        </w:rPr>
        <w:t>第十六条</w:t>
      </w:r>
      <w:r w:rsidRPr="00960976">
        <w:rPr>
          <w:rFonts w:ascii="仿宋" w:eastAsia="仿宋" w:hAnsi="仿宋" w:cs="仿宋_GB2312" w:hint="eastAsia"/>
          <w:color w:val="000000" w:themeColor="text1"/>
          <w:sz w:val="28"/>
          <w:szCs w:val="28"/>
        </w:rPr>
        <w:t xml:space="preserve"> 分支机构不单独建立官方网站、如需开通微信公众号、视频号等网络平台，须提前向学会秘书处提交书面申请，说明平台名称、定位、运营方案及管理人员，经学会秘书长审核、理事长批准后方可开通。平台名称中必须包含“陕西省土木建筑学会”全称及分支机构规范名称。</w:t>
      </w:r>
    </w:p>
    <w:p w14:paraId="13418A3C"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仿宋_GB2312" w:hint="eastAsia"/>
          <w:b/>
          <w:bCs/>
          <w:color w:val="000000" w:themeColor="text1"/>
          <w:sz w:val="28"/>
          <w:szCs w:val="28"/>
        </w:rPr>
        <w:t>第十七条</w:t>
      </w:r>
      <w:r w:rsidRPr="00960976">
        <w:rPr>
          <w:rFonts w:ascii="仿宋" w:eastAsia="仿宋" w:hAnsi="仿宋" w:cs="仿宋_GB2312" w:hint="eastAsia"/>
          <w:color w:val="000000" w:themeColor="text1"/>
          <w:sz w:val="28"/>
          <w:szCs w:val="28"/>
        </w:rPr>
        <w:t xml:space="preserve"> 分支机构网络平台发布的内容，参照学会《网络平台管理制度》执行，实行分级审核。涉及学会重大事项、政策发布、人事信息等内容，须报学会秘书处审核后方可发布。各分支机构主任委员为内容管理第一责任人，网络平台相关管理人员应进行有关保密知识的学习教育。</w:t>
      </w:r>
    </w:p>
    <w:p w14:paraId="5460D598"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仿宋_GB2312" w:hint="eastAsia"/>
          <w:b/>
          <w:bCs/>
          <w:color w:val="000000" w:themeColor="text1"/>
          <w:sz w:val="28"/>
          <w:szCs w:val="28"/>
        </w:rPr>
        <w:t>第十八条</w:t>
      </w:r>
      <w:r w:rsidRPr="00960976">
        <w:rPr>
          <w:rFonts w:ascii="仿宋" w:eastAsia="仿宋" w:hAnsi="仿宋" w:cs="仿宋_GB2312" w:hint="eastAsia"/>
          <w:color w:val="000000" w:themeColor="text1"/>
          <w:sz w:val="28"/>
          <w:szCs w:val="28"/>
        </w:rPr>
        <w:t xml:space="preserve"> 网络平台账号密码须由分支机构指定专人保管，并报学会秘书处备案。人员变动时须及时变更密码并重新备案。</w:t>
      </w:r>
    </w:p>
    <w:p w14:paraId="21EF1218"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仿宋_GB2312" w:hint="eastAsia"/>
          <w:b/>
          <w:bCs/>
          <w:color w:val="000000" w:themeColor="text1"/>
          <w:sz w:val="28"/>
          <w:szCs w:val="28"/>
        </w:rPr>
        <w:t>第十九条</w:t>
      </w:r>
      <w:r w:rsidRPr="00960976">
        <w:rPr>
          <w:rFonts w:ascii="仿宋" w:eastAsia="仿宋" w:hAnsi="仿宋" w:cs="仿宋_GB2312" w:hint="eastAsia"/>
          <w:color w:val="000000" w:themeColor="text1"/>
          <w:sz w:val="28"/>
          <w:szCs w:val="28"/>
        </w:rPr>
        <w:t xml:space="preserve"> 严禁分支机构利用网络平台开展未经学会授权的商业活动、发布虚假信息或从事其他违法违规行为。</w:t>
      </w:r>
    </w:p>
    <w:p w14:paraId="6B95EF71"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仿宋_GB2312" w:hint="eastAsia"/>
          <w:b/>
          <w:bCs/>
          <w:color w:val="000000" w:themeColor="text1"/>
          <w:sz w:val="28"/>
          <w:szCs w:val="28"/>
        </w:rPr>
        <w:t>第二十条</w:t>
      </w:r>
      <w:r w:rsidRPr="00960976">
        <w:rPr>
          <w:rFonts w:ascii="仿宋" w:eastAsia="仿宋" w:hAnsi="仿宋" w:cs="仿宋_GB2312" w:hint="eastAsia"/>
          <w:color w:val="000000" w:themeColor="text1"/>
          <w:sz w:val="28"/>
          <w:szCs w:val="28"/>
        </w:rPr>
        <w:t xml:space="preserve"> 各分支机构应于每年12月31日前，向学会秘书处报送本年度网络平台运营情况报告。</w:t>
      </w:r>
    </w:p>
    <w:p w14:paraId="720FC240"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仿宋_GB2312" w:hint="eastAsia"/>
          <w:b/>
          <w:bCs/>
          <w:color w:val="000000" w:themeColor="text1"/>
          <w:sz w:val="28"/>
          <w:szCs w:val="28"/>
        </w:rPr>
        <w:t>第二十一条</w:t>
      </w:r>
      <w:r w:rsidRPr="00960976">
        <w:rPr>
          <w:rFonts w:ascii="仿宋" w:eastAsia="仿宋" w:hAnsi="仿宋" w:cs="仿宋_GB2312" w:hint="eastAsia"/>
          <w:color w:val="000000" w:themeColor="text1"/>
          <w:sz w:val="28"/>
          <w:szCs w:val="28"/>
        </w:rPr>
        <w:t xml:space="preserve"> 对违反上述规定的分支机构，学会有权责令其限期整改、暂停平台运营，情节严重的可撤销其网络平台运营资格。</w:t>
      </w:r>
    </w:p>
    <w:p w14:paraId="619C095C" w14:textId="77777777" w:rsidR="00296A49" w:rsidRPr="00960976" w:rsidRDefault="00000000">
      <w:pPr>
        <w:spacing w:line="520" w:lineRule="exact"/>
        <w:jc w:val="center"/>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第九章 对外宣传与出版物管理</w:t>
      </w:r>
    </w:p>
    <w:p w14:paraId="3A1FEEDB"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仿宋_GB2312" w:hint="eastAsia"/>
          <w:b/>
          <w:bCs/>
          <w:color w:val="000000" w:themeColor="text1"/>
          <w:sz w:val="28"/>
          <w:szCs w:val="28"/>
        </w:rPr>
        <w:t>第二十二条</w:t>
      </w:r>
      <w:r w:rsidRPr="00960976">
        <w:rPr>
          <w:rFonts w:ascii="仿宋" w:eastAsia="仿宋" w:hAnsi="仿宋" w:cs="仿宋_GB2312" w:hint="eastAsia"/>
          <w:color w:val="000000" w:themeColor="text1"/>
          <w:sz w:val="28"/>
          <w:szCs w:val="28"/>
        </w:rPr>
        <w:t xml:space="preserve"> 学会鼓励分支机构积极开展学术宣传，扩大学术影响力。分支机构制作对外宣传材料或编辑出版学术刊物，须遵守国家新闻出版相关法律法规，并接受学会的指导与监督。</w:t>
      </w:r>
    </w:p>
    <w:p w14:paraId="761B18A1"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仿宋_GB2312" w:hint="eastAsia"/>
          <w:b/>
          <w:bCs/>
          <w:color w:val="000000" w:themeColor="text1"/>
          <w:sz w:val="28"/>
          <w:szCs w:val="28"/>
        </w:rPr>
        <w:t>第二十三条</w:t>
      </w:r>
      <w:r w:rsidRPr="00960976">
        <w:rPr>
          <w:rFonts w:ascii="仿宋" w:eastAsia="仿宋" w:hAnsi="仿宋" w:cs="仿宋_GB2312" w:hint="eastAsia"/>
          <w:color w:val="000000" w:themeColor="text1"/>
          <w:sz w:val="28"/>
          <w:szCs w:val="28"/>
        </w:rPr>
        <w:t xml:space="preserve"> 审批与备案</w:t>
      </w:r>
    </w:p>
    <w:p w14:paraId="088CC6DD"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分支机构制作重大宣传活动材料或出版学术刊物前，应将样稿或提纲报学会秘书处备案；涉及重大事项的，须经学会秘书长或理事长审批。</w:t>
      </w:r>
    </w:p>
    <w:p w14:paraId="1BB5AED4"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出版物如涉及 ISSN、ISBN 或连续性内部资料性出版物准印证的，须按国家相关规定办理审批手续，并将批准文件报学会备案。</w:t>
      </w:r>
    </w:p>
    <w:p w14:paraId="2400CABE"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仿宋_GB2312" w:hint="eastAsia"/>
          <w:b/>
          <w:bCs/>
          <w:color w:val="000000" w:themeColor="text1"/>
          <w:sz w:val="28"/>
          <w:szCs w:val="28"/>
        </w:rPr>
        <w:lastRenderedPageBreak/>
        <w:t>第二十四条</w:t>
      </w:r>
      <w:r w:rsidRPr="00960976">
        <w:rPr>
          <w:rFonts w:ascii="仿宋" w:eastAsia="仿宋" w:hAnsi="仿宋" w:cs="仿宋_GB2312" w:hint="eastAsia"/>
          <w:color w:val="000000" w:themeColor="text1"/>
          <w:sz w:val="28"/>
          <w:szCs w:val="28"/>
        </w:rPr>
        <w:t xml:space="preserve"> 规范要求：</w:t>
      </w:r>
    </w:p>
    <w:p w14:paraId="4D6E98B0"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所有对外宣传物和出版物必须在显著位置标明“陕西省土木建筑学会XX分会/专业委员会/工作委员会”字样。</w:t>
      </w:r>
    </w:p>
    <w:p w14:paraId="26E48496"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出版物编委会或编辑部成员中，应包含学会秘书处指定人员，以确保内容符合学会整体方向。</w:t>
      </w:r>
    </w:p>
    <w:p w14:paraId="27BF3081"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仿宋_GB2312" w:hint="eastAsia"/>
          <w:b/>
          <w:bCs/>
          <w:color w:val="000000" w:themeColor="text1"/>
          <w:sz w:val="28"/>
          <w:szCs w:val="28"/>
        </w:rPr>
        <w:t>第二十五条</w:t>
      </w:r>
      <w:r w:rsidRPr="00960976">
        <w:rPr>
          <w:rFonts w:ascii="仿宋" w:eastAsia="仿宋" w:hAnsi="仿宋" w:cs="仿宋_GB2312" w:hint="eastAsia"/>
          <w:color w:val="000000" w:themeColor="text1"/>
          <w:sz w:val="28"/>
          <w:szCs w:val="28"/>
        </w:rPr>
        <w:t xml:space="preserve"> 学会为分支机构开展学术宣传和出版活动提供必要的指导服务。分支机构出版的高质量学术成果，学会可协助申请正式出版资源或纳入学会整体出版计划。</w:t>
      </w:r>
    </w:p>
    <w:p w14:paraId="6CB49FAD"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仿宋_GB2312" w:hint="eastAsia"/>
          <w:b/>
          <w:bCs/>
          <w:color w:val="000000" w:themeColor="text1"/>
          <w:sz w:val="28"/>
          <w:szCs w:val="28"/>
        </w:rPr>
        <w:t>第</w:t>
      </w:r>
      <w:bookmarkStart w:id="53" w:name="OLE_LINK4"/>
      <w:r w:rsidRPr="00960976">
        <w:rPr>
          <w:rFonts w:ascii="仿宋" w:eastAsia="仿宋" w:hAnsi="仿宋" w:cs="仿宋_GB2312" w:hint="eastAsia"/>
          <w:b/>
          <w:bCs/>
          <w:color w:val="000000" w:themeColor="text1"/>
          <w:sz w:val="28"/>
          <w:szCs w:val="28"/>
        </w:rPr>
        <w:t>二十六</w:t>
      </w:r>
      <w:bookmarkEnd w:id="53"/>
      <w:r w:rsidRPr="00960976">
        <w:rPr>
          <w:rFonts w:ascii="仿宋" w:eastAsia="仿宋" w:hAnsi="仿宋" w:cs="仿宋_GB2312" w:hint="eastAsia"/>
          <w:b/>
          <w:bCs/>
          <w:color w:val="000000" w:themeColor="text1"/>
          <w:sz w:val="28"/>
          <w:szCs w:val="28"/>
        </w:rPr>
        <w:t>条</w:t>
      </w:r>
      <w:r w:rsidRPr="00960976">
        <w:rPr>
          <w:rFonts w:ascii="仿宋" w:eastAsia="仿宋" w:hAnsi="仿宋" w:cs="仿宋_GB2312" w:hint="eastAsia"/>
          <w:color w:val="000000" w:themeColor="text1"/>
          <w:sz w:val="28"/>
          <w:szCs w:val="28"/>
        </w:rPr>
        <w:t xml:space="preserve"> 责任承担</w:t>
      </w:r>
    </w:p>
    <w:p w14:paraId="685E8F61"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分支机构对其发布的宣传内容和出版物承担主体责任。如因内容失实、侵权或违法违规造成不良后果的，由该分支机构及其负责人承担相应责任，学会可视情节给予通报批评、暂停活动直至撤销分支机构的处理。</w:t>
      </w:r>
    </w:p>
    <w:p w14:paraId="0EAF6CDC"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第十章  附 则</w:t>
      </w:r>
    </w:p>
    <w:p w14:paraId="7AEFE79E" w14:textId="77777777" w:rsidR="00296A49" w:rsidRPr="00960976" w:rsidRDefault="00000000">
      <w:pPr>
        <w:spacing w:line="520" w:lineRule="exact"/>
        <w:ind w:firstLineChars="200" w:firstLine="562"/>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w:t>
      </w:r>
      <w:r w:rsidRPr="00960976">
        <w:rPr>
          <w:rFonts w:ascii="仿宋" w:eastAsia="仿宋" w:hAnsi="仿宋" w:cs="仿宋_GB2312" w:hint="eastAsia"/>
          <w:b/>
          <w:bCs/>
          <w:color w:val="000000" w:themeColor="text1"/>
          <w:sz w:val="28"/>
          <w:szCs w:val="28"/>
        </w:rPr>
        <w:t>二十七</w:t>
      </w:r>
      <w:r w:rsidRPr="00960976">
        <w:rPr>
          <w:rFonts w:ascii="仿宋" w:eastAsia="仿宋" w:hAnsi="仿宋" w:cs="黑体" w:hint="eastAsia"/>
          <w:b/>
          <w:bCs/>
          <w:color w:val="000000" w:themeColor="text1"/>
          <w:kern w:val="0"/>
          <w:sz w:val="28"/>
          <w:szCs w:val="28"/>
        </w:rPr>
        <w:t>条</w:t>
      </w:r>
      <w:r w:rsidRPr="00960976">
        <w:rPr>
          <w:rFonts w:ascii="仿宋" w:eastAsia="仿宋" w:hAnsi="仿宋" w:cs="宋体" w:hint="eastAsia"/>
          <w:color w:val="000000" w:themeColor="text1"/>
          <w:kern w:val="0"/>
          <w:sz w:val="28"/>
          <w:szCs w:val="28"/>
        </w:rPr>
        <w:t xml:space="preserve"> </w:t>
      </w:r>
      <w:r w:rsidRPr="00960976">
        <w:rPr>
          <w:rFonts w:ascii="仿宋" w:eastAsia="仿宋" w:hAnsi="仿宋" w:cs="仿宋_GB2312" w:hint="eastAsia"/>
          <w:color w:val="000000" w:themeColor="text1"/>
          <w:kern w:val="0"/>
          <w:sz w:val="28"/>
          <w:szCs w:val="28"/>
        </w:rPr>
        <w:t>本制度未尽事宜，按照《章程》及国家相关法律法规、社团管理规定执行；本规定与《章程》不一致的，以《章程》为准。</w:t>
      </w:r>
    </w:p>
    <w:p w14:paraId="6095A556"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w:t>
      </w:r>
      <w:r w:rsidRPr="00960976">
        <w:rPr>
          <w:rFonts w:ascii="仿宋" w:eastAsia="仿宋" w:hAnsi="仿宋" w:cs="仿宋_GB2312" w:hint="eastAsia"/>
          <w:b/>
          <w:bCs/>
          <w:color w:val="000000" w:themeColor="text1"/>
          <w:sz w:val="28"/>
          <w:szCs w:val="28"/>
        </w:rPr>
        <w:t>二十八</w:t>
      </w:r>
      <w:r w:rsidRPr="00960976">
        <w:rPr>
          <w:rFonts w:ascii="仿宋" w:eastAsia="仿宋" w:hAnsi="仿宋" w:cs="黑体" w:hint="eastAsia"/>
          <w:b/>
          <w:bCs/>
          <w:color w:val="000000" w:themeColor="text1"/>
          <w:kern w:val="0"/>
          <w:sz w:val="28"/>
          <w:szCs w:val="28"/>
        </w:rPr>
        <w:t>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本规定经学会常务理事会会议审议通过后，自发布之日起施行。本规定由陕西省土木建筑学会负责解释。</w:t>
      </w:r>
      <w:r w:rsidRPr="00960976">
        <w:rPr>
          <w:rFonts w:ascii="仿宋" w:eastAsia="仿宋" w:hAnsi="仿宋" w:cs="仿宋_GB2312" w:hint="eastAsia"/>
          <w:color w:val="000000" w:themeColor="text1"/>
          <w:sz w:val="28"/>
          <w:szCs w:val="28"/>
        </w:rPr>
        <w:br w:type="page"/>
      </w:r>
    </w:p>
    <w:p w14:paraId="67F4C7B4" w14:textId="77777777" w:rsidR="00296A49" w:rsidRPr="00960976" w:rsidRDefault="00000000">
      <w:pPr>
        <w:pStyle w:val="1"/>
        <w:spacing w:beforeLines="100" w:before="314" w:afterLines="150" w:after="471"/>
        <w:rPr>
          <w:rFonts w:hint="eastAsia"/>
          <w:color w:val="000000" w:themeColor="text1"/>
        </w:rPr>
      </w:pPr>
      <w:bookmarkStart w:id="54" w:name="_Toc2979"/>
      <w:r w:rsidRPr="00960976">
        <w:rPr>
          <w:rFonts w:hint="eastAsia"/>
          <w:color w:val="000000" w:themeColor="text1"/>
        </w:rPr>
        <w:lastRenderedPageBreak/>
        <w:t>陕西省土木建筑学会人事管理制度</w:t>
      </w:r>
      <w:bookmarkEnd w:id="54"/>
    </w:p>
    <w:p w14:paraId="349E4113"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第一章  总 则</w:t>
      </w:r>
    </w:p>
    <w:p w14:paraId="363332F8"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第一条</w:t>
      </w:r>
      <w:r w:rsidRPr="00960976">
        <w:rPr>
          <w:rFonts w:ascii="仿宋" w:eastAsia="仿宋" w:hAnsi="仿宋" w:cs="仿宋_GB2312" w:hint="eastAsia"/>
          <w:color w:val="000000" w:themeColor="text1"/>
          <w:sz w:val="28"/>
          <w:szCs w:val="28"/>
        </w:rPr>
        <w:t xml:space="preserve"> 为规范陕西省土木建筑学会（以下简称学会）人员管理，保障员工和学会合法权益，依据相关法律法规及学会章程，制定本制度。</w:t>
      </w:r>
    </w:p>
    <w:p w14:paraId="65372F5B"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第二条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本制度适用于所有在学会机关工作的员工，包括支撑单位陕建集团派驻的在岗员工、学会聘用人员（主要指退休返聘人员、社会人才等），其中退休返聘人员应与学会签订劳务雇佣协议，社会人才应与学会签订劳动合同。</w:t>
      </w:r>
    </w:p>
    <w:p w14:paraId="1120990B" w14:textId="77777777" w:rsidR="00296A49" w:rsidRPr="00960976" w:rsidRDefault="00000000">
      <w:pPr>
        <w:spacing w:line="520" w:lineRule="exact"/>
        <w:ind w:firstLineChars="200" w:firstLine="562"/>
        <w:rPr>
          <w:rFonts w:ascii="仿宋" w:eastAsia="仿宋" w:hAnsi="仿宋" w:hint="eastAsia"/>
          <w:color w:val="000000" w:themeColor="text1"/>
          <w:sz w:val="28"/>
          <w:szCs w:val="28"/>
        </w:rPr>
      </w:pPr>
      <w:r w:rsidRPr="00960976">
        <w:rPr>
          <w:rFonts w:ascii="仿宋" w:eastAsia="仿宋" w:hAnsi="仿宋" w:cs="黑体" w:hint="eastAsia"/>
          <w:b/>
          <w:bCs/>
          <w:color w:val="000000" w:themeColor="text1"/>
          <w:kern w:val="0"/>
          <w:sz w:val="28"/>
          <w:szCs w:val="28"/>
        </w:rPr>
        <w:t>第三条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按照历史延续管理方式，支撑单位陕建集团派驻的在岗员工的工资、奖金、社会保险及相关福利均由陕建集团承担，其他事项执行与陕建集团签订的劳动合同及本制度的有关规定。</w:t>
      </w:r>
    </w:p>
    <w:p w14:paraId="2A9BEC73"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第二章  工作纪律</w:t>
      </w:r>
    </w:p>
    <w:p w14:paraId="3ACACD1F" w14:textId="77777777" w:rsidR="00296A49" w:rsidRPr="00960976" w:rsidRDefault="00000000">
      <w:pPr>
        <w:spacing w:line="520" w:lineRule="exact"/>
        <w:ind w:firstLine="64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第四条</w:t>
      </w:r>
      <w:r w:rsidRPr="00960976">
        <w:rPr>
          <w:rFonts w:ascii="仿宋" w:eastAsia="仿宋" w:hAnsi="仿宋" w:cs="仿宋_GB2312" w:hint="eastAsia"/>
          <w:color w:val="000000" w:themeColor="text1"/>
          <w:sz w:val="28"/>
          <w:szCs w:val="28"/>
        </w:rPr>
        <w:t xml:space="preserve"> 员工应遵守国家、省市相关法律法规，上级主管单位及学会规章制度，为学会发展树立良好的个人形象。</w:t>
      </w:r>
    </w:p>
    <w:p w14:paraId="112BF3D5" w14:textId="77777777" w:rsidR="00296A49" w:rsidRPr="00960976" w:rsidRDefault="00000000">
      <w:pPr>
        <w:spacing w:line="520" w:lineRule="exact"/>
        <w:ind w:firstLine="64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第五条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员工在服务会员单位及个人会员时，要树立服务第一的意识，将高质量服务作为工作的第一要务，全心全意做好岗位工作。</w:t>
      </w:r>
    </w:p>
    <w:p w14:paraId="5E35F67D" w14:textId="77777777" w:rsidR="00296A49" w:rsidRPr="00960976" w:rsidRDefault="00000000">
      <w:pPr>
        <w:spacing w:line="520" w:lineRule="exact"/>
        <w:ind w:firstLine="64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第六条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学会对会员单位及个人会员在成果评价、课题评审、奖项申报等工作中，实施统一管理、合规收费的原则；学会员工的</w:t>
      </w:r>
      <w:r w:rsidRPr="00960976">
        <w:rPr>
          <w:rFonts w:ascii="仿宋" w:eastAsia="仿宋" w:hAnsi="仿宋" w:cs="仿宋_GB2312" w:hint="eastAsia"/>
          <w:color w:val="000000" w:themeColor="text1"/>
          <w:kern w:val="0"/>
          <w:sz w:val="28"/>
          <w:szCs w:val="28"/>
        </w:rPr>
        <w:t>主要职责是做好相关服务，</w:t>
      </w:r>
      <w:r w:rsidRPr="00960976">
        <w:rPr>
          <w:rFonts w:ascii="仿宋" w:eastAsia="仿宋" w:hAnsi="仿宋" w:cs="仿宋_GB2312" w:hint="eastAsia"/>
          <w:color w:val="000000" w:themeColor="text1"/>
          <w:sz w:val="28"/>
          <w:szCs w:val="28"/>
        </w:rPr>
        <w:t>严禁私自收费，违规收费造成严重影响的，学会有权解除劳动合同或劳务雇佣协议。</w:t>
      </w:r>
    </w:p>
    <w:p w14:paraId="573DF785" w14:textId="77777777" w:rsidR="00296A49" w:rsidRPr="00960976" w:rsidRDefault="00000000">
      <w:pPr>
        <w:spacing w:line="520" w:lineRule="exact"/>
        <w:ind w:firstLine="642"/>
        <w:rPr>
          <w:rFonts w:ascii="仿宋" w:eastAsia="仿宋" w:hAnsi="仿宋" w:hint="eastAsia"/>
          <w:color w:val="000000" w:themeColor="text1"/>
          <w:sz w:val="28"/>
          <w:szCs w:val="28"/>
        </w:rPr>
      </w:pPr>
      <w:r w:rsidRPr="00960976">
        <w:rPr>
          <w:rFonts w:ascii="仿宋" w:eastAsia="仿宋" w:hAnsi="仿宋" w:cs="黑体" w:hint="eastAsia"/>
          <w:b/>
          <w:bCs/>
          <w:color w:val="000000" w:themeColor="text1"/>
          <w:kern w:val="0"/>
          <w:sz w:val="28"/>
          <w:szCs w:val="28"/>
        </w:rPr>
        <w:t>第七条</w:t>
      </w:r>
      <w:r w:rsidRPr="00960976">
        <w:rPr>
          <w:rFonts w:ascii="仿宋" w:eastAsia="仿宋" w:hAnsi="仿宋" w:cs="仿宋_GB2312" w:hint="eastAsia"/>
          <w:color w:val="000000" w:themeColor="text1"/>
          <w:sz w:val="28"/>
          <w:szCs w:val="28"/>
        </w:rPr>
        <w:t xml:space="preserve"> 在</w:t>
      </w:r>
      <w:r w:rsidRPr="00960976">
        <w:rPr>
          <w:rFonts w:ascii="仿宋" w:eastAsia="仿宋" w:hAnsi="仿宋" w:hint="eastAsia"/>
          <w:color w:val="000000" w:themeColor="text1"/>
          <w:sz w:val="28"/>
          <w:szCs w:val="28"/>
        </w:rPr>
        <w:t>学会制作纪念册、印刷资料、制作展板、采购办公用品及出差、公务招待等事项上，员工应遵守财务制度，严禁弄虚作假，情节严重的，学会有权解除劳动合同或</w:t>
      </w:r>
      <w:r w:rsidRPr="00960976">
        <w:rPr>
          <w:rFonts w:ascii="仿宋" w:eastAsia="仿宋" w:hAnsi="仿宋" w:cs="仿宋_GB2312" w:hint="eastAsia"/>
          <w:color w:val="000000" w:themeColor="text1"/>
          <w:sz w:val="28"/>
          <w:szCs w:val="28"/>
        </w:rPr>
        <w:t>劳务雇佣</w:t>
      </w:r>
      <w:r w:rsidRPr="00960976">
        <w:rPr>
          <w:rFonts w:ascii="仿宋" w:eastAsia="仿宋" w:hAnsi="仿宋" w:hint="eastAsia"/>
          <w:color w:val="000000" w:themeColor="text1"/>
          <w:sz w:val="28"/>
          <w:szCs w:val="28"/>
        </w:rPr>
        <w:t>协议。</w:t>
      </w:r>
    </w:p>
    <w:p w14:paraId="7F4D888C"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第八条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学会工作时间执行标准工时制。员工应遵守学会作息时间，按</w:t>
      </w:r>
      <w:r w:rsidRPr="00960976">
        <w:rPr>
          <w:rFonts w:ascii="仿宋" w:eastAsia="仿宋" w:hAnsi="仿宋" w:cs="仿宋_GB2312" w:hint="eastAsia"/>
          <w:color w:val="000000" w:themeColor="text1"/>
          <w:sz w:val="28"/>
          <w:szCs w:val="28"/>
        </w:rPr>
        <w:lastRenderedPageBreak/>
        <w:t>时上下班，员工考勤与当月工资挂钩。</w:t>
      </w:r>
    </w:p>
    <w:p w14:paraId="5C7C5DE4"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第九条</w:t>
      </w:r>
      <w:r w:rsidRPr="00960976">
        <w:rPr>
          <w:rFonts w:ascii="仿宋" w:eastAsia="仿宋" w:hAnsi="仿宋" w:hint="eastAsia"/>
          <w:color w:val="000000" w:themeColor="text1"/>
          <w:sz w:val="28"/>
          <w:szCs w:val="28"/>
        </w:rPr>
        <w:t xml:space="preserve"> 请假</w:t>
      </w:r>
    </w:p>
    <w:p w14:paraId="2A2AD78F"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（一）不履行请假手续无故不上班的，按旷工对待，连续旷工超过三天，可解除劳动合同或劳务雇佣协议。</w:t>
      </w:r>
    </w:p>
    <w:p w14:paraId="489C59B9"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（二）有事请假需提前申请，三日以下的由秘书长审批，三日以上请假需写书面假条，由秘书长审核、理事长审批。</w:t>
      </w:r>
    </w:p>
    <w:p w14:paraId="312AE0B4" w14:textId="77777777" w:rsidR="00296A49" w:rsidRPr="00960976" w:rsidRDefault="00000000">
      <w:pPr>
        <w:spacing w:line="520" w:lineRule="exact"/>
        <w:ind w:firstLineChars="200" w:firstLine="562"/>
        <w:rPr>
          <w:rFonts w:ascii="仿宋" w:eastAsia="仿宋" w:hAnsi="仿宋" w:hint="eastAsia"/>
          <w:color w:val="000000" w:themeColor="text1"/>
          <w:sz w:val="28"/>
          <w:szCs w:val="28"/>
        </w:rPr>
      </w:pPr>
      <w:r w:rsidRPr="00960976">
        <w:rPr>
          <w:rFonts w:ascii="仿宋" w:eastAsia="仿宋" w:hAnsi="仿宋" w:cs="黑体" w:hint="eastAsia"/>
          <w:b/>
          <w:bCs/>
          <w:color w:val="000000" w:themeColor="text1"/>
          <w:kern w:val="0"/>
          <w:sz w:val="28"/>
          <w:szCs w:val="28"/>
        </w:rPr>
        <w:t>第十条</w:t>
      </w:r>
      <w:r w:rsidRPr="00960976">
        <w:rPr>
          <w:rFonts w:ascii="仿宋" w:eastAsia="仿宋" w:hAnsi="仿宋" w:cs="黑体" w:hint="eastAsia"/>
          <w:color w:val="000000" w:themeColor="text1"/>
          <w:kern w:val="0"/>
          <w:sz w:val="28"/>
          <w:szCs w:val="28"/>
        </w:rPr>
        <w:t xml:space="preserve"> </w:t>
      </w:r>
      <w:r w:rsidRPr="00960976">
        <w:rPr>
          <w:rFonts w:ascii="仿宋" w:eastAsia="仿宋" w:hAnsi="仿宋" w:cs="仿宋_GB2312" w:hint="eastAsia"/>
          <w:color w:val="000000" w:themeColor="text1"/>
          <w:sz w:val="28"/>
          <w:szCs w:val="28"/>
        </w:rPr>
        <w:t>严重违反国家、省市相关法律法规，上级主管单位及学会规章、制度或不能胜任工作的，学会可解除其劳动合同或劳务雇佣协议。</w:t>
      </w:r>
    </w:p>
    <w:p w14:paraId="54FB32B4"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第三章  聘用与解聘</w:t>
      </w:r>
    </w:p>
    <w:p w14:paraId="43D51103"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第十一条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招聘</w:t>
      </w:r>
    </w:p>
    <w:p w14:paraId="5FFA6FF6"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（一）秘书处根据工作需要提出申请，经秘书长审核、理事长批准后，面向社会公开招聘。</w:t>
      </w:r>
    </w:p>
    <w:p w14:paraId="25A62256"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（二）应聘人员应具有本科学历，无不良社会记录，并承诺遵守国家、省市相关法律法规，上级主管单位及学会的有关规章制度。</w:t>
      </w:r>
    </w:p>
    <w:p w14:paraId="717FFB48" w14:textId="77777777" w:rsidR="00296A49" w:rsidRPr="00960976" w:rsidRDefault="00000000">
      <w:pPr>
        <w:spacing w:line="520" w:lineRule="exact"/>
        <w:ind w:firstLineChars="200" w:firstLine="560"/>
        <w:rPr>
          <w:rFonts w:ascii="仿宋" w:eastAsia="仿宋" w:hAnsi="仿宋" w:hint="eastAsia"/>
          <w:color w:val="000000" w:themeColor="text1"/>
          <w:sz w:val="28"/>
          <w:szCs w:val="28"/>
        </w:rPr>
      </w:pPr>
      <w:r w:rsidRPr="00960976">
        <w:rPr>
          <w:rFonts w:ascii="仿宋" w:eastAsia="仿宋" w:hAnsi="仿宋" w:cs="仿宋_GB2312" w:hint="eastAsia"/>
          <w:color w:val="000000" w:themeColor="text1"/>
          <w:sz w:val="28"/>
          <w:szCs w:val="28"/>
        </w:rPr>
        <w:t>（三）招聘工作由秘书处组织实施，招聘结果上报理事长审批。</w:t>
      </w:r>
    </w:p>
    <w:p w14:paraId="55D7E248"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第十二条</w:t>
      </w:r>
      <w:r w:rsidRPr="00960976">
        <w:rPr>
          <w:rFonts w:ascii="仿宋" w:eastAsia="仿宋" w:hAnsi="仿宋" w:cs="仿宋_GB2312" w:hint="eastAsia"/>
          <w:color w:val="000000" w:themeColor="text1"/>
          <w:sz w:val="28"/>
          <w:szCs w:val="28"/>
        </w:rPr>
        <w:t xml:space="preserve"> 聘用</w:t>
      </w:r>
    </w:p>
    <w:p w14:paraId="5610B800"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（一）聘用人员实行试用期制，试用期3个月。聘用人员应与学会签订劳动合同或劳务雇佣协议；社会招聘人才首次签订的期限一般不少于2年，退休返聘人员一年一签。</w:t>
      </w:r>
    </w:p>
    <w:p w14:paraId="5A6FBBA7"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（二）聘用人员可担任副秘书长及其以下岗位的工作；担任副秘书长职务的应按相关程序审批。</w:t>
      </w:r>
    </w:p>
    <w:p w14:paraId="0B7EE5D7"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（三）退（离）休领导干部的聘用严则</w:t>
      </w:r>
    </w:p>
    <w:p w14:paraId="1E44195D"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1、严格执行国家、省市有关退（离）休领导干部在社会团体兼职的相关管理规定。</w:t>
      </w:r>
    </w:p>
    <w:p w14:paraId="358DB75D"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2、须经其退（离）休前所在单位审核备案同意。</w:t>
      </w:r>
    </w:p>
    <w:p w14:paraId="18C03591"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lastRenderedPageBreak/>
        <w:t>第十三条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解聘及相关规定</w:t>
      </w:r>
    </w:p>
    <w:p w14:paraId="20D3B9CB"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（一）聘用人员主动辞职需提前30日提交书面申请，经学会秘书长审核、理事长审批后解除劳动合同或劳务雇佣协议。</w:t>
      </w:r>
    </w:p>
    <w:p w14:paraId="758B6A79"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（二）劳动合同或劳务雇佣协议期满，经双方协商后决定是否续签。</w:t>
      </w:r>
    </w:p>
    <w:p w14:paraId="008099F9"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（三）解聘人员必须办理相关离职手续，未办理手续擅自离职的人员，学会保留追究其相关责任的权利，造成的一切经济损失及社会影响由擅自离职人员承担。</w:t>
      </w:r>
    </w:p>
    <w:p w14:paraId="609F9C3A"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（四）学会不得无理由解聘签订劳动合同的员工，双方受劳动合同法全程约束；学会解聘签订劳务雇佣协议的员工时，双方应严格按照签订的劳务雇佣协议的约定执行。</w:t>
      </w:r>
    </w:p>
    <w:p w14:paraId="663954CE"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（五）学会单方面解聘签订劳动合同的员工时，应按照国家有关规定支付经济补偿金，违法解聘的，应支付双倍赔偿金；学会单方面解聘签订劳务雇佣协议的员工时，没有任何经济补偿、工龄赔偿及双倍补偿。</w:t>
      </w:r>
    </w:p>
    <w:p w14:paraId="4077522E"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第四章  工资与福利</w:t>
      </w:r>
    </w:p>
    <w:p w14:paraId="3C988567"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第十四条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待遇及相关规定</w:t>
      </w:r>
    </w:p>
    <w:p w14:paraId="4242A054"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（一）学会聘用社会人才的具体工资标准根据聘用岗位及工作职责在劳动合同中明确。</w:t>
      </w:r>
    </w:p>
    <w:p w14:paraId="110D7D2D"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（二）聘用退（离）休人员</w:t>
      </w:r>
    </w:p>
    <w:p w14:paraId="4D87E5D6"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学会聘用退（离）休领导干部的具体工资待遇，应符合《中共中央组织部关于规范退（离）休领导干部在社会团体兼职问题的通知》、中共陕西省委组织部、中共陕西省国资委委员会《关于进一步加强省属企业领导人员管理监督的意见》等有关规定。</w:t>
      </w:r>
    </w:p>
    <w:p w14:paraId="71892F50"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学会聘用退（离）休领导干部的有关待遇应向其退（离）休前所在单位报备审核。领取的工作经费应符合标准；工作经费包括：通讯费、市内交通费、餐费、书报费等，发放标准执行支撑单位陕建集团的相关标准。</w:t>
      </w:r>
    </w:p>
    <w:p w14:paraId="36E8F178"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lastRenderedPageBreak/>
        <w:t>3、学会聘用退（离）休人员的具体工资待遇或工作经费等在劳务雇佣协议中明确。</w:t>
      </w:r>
    </w:p>
    <w:p w14:paraId="21846788"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（三）聘用人员必须按照学会秘书处要求，完成月度及年度工作计划后方可享受其工资标准或工作经费。</w:t>
      </w:r>
    </w:p>
    <w:p w14:paraId="6F848533"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（四）应在劳动合同或劳务雇佣协议中明确聘用人员未能完成工作计划等情况时的工资管理规定。</w:t>
      </w:r>
    </w:p>
    <w:p w14:paraId="49F6E997"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（五）聘用社会人才的市内交通费、手机话费、餐费执行相关标准；具体发放或报销按财务相关规定执行，并由学会办公室负责管理。</w:t>
      </w:r>
    </w:p>
    <w:p w14:paraId="206C2DA2"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（六）因公加班可安排调休，调休应由秘书长审批。</w:t>
      </w:r>
    </w:p>
    <w:p w14:paraId="711F6947"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（七）福利待遇等应符合国家、省市的相关政策。</w:t>
      </w:r>
    </w:p>
    <w:p w14:paraId="5D16C94B"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1.签订劳动合同的员工享有加班费、年假工资、防暑降温、国家法定节假日、婚丧假、产假等的相关法定劳动待遇；累计工作满1年，享有带薪年休假。</w:t>
      </w:r>
    </w:p>
    <w:p w14:paraId="4E352FDE"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2.签订劳务雇佣协议的员工享有加班费，不享受年假等相关法定福利，特殊情况在劳务雇佣协议中明确。</w:t>
      </w:r>
    </w:p>
    <w:p w14:paraId="697A2785"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（八）支撑单位职工兼任学会财务人员的，学会每月支付其1000元补助费。</w:t>
      </w:r>
    </w:p>
    <w:p w14:paraId="0E4B0B49"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（九）每月15日按时发放聘用人员工资。</w:t>
      </w:r>
    </w:p>
    <w:p w14:paraId="6FFCAD8F" w14:textId="77777777" w:rsidR="00296A49" w:rsidRPr="00960976" w:rsidRDefault="00000000">
      <w:pPr>
        <w:spacing w:line="520" w:lineRule="exact"/>
        <w:ind w:firstLineChars="200" w:firstLine="562"/>
        <w:rPr>
          <w:rFonts w:ascii="仿宋" w:eastAsia="仿宋" w:hAnsi="仿宋" w:hint="eastAsia"/>
          <w:color w:val="000000" w:themeColor="text1"/>
          <w:sz w:val="28"/>
          <w:szCs w:val="28"/>
        </w:rPr>
      </w:pPr>
      <w:r w:rsidRPr="00960976">
        <w:rPr>
          <w:rFonts w:ascii="仿宋" w:eastAsia="仿宋" w:hAnsi="仿宋" w:cs="黑体" w:hint="eastAsia"/>
          <w:b/>
          <w:bCs/>
          <w:color w:val="000000" w:themeColor="text1"/>
          <w:kern w:val="0"/>
          <w:sz w:val="28"/>
          <w:szCs w:val="28"/>
        </w:rPr>
        <w:t>第十五条</w:t>
      </w:r>
      <w:r w:rsidRPr="00960976">
        <w:rPr>
          <w:rFonts w:ascii="仿宋" w:eastAsia="仿宋" w:hAnsi="仿宋" w:hint="eastAsia"/>
          <w:color w:val="000000" w:themeColor="text1"/>
          <w:sz w:val="28"/>
          <w:szCs w:val="28"/>
        </w:rPr>
        <w:t xml:space="preserve"> 社会保险</w:t>
      </w:r>
    </w:p>
    <w:p w14:paraId="4B9B3013"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（一）学会按规定为签订劳动合同的员工缴纳“五险一金”等社会保险，个人部分从工资中代扣代缴。</w:t>
      </w:r>
    </w:p>
    <w:p w14:paraId="1B901CC0"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（二）签订劳务雇佣协议的员工，学会不再为其缴纳“五险一金”等社会保险，工伤走人身损害赔偿。</w:t>
      </w:r>
    </w:p>
    <w:p w14:paraId="02ABAF0C"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第五章  考核与奖惩</w:t>
      </w:r>
    </w:p>
    <w:p w14:paraId="0F6702CE"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第十六条</w:t>
      </w:r>
      <w:r w:rsidRPr="00960976">
        <w:rPr>
          <w:rFonts w:ascii="仿宋" w:eastAsia="仿宋" w:hAnsi="仿宋" w:cs="仿宋_GB2312" w:hint="eastAsia"/>
          <w:color w:val="000000" w:themeColor="text1"/>
          <w:sz w:val="28"/>
          <w:szCs w:val="28"/>
        </w:rPr>
        <w:t xml:space="preserve"> 年度考核</w:t>
      </w:r>
    </w:p>
    <w:p w14:paraId="7DE34917"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lastRenderedPageBreak/>
        <w:t>（一）每年年底进行一次综合考核，考核内容包括工作完成情况、工作态度和出勤情况。</w:t>
      </w:r>
    </w:p>
    <w:p w14:paraId="1377E74D"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（二）考核不合格的聘用人员，学会有权解除其劳动合同或劳务雇佣协议。</w:t>
      </w:r>
    </w:p>
    <w:p w14:paraId="79F136D5"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第十七条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奖罚措施</w:t>
      </w:r>
    </w:p>
    <w:p w14:paraId="35D17C9F"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（一）对工作表现突出、为学会争取荣誉或做出重要贡献的，学会给予表彰及一次性奖励；奖励金额由理事长会议研究决定。</w:t>
      </w:r>
    </w:p>
    <w:p w14:paraId="40A6A153"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（二）对违反纪律、工作失职者，视情节给予批评、警告、降低工资标准直至解除合同或劳务雇佣协议。</w:t>
      </w:r>
    </w:p>
    <w:p w14:paraId="5387C485"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（三）年度奖罚方案由秘书处研究，秘书长会议审核，报理事长审批。</w:t>
      </w:r>
    </w:p>
    <w:p w14:paraId="1A8AF437"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（四）年度考核结果作为奖优评先和是否续聘劳动合同或劳务雇佣协议的主要依据。</w:t>
      </w:r>
    </w:p>
    <w:p w14:paraId="5FC7A9E9"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第六章  附 则</w:t>
      </w:r>
    </w:p>
    <w:p w14:paraId="09CE37E0" w14:textId="77777777" w:rsidR="00296A49" w:rsidRPr="00960976" w:rsidRDefault="00000000">
      <w:pPr>
        <w:spacing w:line="520" w:lineRule="exact"/>
        <w:ind w:firstLineChars="200" w:firstLine="562"/>
        <w:jc w:val="left"/>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第十八条</w:t>
      </w:r>
      <w:r w:rsidRPr="00960976">
        <w:rPr>
          <w:rFonts w:ascii="仿宋" w:eastAsia="仿宋" w:hAnsi="仿宋" w:cs="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本制度经学会常务理事会会议审议通过后生效，由陕西省土木建筑学会负责解释。</w:t>
      </w:r>
    </w:p>
    <w:p w14:paraId="474232E3" w14:textId="77777777" w:rsidR="00296A49" w:rsidRPr="00960976" w:rsidRDefault="00000000">
      <w:pPr>
        <w:spacing w:line="520" w:lineRule="exact"/>
        <w:ind w:firstLineChars="200" w:firstLine="562"/>
        <w:jc w:val="left"/>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第十九条</w:t>
      </w:r>
      <w:r w:rsidRPr="00960976">
        <w:rPr>
          <w:rFonts w:ascii="仿宋" w:eastAsia="仿宋" w:hAnsi="仿宋" w:cs="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本制度自发布之日起施行。原有相关制度办法自行废止。</w:t>
      </w:r>
    </w:p>
    <w:p w14:paraId="51A7163D" w14:textId="77777777" w:rsidR="00296A49" w:rsidRPr="00960976" w:rsidRDefault="00296A49">
      <w:pPr>
        <w:spacing w:line="520" w:lineRule="exact"/>
        <w:rPr>
          <w:rFonts w:ascii="仿宋" w:eastAsia="仿宋" w:hAnsi="仿宋" w:cs="仿宋_GB2312" w:hint="eastAsia"/>
          <w:color w:val="000000" w:themeColor="text1"/>
          <w:sz w:val="28"/>
          <w:szCs w:val="28"/>
        </w:rPr>
      </w:pPr>
    </w:p>
    <w:p w14:paraId="120D11F5" w14:textId="77777777" w:rsidR="00296A49" w:rsidRPr="00960976" w:rsidRDefault="00000000">
      <w:pPr>
        <w:spacing w:line="520" w:lineRule="exac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附件：</w:t>
      </w:r>
    </w:p>
    <w:p w14:paraId="1A7697C8"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（一）劳务雇佣协议</w:t>
      </w:r>
    </w:p>
    <w:p w14:paraId="52A99AD6"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（二）劳动合同</w:t>
      </w:r>
    </w:p>
    <w:p w14:paraId="4FA5F303" w14:textId="77777777" w:rsidR="00296A49" w:rsidRPr="00960976" w:rsidRDefault="00296A49">
      <w:pPr>
        <w:spacing w:line="560" w:lineRule="exact"/>
        <w:rPr>
          <w:rFonts w:ascii="仿宋_GB2312" w:eastAsia="仿宋_GB2312" w:hAnsi="仿宋_GB2312" w:cs="仿宋_GB2312" w:hint="eastAsia"/>
          <w:color w:val="000000" w:themeColor="text1"/>
          <w:sz w:val="28"/>
          <w:szCs w:val="28"/>
        </w:rPr>
      </w:pPr>
    </w:p>
    <w:p w14:paraId="2C6889D1" w14:textId="77777777" w:rsidR="00296A49" w:rsidRPr="00960976" w:rsidRDefault="00000000">
      <w:pPr>
        <w:widowControl/>
        <w:jc w:val="left"/>
        <w:rPr>
          <w:rFonts w:ascii="仿宋" w:eastAsia="仿宋" w:hAnsi="仿宋" w:hint="eastAsia"/>
          <w:color w:val="000000" w:themeColor="text1"/>
          <w:sz w:val="32"/>
          <w:szCs w:val="32"/>
        </w:rPr>
      </w:pPr>
      <w:r w:rsidRPr="00960976">
        <w:rPr>
          <w:rFonts w:ascii="仿宋" w:eastAsia="仿宋" w:hAnsi="仿宋" w:hint="eastAsia"/>
          <w:color w:val="000000" w:themeColor="text1"/>
          <w:sz w:val="32"/>
          <w:szCs w:val="32"/>
        </w:rPr>
        <w:br w:type="page"/>
      </w:r>
    </w:p>
    <w:p w14:paraId="417BD498" w14:textId="77777777" w:rsidR="00296A49" w:rsidRPr="00960976" w:rsidRDefault="00000000">
      <w:pPr>
        <w:widowControl/>
        <w:tabs>
          <w:tab w:val="center" w:pos="4153"/>
          <w:tab w:val="right" w:pos="8306"/>
        </w:tabs>
        <w:wordWrap w:val="0"/>
        <w:spacing w:before="100" w:beforeAutospacing="1" w:after="100" w:afterAutospacing="1" w:line="360" w:lineRule="auto"/>
        <w:ind w:right="480"/>
        <w:jc w:val="center"/>
        <w:rPr>
          <w:rFonts w:ascii="仿宋_GB2312" w:eastAsia="仿宋_GB2312" w:hAnsi="仿宋_GB2312" w:cs="仿宋_GB2312" w:hint="eastAsia"/>
          <w:color w:val="000000" w:themeColor="text1"/>
          <w:kern w:val="0"/>
          <w:sz w:val="24"/>
          <w:szCs w:val="24"/>
          <w:u w:val="single"/>
        </w:rPr>
      </w:pPr>
      <w:r w:rsidRPr="00960976">
        <w:rPr>
          <w:rFonts w:ascii="仿宋_GB2312" w:eastAsia="仿宋_GB2312" w:hAnsi="仿宋_GB2312" w:cs="仿宋_GB2312" w:hint="eastAsia"/>
          <w:color w:val="000000" w:themeColor="text1"/>
          <w:kern w:val="0"/>
          <w:sz w:val="24"/>
          <w:szCs w:val="24"/>
        </w:rPr>
        <w:lastRenderedPageBreak/>
        <w:t xml:space="preserve">                                        编号：</w:t>
      </w:r>
      <w:r w:rsidRPr="00960976">
        <w:rPr>
          <w:rFonts w:ascii="仿宋_GB2312" w:eastAsia="仿宋_GB2312" w:hAnsi="仿宋_GB2312" w:cs="仿宋_GB2312" w:hint="eastAsia"/>
          <w:color w:val="000000" w:themeColor="text1"/>
          <w:kern w:val="0"/>
          <w:sz w:val="24"/>
          <w:szCs w:val="24"/>
          <w:u w:val="single"/>
        </w:rPr>
        <w:t xml:space="preserve">               </w:t>
      </w:r>
    </w:p>
    <w:p w14:paraId="46979180" w14:textId="77777777" w:rsidR="00296A49" w:rsidRPr="00960976" w:rsidRDefault="00296A49">
      <w:pPr>
        <w:widowControl/>
        <w:spacing w:before="100" w:beforeAutospacing="1" w:after="100" w:afterAutospacing="1" w:line="360" w:lineRule="auto"/>
        <w:jc w:val="left"/>
        <w:rPr>
          <w:rFonts w:ascii="宋体" w:eastAsia="宋体" w:hAnsi="宋体" w:hint="eastAsia"/>
          <w:b/>
          <w:color w:val="000000" w:themeColor="text1"/>
          <w:kern w:val="0"/>
          <w:sz w:val="72"/>
          <w:szCs w:val="24"/>
        </w:rPr>
      </w:pPr>
    </w:p>
    <w:p w14:paraId="3FB5C3E0" w14:textId="77777777" w:rsidR="00296A49" w:rsidRPr="00960976" w:rsidRDefault="00296A49">
      <w:pPr>
        <w:widowControl/>
        <w:spacing w:before="100" w:beforeAutospacing="1" w:after="100" w:afterAutospacing="1" w:line="360" w:lineRule="auto"/>
        <w:jc w:val="center"/>
        <w:rPr>
          <w:rFonts w:ascii="方正小标宋简体" w:eastAsia="方正小标宋简体" w:hAnsi="方正小标宋简体" w:cs="方正小标宋简体" w:hint="eastAsia"/>
          <w:b/>
          <w:color w:val="000000" w:themeColor="text1"/>
          <w:kern w:val="0"/>
          <w:sz w:val="56"/>
          <w:szCs w:val="56"/>
        </w:rPr>
      </w:pPr>
    </w:p>
    <w:p w14:paraId="3B284330" w14:textId="77777777" w:rsidR="00296A49" w:rsidRPr="00960976" w:rsidRDefault="00000000">
      <w:pPr>
        <w:widowControl/>
        <w:spacing w:before="100" w:beforeAutospacing="1" w:after="100" w:afterAutospacing="1" w:line="360" w:lineRule="auto"/>
        <w:jc w:val="center"/>
        <w:rPr>
          <w:rFonts w:ascii="方正小标宋简体" w:eastAsia="方正小标宋简体" w:hAnsi="方正小标宋简体" w:cs="方正小标宋简体" w:hint="eastAsia"/>
          <w:bCs/>
          <w:color w:val="000000" w:themeColor="text1"/>
          <w:kern w:val="0"/>
          <w:sz w:val="56"/>
          <w:szCs w:val="56"/>
        </w:rPr>
      </w:pPr>
      <w:r w:rsidRPr="00960976">
        <w:rPr>
          <w:rFonts w:ascii="方正小标宋简体" w:eastAsia="方正小标宋简体" w:hAnsi="方正小标宋简体" w:cs="方正小标宋简体" w:hint="eastAsia"/>
          <w:bCs/>
          <w:color w:val="000000" w:themeColor="text1"/>
          <w:kern w:val="0"/>
          <w:sz w:val="56"/>
          <w:szCs w:val="56"/>
        </w:rPr>
        <w:t>劳 务 雇 佣 协 议</w:t>
      </w:r>
    </w:p>
    <w:p w14:paraId="12A667F9" w14:textId="77777777" w:rsidR="00296A49" w:rsidRPr="00960976" w:rsidRDefault="00296A49">
      <w:pPr>
        <w:widowControl/>
        <w:spacing w:before="100" w:beforeAutospacing="1" w:after="100" w:afterAutospacing="1" w:line="360" w:lineRule="auto"/>
        <w:jc w:val="left"/>
        <w:rPr>
          <w:rFonts w:ascii="宋体" w:eastAsia="宋体" w:hAnsi="宋体" w:hint="eastAsia"/>
          <w:b/>
          <w:color w:val="000000" w:themeColor="text1"/>
          <w:kern w:val="0"/>
          <w:sz w:val="28"/>
          <w:szCs w:val="24"/>
        </w:rPr>
      </w:pPr>
    </w:p>
    <w:p w14:paraId="14EF85A4" w14:textId="77777777" w:rsidR="00296A49" w:rsidRPr="00960976" w:rsidRDefault="00296A49">
      <w:pPr>
        <w:widowControl/>
        <w:spacing w:before="100" w:beforeAutospacing="1" w:after="100" w:afterAutospacing="1" w:line="360" w:lineRule="auto"/>
        <w:ind w:firstLineChars="840" w:firstLine="2361"/>
        <w:jc w:val="left"/>
        <w:rPr>
          <w:rFonts w:ascii="宋体" w:eastAsia="宋体" w:hAnsi="宋体" w:hint="eastAsia"/>
          <w:b/>
          <w:color w:val="000000" w:themeColor="text1"/>
          <w:kern w:val="0"/>
          <w:sz w:val="28"/>
          <w:szCs w:val="24"/>
        </w:rPr>
      </w:pPr>
    </w:p>
    <w:p w14:paraId="43E6914F" w14:textId="77777777" w:rsidR="00296A49" w:rsidRPr="00960976" w:rsidRDefault="00000000">
      <w:pPr>
        <w:widowControl/>
        <w:spacing w:before="100" w:beforeAutospacing="1" w:after="100" w:afterAutospacing="1" w:line="360" w:lineRule="auto"/>
        <w:ind w:firstLineChars="650" w:firstLine="1820"/>
        <w:jc w:val="left"/>
        <w:rPr>
          <w:rFonts w:ascii="仿宋_GB2312" w:eastAsia="仿宋_GB2312" w:hAnsi="仿宋_GB2312" w:cs="仿宋_GB2312" w:hint="eastAsia"/>
          <w:b/>
          <w:color w:val="000000" w:themeColor="text1"/>
          <w:kern w:val="0"/>
          <w:sz w:val="28"/>
          <w:szCs w:val="24"/>
          <w:u w:val="single"/>
        </w:rPr>
      </w:pPr>
      <w:r w:rsidRPr="00960976">
        <w:rPr>
          <w:rFonts w:ascii="仿宋_GB2312" w:eastAsia="仿宋_GB2312" w:hAnsi="仿宋_GB2312" w:cs="仿宋_GB2312" w:hint="eastAsia"/>
          <w:b/>
          <w:color w:val="000000" w:themeColor="text1"/>
          <w:kern w:val="0"/>
          <w:sz w:val="28"/>
          <w:szCs w:val="24"/>
        </w:rPr>
        <w:t>甲   方：</w:t>
      </w:r>
      <w:r w:rsidRPr="00960976">
        <w:rPr>
          <w:rFonts w:ascii="仿宋_GB2312" w:eastAsia="仿宋_GB2312" w:hAnsi="仿宋_GB2312" w:cs="仿宋_GB2312" w:hint="eastAsia"/>
          <w:b/>
          <w:color w:val="000000" w:themeColor="text1"/>
          <w:kern w:val="0"/>
          <w:sz w:val="32"/>
          <w:szCs w:val="32"/>
          <w:u w:val="single"/>
        </w:rPr>
        <w:t xml:space="preserve">                        </w:t>
      </w:r>
    </w:p>
    <w:p w14:paraId="7F616E65" w14:textId="77777777" w:rsidR="00296A49" w:rsidRPr="00960976" w:rsidRDefault="00296A49">
      <w:pPr>
        <w:widowControl/>
        <w:spacing w:before="100" w:beforeAutospacing="1" w:after="100" w:afterAutospacing="1" w:line="360" w:lineRule="auto"/>
        <w:ind w:firstLineChars="591" w:firstLine="1655"/>
        <w:jc w:val="left"/>
        <w:rPr>
          <w:rFonts w:ascii="仿宋_GB2312" w:eastAsia="仿宋_GB2312" w:hAnsi="仿宋_GB2312" w:cs="仿宋_GB2312" w:hint="eastAsia"/>
          <w:b/>
          <w:color w:val="000000" w:themeColor="text1"/>
          <w:kern w:val="0"/>
          <w:sz w:val="28"/>
          <w:szCs w:val="24"/>
        </w:rPr>
      </w:pPr>
    </w:p>
    <w:p w14:paraId="57D50BB5" w14:textId="77777777" w:rsidR="00296A49" w:rsidRPr="00960976" w:rsidRDefault="00000000">
      <w:pPr>
        <w:widowControl/>
        <w:spacing w:before="100" w:beforeAutospacing="1" w:after="100" w:afterAutospacing="1" w:line="360" w:lineRule="auto"/>
        <w:ind w:firstLineChars="650" w:firstLine="1820"/>
        <w:jc w:val="left"/>
        <w:rPr>
          <w:rFonts w:ascii="仿宋_GB2312" w:eastAsia="仿宋_GB2312" w:hAnsi="仿宋_GB2312" w:cs="仿宋_GB2312" w:hint="eastAsia"/>
          <w:b/>
          <w:color w:val="000000" w:themeColor="text1"/>
          <w:kern w:val="0"/>
          <w:sz w:val="28"/>
          <w:szCs w:val="24"/>
        </w:rPr>
      </w:pPr>
      <w:r w:rsidRPr="00960976">
        <w:rPr>
          <w:rFonts w:ascii="仿宋_GB2312" w:eastAsia="仿宋_GB2312" w:hAnsi="仿宋_GB2312" w:cs="仿宋_GB2312" w:hint="eastAsia"/>
          <w:b/>
          <w:color w:val="000000" w:themeColor="text1"/>
          <w:kern w:val="0"/>
          <w:sz w:val="28"/>
          <w:szCs w:val="24"/>
        </w:rPr>
        <w:t>乙   方：</w:t>
      </w:r>
      <w:r w:rsidRPr="00960976">
        <w:rPr>
          <w:rFonts w:ascii="仿宋_GB2312" w:eastAsia="仿宋_GB2312" w:hAnsi="仿宋_GB2312" w:cs="仿宋_GB2312" w:hint="eastAsia"/>
          <w:b/>
          <w:color w:val="000000" w:themeColor="text1"/>
          <w:kern w:val="0"/>
          <w:sz w:val="28"/>
          <w:szCs w:val="24"/>
          <w:u w:val="single"/>
        </w:rPr>
        <w:t xml:space="preserve">                           </w:t>
      </w:r>
    </w:p>
    <w:p w14:paraId="232EF1B4" w14:textId="77777777" w:rsidR="00296A49" w:rsidRPr="00960976" w:rsidRDefault="00296A49">
      <w:pPr>
        <w:widowControl/>
        <w:spacing w:before="100" w:beforeAutospacing="1" w:after="100" w:afterAutospacing="1" w:line="360" w:lineRule="auto"/>
        <w:ind w:firstLineChars="146" w:firstLine="409"/>
        <w:jc w:val="left"/>
        <w:rPr>
          <w:rFonts w:ascii="仿宋_GB2312" w:eastAsia="仿宋_GB2312" w:hAnsi="仿宋_GB2312" w:cs="仿宋_GB2312" w:hint="eastAsia"/>
          <w:b/>
          <w:color w:val="000000" w:themeColor="text1"/>
          <w:kern w:val="0"/>
          <w:sz w:val="28"/>
          <w:szCs w:val="24"/>
        </w:rPr>
      </w:pPr>
    </w:p>
    <w:p w14:paraId="5AFB3CCA" w14:textId="77777777" w:rsidR="00296A49" w:rsidRPr="00960976" w:rsidRDefault="00000000">
      <w:pPr>
        <w:widowControl/>
        <w:spacing w:before="100" w:beforeAutospacing="1" w:after="100" w:afterAutospacing="1" w:line="360" w:lineRule="auto"/>
        <w:jc w:val="center"/>
        <w:rPr>
          <w:rFonts w:ascii="仿宋_GB2312" w:eastAsia="仿宋_GB2312" w:hAnsi="仿宋_GB2312" w:cs="仿宋_GB2312" w:hint="eastAsia"/>
          <w:b/>
          <w:color w:val="000000" w:themeColor="text1"/>
          <w:kern w:val="0"/>
          <w:sz w:val="28"/>
          <w:szCs w:val="24"/>
          <w:u w:val="single"/>
        </w:rPr>
      </w:pPr>
      <w:r w:rsidRPr="00960976">
        <w:rPr>
          <w:rFonts w:ascii="仿宋_GB2312" w:eastAsia="仿宋_GB2312" w:hAnsi="仿宋_GB2312" w:cs="仿宋_GB2312" w:hint="eastAsia"/>
          <w:b/>
          <w:color w:val="000000" w:themeColor="text1"/>
          <w:kern w:val="0"/>
          <w:sz w:val="28"/>
          <w:szCs w:val="24"/>
        </w:rPr>
        <w:t>签订日期：</w:t>
      </w:r>
      <w:r w:rsidRPr="00960976">
        <w:rPr>
          <w:rFonts w:ascii="仿宋_GB2312" w:eastAsia="仿宋_GB2312" w:hAnsi="仿宋_GB2312" w:cs="仿宋_GB2312" w:hint="eastAsia"/>
          <w:b/>
          <w:color w:val="000000" w:themeColor="text1"/>
          <w:kern w:val="0"/>
          <w:sz w:val="28"/>
          <w:szCs w:val="24"/>
          <w:u w:val="single"/>
        </w:rPr>
        <w:t>      </w:t>
      </w:r>
      <w:r w:rsidRPr="00960976">
        <w:rPr>
          <w:rFonts w:ascii="仿宋_GB2312" w:eastAsia="仿宋_GB2312" w:hAnsi="仿宋_GB2312" w:cs="仿宋_GB2312" w:hint="eastAsia"/>
          <w:b/>
          <w:color w:val="000000" w:themeColor="text1"/>
          <w:kern w:val="0"/>
          <w:sz w:val="28"/>
          <w:szCs w:val="24"/>
        </w:rPr>
        <w:t>年</w:t>
      </w:r>
      <w:r w:rsidRPr="00960976">
        <w:rPr>
          <w:rFonts w:ascii="仿宋_GB2312" w:eastAsia="仿宋_GB2312" w:hAnsi="仿宋_GB2312" w:cs="仿宋_GB2312" w:hint="eastAsia"/>
          <w:b/>
          <w:color w:val="000000" w:themeColor="text1"/>
          <w:kern w:val="0"/>
          <w:sz w:val="28"/>
          <w:szCs w:val="24"/>
          <w:u w:val="single"/>
        </w:rPr>
        <w:t>     </w:t>
      </w:r>
      <w:r w:rsidRPr="00960976">
        <w:rPr>
          <w:rFonts w:ascii="仿宋_GB2312" w:eastAsia="仿宋_GB2312" w:hAnsi="仿宋_GB2312" w:cs="仿宋_GB2312" w:hint="eastAsia"/>
          <w:b/>
          <w:color w:val="000000" w:themeColor="text1"/>
          <w:kern w:val="0"/>
          <w:sz w:val="28"/>
          <w:szCs w:val="24"/>
        </w:rPr>
        <w:t>月</w:t>
      </w:r>
      <w:r w:rsidRPr="00960976">
        <w:rPr>
          <w:rFonts w:ascii="仿宋_GB2312" w:eastAsia="仿宋_GB2312" w:hAnsi="仿宋_GB2312" w:cs="仿宋_GB2312" w:hint="eastAsia"/>
          <w:b/>
          <w:color w:val="000000" w:themeColor="text1"/>
          <w:kern w:val="0"/>
          <w:sz w:val="28"/>
          <w:szCs w:val="24"/>
          <w:u w:val="single"/>
        </w:rPr>
        <w:t xml:space="preserve">      </w:t>
      </w:r>
      <w:r w:rsidRPr="00960976">
        <w:rPr>
          <w:rFonts w:ascii="仿宋_GB2312" w:eastAsia="仿宋_GB2312" w:hAnsi="仿宋_GB2312" w:cs="仿宋_GB2312" w:hint="eastAsia"/>
          <w:b/>
          <w:color w:val="000000" w:themeColor="text1"/>
          <w:kern w:val="0"/>
          <w:sz w:val="28"/>
          <w:szCs w:val="24"/>
        </w:rPr>
        <w:t>日</w:t>
      </w:r>
    </w:p>
    <w:p w14:paraId="7357E646" w14:textId="77777777" w:rsidR="00296A49" w:rsidRPr="00960976" w:rsidRDefault="00296A49">
      <w:pPr>
        <w:widowControl/>
        <w:spacing w:before="100" w:beforeAutospacing="1" w:after="100" w:afterAutospacing="1" w:line="360" w:lineRule="auto"/>
        <w:ind w:leftChars="334" w:left="701" w:firstLineChars="350" w:firstLine="980"/>
        <w:jc w:val="left"/>
        <w:rPr>
          <w:rFonts w:ascii="仿宋_GB2312" w:eastAsia="仿宋_GB2312" w:hAnsi="仿宋_GB2312" w:cs="仿宋_GB2312" w:hint="eastAsia"/>
          <w:color w:val="000000" w:themeColor="text1"/>
          <w:kern w:val="0"/>
          <w:sz w:val="28"/>
          <w:szCs w:val="24"/>
        </w:rPr>
      </w:pPr>
    </w:p>
    <w:p w14:paraId="0E2A03EB" w14:textId="77777777" w:rsidR="00296A49" w:rsidRPr="00960976" w:rsidRDefault="00296A49">
      <w:pPr>
        <w:widowControl/>
        <w:spacing w:before="100" w:beforeAutospacing="1" w:after="100" w:afterAutospacing="1" w:line="360" w:lineRule="auto"/>
        <w:ind w:leftChars="334" w:left="701" w:firstLineChars="350" w:firstLine="980"/>
        <w:jc w:val="left"/>
        <w:rPr>
          <w:rFonts w:ascii="仿宋_GB2312" w:eastAsia="仿宋_GB2312" w:hAnsi="仿宋_GB2312" w:cs="仿宋_GB2312" w:hint="eastAsia"/>
          <w:color w:val="000000" w:themeColor="text1"/>
          <w:kern w:val="0"/>
          <w:sz w:val="28"/>
          <w:szCs w:val="24"/>
        </w:rPr>
      </w:pPr>
    </w:p>
    <w:p w14:paraId="7CE504D7" w14:textId="77777777" w:rsidR="00296A49" w:rsidRPr="00960976" w:rsidRDefault="00000000">
      <w:pPr>
        <w:widowControl/>
        <w:spacing w:before="100" w:beforeAutospacing="1" w:after="100" w:afterAutospacing="1" w:line="360" w:lineRule="auto"/>
        <w:ind w:firstLineChars="850" w:firstLine="2380"/>
        <w:jc w:val="left"/>
        <w:rPr>
          <w:rFonts w:ascii="仿宋_GB2312" w:eastAsia="仿宋_GB2312" w:hAnsi="仿宋_GB2312" w:cs="仿宋_GB2312" w:hint="eastAsia"/>
          <w:b/>
          <w:bCs/>
          <w:color w:val="000000" w:themeColor="text1"/>
          <w:kern w:val="0"/>
          <w:sz w:val="28"/>
          <w:szCs w:val="24"/>
          <w:u w:val="single"/>
        </w:rPr>
      </w:pPr>
      <w:r w:rsidRPr="00960976">
        <w:rPr>
          <w:rFonts w:ascii="仿宋_GB2312" w:eastAsia="仿宋_GB2312" w:hAnsi="仿宋_GB2312" w:cs="仿宋_GB2312" w:hint="eastAsia"/>
          <w:b/>
          <w:bCs/>
          <w:color w:val="000000" w:themeColor="text1"/>
          <w:kern w:val="0"/>
          <w:sz w:val="28"/>
          <w:szCs w:val="24"/>
        </w:rPr>
        <w:t>陕西省土木建筑学会 制</w:t>
      </w:r>
    </w:p>
    <w:p w14:paraId="78F7AE54" w14:textId="77777777" w:rsidR="00296A49" w:rsidRPr="00960976" w:rsidRDefault="00000000">
      <w:pPr>
        <w:adjustRightInd w:val="0"/>
        <w:spacing w:afterLines="150" w:after="471" w:line="279" w:lineRule="auto"/>
        <w:jc w:val="center"/>
        <w:rPr>
          <w:rFonts w:ascii="方正小标宋简体" w:eastAsia="方正小标宋简体" w:hAnsi="方正小标宋简体" w:cs="方正小标宋简体" w:hint="eastAsia"/>
          <w:bCs/>
          <w:color w:val="000000" w:themeColor="text1"/>
          <w:kern w:val="0"/>
          <w:sz w:val="44"/>
          <w:szCs w:val="44"/>
        </w:rPr>
      </w:pPr>
      <w:r w:rsidRPr="00960976">
        <w:rPr>
          <w:rFonts w:ascii="方正小标宋简体" w:eastAsia="方正小标宋简体" w:hAnsi="方正小标宋简体" w:cs="方正小标宋简体" w:hint="eastAsia"/>
          <w:bCs/>
          <w:color w:val="000000" w:themeColor="text1"/>
          <w:kern w:val="0"/>
          <w:sz w:val="44"/>
          <w:szCs w:val="44"/>
        </w:rPr>
        <w:lastRenderedPageBreak/>
        <w:t>劳 务 雇 佣 协 议</w:t>
      </w:r>
    </w:p>
    <w:p w14:paraId="50E7C107" w14:textId="77777777" w:rsidR="00296A49" w:rsidRPr="00960976" w:rsidRDefault="00000000">
      <w:pPr>
        <w:adjustRightInd w:val="0"/>
        <w:spacing w:line="520" w:lineRule="exact"/>
        <w:jc w:val="left"/>
        <w:rPr>
          <w:rFonts w:ascii="仿宋" w:eastAsia="仿宋" w:hAnsi="仿宋" w:cs="仿宋_GB2312" w:hint="eastAsia"/>
          <w:color w:val="000000" w:themeColor="text1"/>
          <w:kern w:val="0"/>
          <w:sz w:val="28"/>
          <w:szCs w:val="28"/>
          <w:u w:val="single"/>
        </w:rPr>
      </w:pPr>
      <w:r w:rsidRPr="00960976">
        <w:rPr>
          <w:rFonts w:ascii="仿宋" w:eastAsia="仿宋" w:hAnsi="仿宋" w:cs="仿宋_GB2312" w:hint="eastAsia"/>
          <w:color w:val="000000" w:themeColor="text1"/>
          <w:spacing w:val="-10"/>
          <w:kern w:val="0"/>
          <w:sz w:val="28"/>
          <w:szCs w:val="28"/>
        </w:rPr>
        <w:t>甲方（用人单位）名称</w:t>
      </w:r>
      <w:r w:rsidRPr="00960976">
        <w:rPr>
          <w:rFonts w:ascii="仿宋" w:eastAsia="仿宋" w:hAnsi="仿宋" w:cs="仿宋_GB2312" w:hint="eastAsia"/>
          <w:color w:val="000000" w:themeColor="text1"/>
          <w:kern w:val="0"/>
          <w:sz w:val="28"/>
          <w:szCs w:val="28"/>
        </w:rPr>
        <w:t>：</w:t>
      </w:r>
      <w:r w:rsidRPr="00960976">
        <w:rPr>
          <w:rFonts w:ascii="仿宋" w:eastAsia="仿宋" w:hAnsi="仿宋" w:cs="仿宋_GB2312" w:hint="eastAsia"/>
          <w:color w:val="000000" w:themeColor="text1"/>
          <w:kern w:val="0"/>
          <w:sz w:val="28"/>
          <w:szCs w:val="28"/>
          <w:u w:val="single"/>
        </w:rPr>
        <w:t xml:space="preserve">    陕西省土木建筑学会                      </w:t>
      </w:r>
    </w:p>
    <w:p w14:paraId="65E514C3" w14:textId="77777777" w:rsidR="00296A49" w:rsidRPr="00960976" w:rsidRDefault="00000000">
      <w:pPr>
        <w:adjustRightInd w:val="0"/>
        <w:spacing w:line="520" w:lineRule="exact"/>
        <w:jc w:val="left"/>
        <w:rPr>
          <w:rFonts w:ascii="仿宋" w:eastAsia="仿宋" w:hAnsi="仿宋" w:cs="仿宋_GB2312" w:hint="eastAsia"/>
          <w:color w:val="000000" w:themeColor="text1"/>
          <w:kern w:val="0"/>
          <w:sz w:val="28"/>
          <w:szCs w:val="28"/>
          <w:u w:val="single"/>
        </w:rPr>
      </w:pPr>
      <w:r w:rsidRPr="00960976">
        <w:rPr>
          <w:rFonts w:ascii="仿宋" w:eastAsia="仿宋" w:hAnsi="仿宋" w:cs="仿宋_GB2312" w:hint="eastAsia"/>
          <w:color w:val="000000" w:themeColor="text1"/>
          <w:kern w:val="0"/>
          <w:sz w:val="28"/>
          <w:szCs w:val="28"/>
        </w:rPr>
        <w:t>注册地址：</w:t>
      </w:r>
      <w:r w:rsidRPr="00960976">
        <w:rPr>
          <w:rFonts w:ascii="仿宋" w:eastAsia="仿宋" w:hAnsi="仿宋" w:cs="仿宋_GB2312" w:hint="eastAsia"/>
          <w:color w:val="000000" w:themeColor="text1"/>
          <w:kern w:val="0"/>
          <w:sz w:val="28"/>
          <w:szCs w:val="28"/>
          <w:u w:val="single"/>
        </w:rPr>
        <w:t xml:space="preserve">                   </w:t>
      </w:r>
      <w:r w:rsidRPr="00960976">
        <w:rPr>
          <w:rFonts w:ascii="仿宋" w:eastAsia="仿宋" w:hAnsi="仿宋" w:cs="仿宋_GB2312" w:hint="eastAsia"/>
          <w:color w:val="000000" w:themeColor="text1"/>
          <w:kern w:val="0"/>
          <w:sz w:val="28"/>
          <w:szCs w:val="28"/>
        </w:rPr>
        <w:t xml:space="preserve">   经营地址：</w:t>
      </w:r>
      <w:r w:rsidRPr="00960976">
        <w:rPr>
          <w:rFonts w:ascii="仿宋" w:eastAsia="仿宋" w:hAnsi="仿宋" w:cs="仿宋_GB2312" w:hint="eastAsia"/>
          <w:color w:val="000000" w:themeColor="text1"/>
          <w:kern w:val="0"/>
          <w:sz w:val="28"/>
          <w:szCs w:val="28"/>
          <w:u w:val="single"/>
        </w:rPr>
        <w:t xml:space="preserve">                       </w:t>
      </w:r>
    </w:p>
    <w:p w14:paraId="205A7A46" w14:textId="77777777" w:rsidR="00296A49" w:rsidRPr="00960976" w:rsidRDefault="00000000">
      <w:pPr>
        <w:adjustRightInd w:val="0"/>
        <w:spacing w:line="520" w:lineRule="exact"/>
        <w:jc w:val="left"/>
        <w:rPr>
          <w:rFonts w:ascii="仿宋" w:eastAsia="仿宋" w:hAnsi="仿宋" w:cs="仿宋_GB2312" w:hint="eastAsia"/>
          <w:color w:val="000000" w:themeColor="text1"/>
          <w:kern w:val="0"/>
          <w:sz w:val="28"/>
          <w:szCs w:val="28"/>
          <w:u w:val="single"/>
        </w:rPr>
      </w:pPr>
      <w:r w:rsidRPr="00960976">
        <w:rPr>
          <w:rFonts w:ascii="仿宋" w:eastAsia="仿宋" w:hAnsi="仿宋" w:cs="仿宋_GB2312" w:hint="eastAsia"/>
          <w:color w:val="000000" w:themeColor="text1"/>
          <w:spacing w:val="-14"/>
          <w:kern w:val="0"/>
          <w:sz w:val="28"/>
          <w:szCs w:val="28"/>
        </w:rPr>
        <w:t>乙方（劳动者）姓名</w:t>
      </w:r>
      <w:r w:rsidRPr="00960976">
        <w:rPr>
          <w:rFonts w:ascii="仿宋" w:eastAsia="仿宋" w:hAnsi="仿宋" w:cs="仿宋_GB2312" w:hint="eastAsia"/>
          <w:color w:val="000000" w:themeColor="text1"/>
          <w:kern w:val="0"/>
          <w:sz w:val="28"/>
          <w:szCs w:val="28"/>
        </w:rPr>
        <w:t>：</w:t>
      </w:r>
      <w:r w:rsidRPr="00960976">
        <w:rPr>
          <w:rFonts w:ascii="仿宋" w:eastAsia="仿宋" w:hAnsi="仿宋" w:cs="仿宋_GB2312" w:hint="eastAsia"/>
          <w:color w:val="000000" w:themeColor="text1"/>
          <w:kern w:val="0"/>
          <w:sz w:val="28"/>
          <w:szCs w:val="28"/>
          <w:u w:val="single"/>
        </w:rPr>
        <w:t xml:space="preserve">           </w:t>
      </w:r>
      <w:r w:rsidRPr="00960976">
        <w:rPr>
          <w:rFonts w:ascii="仿宋" w:eastAsia="仿宋" w:hAnsi="仿宋" w:cs="仿宋_GB2312" w:hint="eastAsia"/>
          <w:color w:val="000000" w:themeColor="text1"/>
          <w:kern w:val="0"/>
          <w:sz w:val="28"/>
          <w:szCs w:val="28"/>
        </w:rPr>
        <w:t xml:space="preserve">   性别：</w:t>
      </w:r>
      <w:r w:rsidRPr="00960976">
        <w:rPr>
          <w:rFonts w:ascii="仿宋" w:eastAsia="仿宋" w:hAnsi="仿宋" w:cs="仿宋_GB2312" w:hint="eastAsia"/>
          <w:color w:val="000000" w:themeColor="text1"/>
          <w:kern w:val="0"/>
          <w:sz w:val="28"/>
          <w:szCs w:val="28"/>
          <w:u w:val="single"/>
        </w:rPr>
        <w:t xml:space="preserve">     </w:t>
      </w:r>
      <w:r w:rsidRPr="00960976">
        <w:rPr>
          <w:rFonts w:ascii="仿宋" w:eastAsia="仿宋" w:hAnsi="仿宋" w:cs="仿宋_GB2312" w:hint="eastAsia"/>
          <w:color w:val="000000" w:themeColor="text1"/>
          <w:kern w:val="0"/>
          <w:sz w:val="28"/>
          <w:szCs w:val="28"/>
        </w:rPr>
        <w:t xml:space="preserve">  联系电话：</w:t>
      </w:r>
      <w:r w:rsidRPr="00960976">
        <w:rPr>
          <w:rFonts w:ascii="仿宋" w:eastAsia="仿宋" w:hAnsi="仿宋" w:cs="仿宋_GB2312" w:hint="eastAsia"/>
          <w:color w:val="000000" w:themeColor="text1"/>
          <w:kern w:val="0"/>
          <w:sz w:val="28"/>
          <w:szCs w:val="28"/>
          <w:u w:val="single"/>
        </w:rPr>
        <w:t xml:space="preserve">            </w:t>
      </w:r>
    </w:p>
    <w:p w14:paraId="4A118574" w14:textId="77777777" w:rsidR="00296A49" w:rsidRPr="00960976" w:rsidRDefault="00000000">
      <w:pPr>
        <w:adjustRightInd w:val="0"/>
        <w:spacing w:line="520" w:lineRule="exact"/>
        <w:jc w:val="left"/>
        <w:rPr>
          <w:rFonts w:ascii="仿宋" w:eastAsia="仿宋" w:hAnsi="仿宋" w:cs="仿宋_GB2312" w:hint="eastAsia"/>
          <w:color w:val="000000" w:themeColor="text1"/>
          <w:kern w:val="0"/>
          <w:sz w:val="28"/>
          <w:szCs w:val="28"/>
          <w:u w:val="single"/>
        </w:rPr>
      </w:pPr>
      <w:r w:rsidRPr="00960976">
        <w:rPr>
          <w:rFonts w:ascii="仿宋" w:eastAsia="仿宋" w:hAnsi="仿宋" w:cs="仿宋_GB2312" w:hint="eastAsia"/>
          <w:color w:val="000000" w:themeColor="text1"/>
          <w:kern w:val="0"/>
          <w:sz w:val="28"/>
          <w:szCs w:val="28"/>
        </w:rPr>
        <w:t xml:space="preserve">居民身份证号码： </w:t>
      </w:r>
      <w:r w:rsidRPr="00960976">
        <w:rPr>
          <w:rFonts w:ascii="仿宋" w:eastAsia="仿宋" w:hAnsi="仿宋" w:cs="仿宋_GB2312" w:hint="eastAsia"/>
          <w:color w:val="000000" w:themeColor="text1"/>
          <w:kern w:val="0"/>
          <w:sz w:val="28"/>
          <w:szCs w:val="28"/>
          <w:u w:val="single"/>
        </w:rPr>
        <w:t xml:space="preserve">                 </w:t>
      </w:r>
      <w:r w:rsidRPr="00960976">
        <w:rPr>
          <w:rFonts w:ascii="仿宋" w:eastAsia="仿宋" w:hAnsi="仿宋" w:cs="仿宋_GB2312" w:hint="eastAsia"/>
          <w:color w:val="000000" w:themeColor="text1"/>
          <w:kern w:val="0"/>
          <w:sz w:val="28"/>
          <w:szCs w:val="28"/>
        </w:rPr>
        <w:t xml:space="preserve"> 现居住地址：</w:t>
      </w:r>
      <w:r w:rsidRPr="00960976">
        <w:rPr>
          <w:rFonts w:ascii="仿宋" w:eastAsia="仿宋" w:hAnsi="仿宋" w:cs="仿宋_GB2312" w:hint="eastAsia"/>
          <w:color w:val="000000" w:themeColor="text1"/>
          <w:kern w:val="0"/>
          <w:sz w:val="28"/>
          <w:szCs w:val="28"/>
          <w:u w:val="single"/>
        </w:rPr>
        <w:t xml:space="preserve">                  </w:t>
      </w:r>
    </w:p>
    <w:p w14:paraId="1D398B8F" w14:textId="77777777" w:rsidR="00296A49" w:rsidRPr="00960976" w:rsidRDefault="00000000">
      <w:pPr>
        <w:adjustRightInd w:val="0"/>
        <w:spacing w:line="520" w:lineRule="exact"/>
        <w:ind w:firstLineChars="200" w:firstLine="560"/>
        <w:jc w:val="left"/>
        <w:rPr>
          <w:rFonts w:ascii="仿宋" w:eastAsia="仿宋" w:hAnsi="仿宋" w:cs="仿宋_GB2312" w:hint="eastAsia"/>
          <w:color w:val="000000" w:themeColor="text1"/>
          <w:kern w:val="0"/>
          <w:sz w:val="28"/>
          <w:szCs w:val="28"/>
          <w:u w:val="single"/>
        </w:rPr>
      </w:pPr>
      <w:r w:rsidRPr="00960976">
        <w:rPr>
          <w:rFonts w:ascii="仿宋" w:eastAsia="仿宋" w:hAnsi="仿宋" w:cs="仿宋_GB2312" w:hint="eastAsia"/>
          <w:color w:val="000000" w:themeColor="text1"/>
          <w:kern w:val="0"/>
          <w:sz w:val="28"/>
          <w:szCs w:val="28"/>
        </w:rPr>
        <w:t>根据《中华人民共和国民法典》及相关法律法规，甲乙双方本着平等自愿、协商一致的原则，签订本协议，共同遵守。</w:t>
      </w:r>
    </w:p>
    <w:p w14:paraId="43ABAD50" w14:textId="77777777" w:rsidR="00296A49" w:rsidRPr="00960976" w:rsidRDefault="00000000">
      <w:pPr>
        <w:widowControl/>
        <w:adjustRightInd w:val="0"/>
        <w:spacing w:line="520" w:lineRule="exact"/>
        <w:ind w:firstLineChars="200" w:firstLine="560"/>
        <w:jc w:val="left"/>
        <w:rPr>
          <w:rFonts w:ascii="仿宋" w:eastAsia="仿宋" w:hAnsi="仿宋" w:cs="黑体" w:hint="eastAsia"/>
          <w:color w:val="000000" w:themeColor="text1"/>
          <w:kern w:val="0"/>
          <w:sz w:val="28"/>
          <w:szCs w:val="28"/>
        </w:rPr>
      </w:pPr>
      <w:r w:rsidRPr="00960976">
        <w:rPr>
          <w:rFonts w:ascii="仿宋" w:eastAsia="仿宋" w:hAnsi="仿宋" w:cs="黑体" w:hint="eastAsia"/>
          <w:color w:val="000000" w:themeColor="text1"/>
          <w:kern w:val="0"/>
          <w:sz w:val="28"/>
          <w:szCs w:val="28"/>
        </w:rPr>
        <w:t>一、协议期限</w:t>
      </w:r>
    </w:p>
    <w:p w14:paraId="2C24B107" w14:textId="77777777" w:rsidR="00296A49" w:rsidRPr="00960976" w:rsidRDefault="00000000">
      <w:pPr>
        <w:widowControl/>
        <w:adjustRightInd w:val="0"/>
        <w:spacing w:line="520" w:lineRule="exact"/>
        <w:ind w:firstLineChars="200" w:firstLine="560"/>
        <w:jc w:val="left"/>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本协议期限自---年-月-日起，至---年-月--日止。</w:t>
      </w:r>
    </w:p>
    <w:p w14:paraId="16A820A7" w14:textId="77777777" w:rsidR="00296A49" w:rsidRPr="00960976" w:rsidRDefault="00000000">
      <w:pPr>
        <w:widowControl/>
        <w:adjustRightInd w:val="0"/>
        <w:spacing w:line="520" w:lineRule="exact"/>
        <w:ind w:firstLineChars="200" w:firstLine="560"/>
        <w:jc w:val="left"/>
        <w:rPr>
          <w:rFonts w:ascii="仿宋" w:eastAsia="仿宋" w:hAnsi="仿宋" w:cs="黑体" w:hint="eastAsia"/>
          <w:color w:val="000000" w:themeColor="text1"/>
          <w:kern w:val="0"/>
          <w:sz w:val="28"/>
          <w:szCs w:val="28"/>
        </w:rPr>
      </w:pPr>
      <w:r w:rsidRPr="00960976">
        <w:rPr>
          <w:rFonts w:ascii="仿宋" w:eastAsia="仿宋" w:hAnsi="仿宋" w:cs="黑体" w:hint="eastAsia"/>
          <w:color w:val="000000" w:themeColor="text1"/>
          <w:kern w:val="0"/>
          <w:sz w:val="28"/>
          <w:szCs w:val="28"/>
        </w:rPr>
        <w:t>二、工作内容</w:t>
      </w:r>
    </w:p>
    <w:p w14:paraId="4AF9689B" w14:textId="77777777" w:rsidR="00296A49" w:rsidRPr="00960976" w:rsidRDefault="00000000">
      <w:pPr>
        <w:widowControl/>
        <w:adjustRightInd w:val="0"/>
        <w:spacing w:line="520" w:lineRule="exact"/>
        <w:ind w:firstLineChars="200" w:firstLine="560"/>
        <w:jc w:val="left"/>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乙方根据甲方需要，从事</w:t>
      </w:r>
      <w:r w:rsidRPr="00960976">
        <w:rPr>
          <w:rFonts w:ascii="Calibri" w:eastAsia="仿宋" w:hAnsi="Calibri" w:cs="Calibri"/>
          <w:color w:val="000000" w:themeColor="text1"/>
          <w:kern w:val="0"/>
          <w:sz w:val="28"/>
          <w:szCs w:val="28"/>
          <w:u w:val="single"/>
        </w:rPr>
        <w:t> </w:t>
      </w:r>
      <w:r w:rsidRPr="00960976">
        <w:rPr>
          <w:rFonts w:ascii="仿宋" w:eastAsia="仿宋" w:hAnsi="仿宋" w:cs="仿宋_GB2312" w:hint="eastAsia"/>
          <w:color w:val="000000" w:themeColor="text1"/>
          <w:kern w:val="0"/>
          <w:sz w:val="28"/>
          <w:szCs w:val="28"/>
          <w:u w:val="single"/>
        </w:rPr>
        <w:t xml:space="preserve">       </w:t>
      </w:r>
      <w:r w:rsidRPr="00960976">
        <w:rPr>
          <w:rFonts w:ascii="Calibri" w:eastAsia="仿宋" w:hAnsi="Calibri" w:cs="Calibri"/>
          <w:color w:val="000000" w:themeColor="text1"/>
          <w:kern w:val="0"/>
          <w:sz w:val="28"/>
          <w:szCs w:val="28"/>
          <w:u w:val="single"/>
        </w:rPr>
        <w:t> </w:t>
      </w:r>
      <w:r w:rsidRPr="00960976">
        <w:rPr>
          <w:rFonts w:ascii="仿宋" w:eastAsia="仿宋" w:hAnsi="仿宋" w:cs="仿宋_GB2312" w:hint="eastAsia"/>
          <w:color w:val="000000" w:themeColor="text1"/>
          <w:kern w:val="0"/>
          <w:sz w:val="28"/>
          <w:szCs w:val="28"/>
        </w:rPr>
        <w:t>岗位的工作；乙方从事副秘书长岗位工作的，须按照学会的有关程序办理。</w:t>
      </w:r>
    </w:p>
    <w:p w14:paraId="5D2ED627" w14:textId="77777777" w:rsidR="00296A49" w:rsidRPr="00960976" w:rsidRDefault="00000000">
      <w:pPr>
        <w:widowControl/>
        <w:adjustRightInd w:val="0"/>
        <w:spacing w:line="520" w:lineRule="exact"/>
        <w:ind w:firstLineChars="200" w:firstLine="560"/>
        <w:jc w:val="left"/>
        <w:rPr>
          <w:rFonts w:ascii="仿宋" w:eastAsia="仿宋" w:hAnsi="仿宋" w:cs="黑体" w:hint="eastAsia"/>
          <w:color w:val="000000" w:themeColor="text1"/>
          <w:kern w:val="0"/>
          <w:sz w:val="28"/>
          <w:szCs w:val="28"/>
        </w:rPr>
      </w:pPr>
      <w:r w:rsidRPr="00960976">
        <w:rPr>
          <w:rFonts w:ascii="仿宋" w:eastAsia="仿宋" w:hAnsi="仿宋" w:cs="黑体" w:hint="eastAsia"/>
          <w:color w:val="000000" w:themeColor="text1"/>
          <w:kern w:val="0"/>
          <w:sz w:val="28"/>
          <w:szCs w:val="28"/>
        </w:rPr>
        <w:t>三、工作时间和休息休假</w:t>
      </w:r>
    </w:p>
    <w:p w14:paraId="68DA79D2" w14:textId="77777777" w:rsidR="00296A49" w:rsidRPr="00960976" w:rsidRDefault="00000000">
      <w:pPr>
        <w:widowControl/>
        <w:adjustRightInd w:val="0"/>
        <w:spacing w:line="520" w:lineRule="exact"/>
        <w:ind w:firstLineChars="200" w:firstLine="560"/>
        <w:jc w:val="left"/>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（一）甲方实行标准工时制，乙方每日工作时间8小时，每周工作时间40小时，每周休息两天。</w:t>
      </w:r>
    </w:p>
    <w:p w14:paraId="20805D75" w14:textId="77777777" w:rsidR="00296A49" w:rsidRPr="00960976" w:rsidRDefault="00000000">
      <w:pPr>
        <w:widowControl/>
        <w:adjustRightInd w:val="0"/>
        <w:spacing w:line="520" w:lineRule="exact"/>
        <w:ind w:firstLineChars="200" w:firstLine="560"/>
        <w:jc w:val="left"/>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（二）甲方依法保证乙方的休息权利；确需加班的，原则上以调休方式予以补偿，无法调休补偿的按照国家相关政策执行，标准为与甲方商定的日工资标准。</w:t>
      </w:r>
    </w:p>
    <w:p w14:paraId="778E281E" w14:textId="77777777" w:rsidR="00296A49" w:rsidRPr="00960976" w:rsidRDefault="00000000">
      <w:pPr>
        <w:widowControl/>
        <w:adjustRightInd w:val="0"/>
        <w:spacing w:line="520" w:lineRule="exact"/>
        <w:ind w:firstLineChars="200" w:firstLine="560"/>
        <w:jc w:val="left"/>
        <w:rPr>
          <w:rFonts w:ascii="仿宋" w:eastAsia="仿宋" w:hAnsi="仿宋" w:cs="黑体" w:hint="eastAsia"/>
          <w:color w:val="000000" w:themeColor="text1"/>
          <w:kern w:val="0"/>
          <w:sz w:val="28"/>
          <w:szCs w:val="28"/>
        </w:rPr>
      </w:pPr>
      <w:r w:rsidRPr="00960976">
        <w:rPr>
          <w:rFonts w:ascii="仿宋" w:eastAsia="仿宋" w:hAnsi="仿宋" w:cs="黑体" w:hint="eastAsia"/>
          <w:color w:val="000000" w:themeColor="text1"/>
          <w:kern w:val="0"/>
          <w:sz w:val="28"/>
          <w:szCs w:val="28"/>
        </w:rPr>
        <w:t>四、待遇</w:t>
      </w:r>
    </w:p>
    <w:p w14:paraId="23A60634" w14:textId="77777777" w:rsidR="00296A49" w:rsidRPr="00960976" w:rsidRDefault="00000000">
      <w:pPr>
        <w:widowControl/>
        <w:adjustRightInd w:val="0"/>
        <w:spacing w:line="520" w:lineRule="exact"/>
        <w:ind w:firstLineChars="200" w:firstLine="560"/>
        <w:jc w:val="left"/>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（一）工资待遇（二选一）</w:t>
      </w:r>
    </w:p>
    <w:p w14:paraId="3348C3BF" w14:textId="77777777" w:rsidR="00296A49" w:rsidRPr="00960976" w:rsidRDefault="00000000">
      <w:pPr>
        <w:widowControl/>
        <w:adjustRightInd w:val="0"/>
        <w:spacing w:line="520" w:lineRule="exact"/>
        <w:ind w:firstLineChars="200" w:firstLine="560"/>
        <w:jc w:val="left"/>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1.退休群众，甲方每月以转账形式支付乙方工资，月工资标准为_______元。</w:t>
      </w:r>
    </w:p>
    <w:p w14:paraId="098A3B79" w14:textId="77777777" w:rsidR="00296A49" w:rsidRPr="00960976" w:rsidRDefault="00000000">
      <w:pPr>
        <w:widowControl/>
        <w:adjustRightInd w:val="0"/>
        <w:spacing w:line="520" w:lineRule="exact"/>
        <w:ind w:firstLineChars="200" w:firstLine="560"/>
        <w:jc w:val="left"/>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2.退（离）休领导干部，甲方根据乙方工作岗位，每月以转账形式支付乙方工作经费_______元。</w:t>
      </w:r>
    </w:p>
    <w:p w14:paraId="17185691" w14:textId="77777777" w:rsidR="00296A49" w:rsidRPr="00960976" w:rsidRDefault="00000000">
      <w:pPr>
        <w:widowControl/>
        <w:adjustRightInd w:val="0"/>
        <w:spacing w:line="520" w:lineRule="exact"/>
        <w:ind w:firstLineChars="200" w:firstLine="560"/>
        <w:jc w:val="left"/>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lastRenderedPageBreak/>
        <w:t>（二）</w:t>
      </w:r>
      <w:r w:rsidRPr="00960976">
        <w:rPr>
          <w:rFonts w:ascii="仿宋" w:eastAsia="仿宋" w:hAnsi="仿宋" w:cs="仿宋_GB2312"/>
          <w:color w:val="000000" w:themeColor="text1"/>
          <w:kern w:val="0"/>
          <w:sz w:val="28"/>
          <w:szCs w:val="28"/>
        </w:rPr>
        <w:t>在本协议期内，甲方每年对乙方的工作情况进行一次综合考核。对于领取月工资的退休返聘人员，如未完成年度工作计划，其</w:t>
      </w:r>
      <w:r w:rsidRPr="00960976">
        <w:rPr>
          <w:rFonts w:ascii="仿宋" w:eastAsia="仿宋" w:hAnsi="仿宋" w:cs="仿宋_GB2312" w:hint="eastAsia"/>
          <w:color w:val="000000" w:themeColor="text1"/>
          <w:kern w:val="0"/>
          <w:sz w:val="28"/>
          <w:szCs w:val="28"/>
        </w:rPr>
        <w:t>下年度</w:t>
      </w:r>
      <w:r w:rsidRPr="00960976">
        <w:rPr>
          <w:rFonts w:ascii="仿宋" w:eastAsia="仿宋" w:hAnsi="仿宋" w:cs="仿宋_GB2312"/>
          <w:color w:val="000000" w:themeColor="text1"/>
          <w:kern w:val="0"/>
          <w:sz w:val="28"/>
          <w:szCs w:val="28"/>
        </w:rPr>
        <w:t>月工资下浮30%</w:t>
      </w:r>
      <w:r w:rsidRPr="00960976">
        <w:rPr>
          <w:rFonts w:ascii="仿宋" w:eastAsia="仿宋" w:hAnsi="仿宋" w:cs="仿宋_GB2312" w:hint="eastAsia"/>
          <w:color w:val="000000" w:themeColor="text1"/>
          <w:kern w:val="0"/>
          <w:sz w:val="28"/>
          <w:szCs w:val="28"/>
        </w:rPr>
        <w:t>，或</w:t>
      </w:r>
      <w:r w:rsidRPr="00960976">
        <w:rPr>
          <w:rFonts w:ascii="仿宋" w:eastAsia="仿宋" w:hAnsi="仿宋" w:cs="仿宋_GB2312"/>
          <w:color w:val="000000" w:themeColor="text1"/>
          <w:kern w:val="0"/>
          <w:sz w:val="28"/>
          <w:szCs w:val="28"/>
        </w:rPr>
        <w:t>甲方结合其工作态度、考勤等情况，研究是否续签劳务雇佣协议</w:t>
      </w:r>
      <w:r w:rsidRPr="00960976">
        <w:rPr>
          <w:rFonts w:ascii="仿宋" w:eastAsia="仿宋" w:hAnsi="仿宋" w:cs="仿宋_GB2312" w:hint="eastAsia"/>
          <w:color w:val="000000" w:themeColor="text1"/>
          <w:kern w:val="0"/>
          <w:sz w:val="28"/>
          <w:szCs w:val="28"/>
        </w:rPr>
        <w:t>；</w:t>
      </w:r>
      <w:r w:rsidRPr="00960976">
        <w:rPr>
          <w:rFonts w:ascii="仿宋" w:eastAsia="仿宋" w:hAnsi="仿宋" w:cs="仿宋_GB2312"/>
          <w:color w:val="000000" w:themeColor="text1"/>
          <w:kern w:val="0"/>
          <w:sz w:val="28"/>
          <w:szCs w:val="28"/>
        </w:rPr>
        <w:t>对于</w:t>
      </w:r>
      <w:r w:rsidRPr="00960976">
        <w:rPr>
          <w:rFonts w:ascii="仿宋" w:eastAsia="仿宋" w:hAnsi="仿宋" w:cs="仿宋_GB2312" w:hint="eastAsia"/>
          <w:color w:val="000000" w:themeColor="text1"/>
          <w:kern w:val="0"/>
          <w:sz w:val="28"/>
          <w:szCs w:val="28"/>
        </w:rPr>
        <w:t>领取</w:t>
      </w:r>
      <w:r w:rsidRPr="00960976">
        <w:rPr>
          <w:rFonts w:ascii="仿宋" w:eastAsia="仿宋" w:hAnsi="仿宋" w:cs="仿宋_GB2312"/>
          <w:color w:val="000000" w:themeColor="text1"/>
          <w:kern w:val="0"/>
          <w:sz w:val="28"/>
          <w:szCs w:val="28"/>
        </w:rPr>
        <w:t>学会工作经费的退休返聘</w:t>
      </w:r>
      <w:r w:rsidRPr="00960976">
        <w:rPr>
          <w:rFonts w:ascii="仿宋" w:eastAsia="仿宋" w:hAnsi="仿宋" w:cs="仿宋_GB2312" w:hint="eastAsia"/>
          <w:color w:val="000000" w:themeColor="text1"/>
          <w:kern w:val="0"/>
          <w:sz w:val="28"/>
          <w:szCs w:val="28"/>
        </w:rPr>
        <w:t>领导干部</w:t>
      </w:r>
      <w:r w:rsidRPr="00960976">
        <w:rPr>
          <w:rFonts w:ascii="仿宋" w:eastAsia="仿宋" w:hAnsi="仿宋" w:cs="仿宋_GB2312"/>
          <w:color w:val="000000" w:themeColor="text1"/>
          <w:kern w:val="0"/>
          <w:sz w:val="28"/>
          <w:szCs w:val="28"/>
        </w:rPr>
        <w:t>，若工作态度、考勤及工作业绩等综合表现较差，协议期满后，甲方原则上不再续签。</w:t>
      </w:r>
    </w:p>
    <w:p w14:paraId="1BBDC8B4" w14:textId="77777777" w:rsidR="00296A49" w:rsidRPr="00960976" w:rsidRDefault="00000000">
      <w:pPr>
        <w:widowControl/>
        <w:adjustRightInd w:val="0"/>
        <w:spacing w:line="520" w:lineRule="exact"/>
        <w:ind w:firstLineChars="200" w:firstLine="560"/>
        <w:jc w:val="left"/>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（三）在本协议期内，若甲方变更协议的内容涉及到乙方工作岗位变化时，甲乙双方应重新确定工资待遇或工作经费。</w:t>
      </w:r>
    </w:p>
    <w:p w14:paraId="5AC95491" w14:textId="77777777" w:rsidR="00296A49" w:rsidRPr="00960976" w:rsidRDefault="00000000">
      <w:pPr>
        <w:widowControl/>
        <w:adjustRightInd w:val="0"/>
        <w:spacing w:line="520" w:lineRule="exact"/>
        <w:ind w:firstLineChars="200" w:firstLine="560"/>
        <w:jc w:val="left"/>
        <w:rPr>
          <w:rFonts w:ascii="仿宋" w:eastAsia="仿宋" w:hAnsi="仿宋" w:cs="黑体" w:hint="eastAsia"/>
          <w:color w:val="000000" w:themeColor="text1"/>
          <w:kern w:val="0"/>
          <w:sz w:val="28"/>
          <w:szCs w:val="28"/>
        </w:rPr>
      </w:pPr>
      <w:r w:rsidRPr="00960976">
        <w:rPr>
          <w:rFonts w:ascii="仿宋" w:eastAsia="仿宋" w:hAnsi="仿宋" w:cs="黑体" w:hint="eastAsia"/>
          <w:color w:val="000000" w:themeColor="text1"/>
          <w:kern w:val="0"/>
          <w:sz w:val="28"/>
          <w:szCs w:val="28"/>
        </w:rPr>
        <w:t>五、协议的变更、解除和终止</w:t>
      </w:r>
    </w:p>
    <w:p w14:paraId="78BE1AD6" w14:textId="77777777" w:rsidR="00296A49" w:rsidRPr="00960976" w:rsidRDefault="00000000">
      <w:pPr>
        <w:widowControl/>
        <w:adjustRightInd w:val="0"/>
        <w:spacing w:line="520" w:lineRule="exact"/>
        <w:ind w:firstLineChars="200" w:firstLine="560"/>
        <w:jc w:val="left"/>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（一）甲方根据工作安排和考核情况，可变更或解除本协议，变更或解除协议时，甲方应保护乙方的权益。变更本协议时，双方应协商一致；解除本协议时，甲方应提前30日通知乙方。</w:t>
      </w:r>
    </w:p>
    <w:p w14:paraId="30186D9E" w14:textId="77777777" w:rsidR="00296A49" w:rsidRPr="00960976" w:rsidRDefault="00000000">
      <w:pPr>
        <w:widowControl/>
        <w:adjustRightInd w:val="0"/>
        <w:spacing w:line="520" w:lineRule="exact"/>
        <w:ind w:firstLineChars="200" w:firstLine="560"/>
        <w:jc w:val="left"/>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（二）乙方有权提出提前解除本协议，但须提前30日通知甲方；同时乙方应办理相关解聘手续；乙方未办理手续擅自离职的，甲方有权追究其责任，造成经济损失的，乙方应予赔偿。</w:t>
      </w:r>
    </w:p>
    <w:p w14:paraId="34321333" w14:textId="77777777" w:rsidR="00296A49" w:rsidRPr="00960976" w:rsidRDefault="00000000">
      <w:pPr>
        <w:widowControl/>
        <w:adjustRightInd w:val="0"/>
        <w:spacing w:line="520" w:lineRule="exact"/>
        <w:ind w:firstLineChars="200" w:firstLine="560"/>
        <w:jc w:val="left"/>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（三）乙方应遵守《陕西省土木建筑学会人事管理制度》的相关内容，严重违反相关条款的，甲方有权解除本协议。</w:t>
      </w:r>
    </w:p>
    <w:p w14:paraId="00176C57"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sz w:val="28"/>
          <w:szCs w:val="28"/>
        </w:rPr>
        <w:t>（四）乙方同时与其他用人单位建立劳务关系，或者同时自谋其他职业，对完成甲方工作任务造成影响，或经甲方提出，拒不改正的，甲方有权解除本协议。</w:t>
      </w:r>
    </w:p>
    <w:p w14:paraId="1DA3ECCC" w14:textId="77777777" w:rsidR="00296A49" w:rsidRPr="00960976" w:rsidRDefault="00000000">
      <w:pPr>
        <w:widowControl/>
        <w:adjustRightInd w:val="0"/>
        <w:spacing w:line="520" w:lineRule="exact"/>
        <w:ind w:firstLineChars="200" w:firstLine="560"/>
        <w:jc w:val="left"/>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（五）本协议期满即行终止；如双方均同意续签，可另行协商签订新的用工协议。</w:t>
      </w:r>
    </w:p>
    <w:p w14:paraId="34C00183" w14:textId="77777777" w:rsidR="00296A49" w:rsidRPr="00960976" w:rsidRDefault="00000000">
      <w:pPr>
        <w:widowControl/>
        <w:adjustRightInd w:val="0"/>
        <w:spacing w:line="520" w:lineRule="exact"/>
        <w:ind w:firstLineChars="200" w:firstLine="560"/>
        <w:jc w:val="left"/>
        <w:rPr>
          <w:rFonts w:ascii="仿宋" w:eastAsia="仿宋" w:hAnsi="仿宋" w:cs="黑体" w:hint="eastAsia"/>
          <w:color w:val="000000" w:themeColor="text1"/>
          <w:kern w:val="0"/>
          <w:sz w:val="28"/>
          <w:szCs w:val="28"/>
        </w:rPr>
      </w:pPr>
      <w:r w:rsidRPr="00960976">
        <w:rPr>
          <w:rFonts w:ascii="仿宋" w:eastAsia="仿宋" w:hAnsi="仿宋" w:cs="黑体" w:hint="eastAsia"/>
          <w:color w:val="000000" w:themeColor="text1"/>
          <w:kern w:val="0"/>
          <w:sz w:val="28"/>
          <w:szCs w:val="28"/>
        </w:rPr>
        <w:t>六、其他约定</w:t>
      </w:r>
    </w:p>
    <w:p w14:paraId="4506D6EE" w14:textId="77777777" w:rsidR="00296A49" w:rsidRPr="00960976" w:rsidRDefault="00000000">
      <w:pPr>
        <w:widowControl/>
        <w:adjustRightInd w:val="0"/>
        <w:spacing w:line="520" w:lineRule="exact"/>
        <w:ind w:firstLineChars="200" w:firstLine="560"/>
        <w:jc w:val="left"/>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（一）乙方应遵守国家、省市相关法律法规，上级主管单位及甲方的相关管理制度，因违反法律法规及有关制度给甲方造成经济损失及不利社会影响的，应承担相应经济责任和社会责任。</w:t>
      </w:r>
    </w:p>
    <w:p w14:paraId="32704838" w14:textId="77777777" w:rsidR="00296A49" w:rsidRPr="00960976" w:rsidRDefault="00000000">
      <w:pPr>
        <w:adjustRightInd w:val="0"/>
        <w:spacing w:line="520" w:lineRule="exact"/>
        <w:ind w:firstLineChars="200" w:firstLine="560"/>
        <w:jc w:val="left"/>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（二）甲方应明确乙方岗位职责中包含的基本工作内容，每年年初确</w:t>
      </w:r>
      <w:r w:rsidRPr="00960976">
        <w:rPr>
          <w:rFonts w:ascii="仿宋" w:eastAsia="仿宋" w:hAnsi="仿宋" w:cs="仿宋_GB2312" w:hint="eastAsia"/>
          <w:color w:val="000000" w:themeColor="text1"/>
          <w:kern w:val="0"/>
          <w:sz w:val="28"/>
          <w:szCs w:val="28"/>
        </w:rPr>
        <w:lastRenderedPageBreak/>
        <w:t>定其重点工作计划，基本工作内容和重点工作计划是对其考核的基本依据。乙方岗位职责可另行约定。</w:t>
      </w:r>
    </w:p>
    <w:p w14:paraId="188F6B6E" w14:textId="77777777" w:rsidR="00296A49" w:rsidRPr="00960976" w:rsidRDefault="00000000">
      <w:pPr>
        <w:widowControl/>
        <w:adjustRightInd w:val="0"/>
        <w:spacing w:line="520" w:lineRule="exact"/>
        <w:ind w:firstLineChars="200" w:firstLine="560"/>
        <w:jc w:val="left"/>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（三）鉴于乙方是退休返聘人员，甲方不再为其缴纳社会保险费。</w:t>
      </w:r>
    </w:p>
    <w:p w14:paraId="511921B1" w14:textId="77777777" w:rsidR="00296A49" w:rsidRPr="00960976" w:rsidRDefault="00000000">
      <w:pPr>
        <w:widowControl/>
        <w:adjustRightInd w:val="0"/>
        <w:spacing w:line="520" w:lineRule="exact"/>
        <w:ind w:firstLineChars="200" w:firstLine="560"/>
        <w:jc w:val="left"/>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（四）乙方不得隐瞒身体疾病。因乙方故意隐瞒自身健康信息造成损失、或自身疾病导致相关事故的，乙方应承担相应责任；甲方应依法履行相关义务。</w:t>
      </w:r>
    </w:p>
    <w:p w14:paraId="4C2E6F1F" w14:textId="77777777" w:rsidR="00296A49" w:rsidRPr="00960976" w:rsidRDefault="00000000">
      <w:pPr>
        <w:widowControl/>
        <w:adjustRightInd w:val="0"/>
        <w:spacing w:line="520" w:lineRule="exact"/>
        <w:ind w:firstLineChars="200" w:firstLine="560"/>
        <w:jc w:val="left"/>
        <w:rPr>
          <w:rFonts w:ascii="仿宋" w:eastAsia="仿宋" w:hAnsi="仿宋" w:cs="黑体" w:hint="eastAsia"/>
          <w:color w:val="000000" w:themeColor="text1"/>
          <w:kern w:val="0"/>
          <w:sz w:val="28"/>
          <w:szCs w:val="28"/>
        </w:rPr>
      </w:pPr>
      <w:r w:rsidRPr="00960976">
        <w:rPr>
          <w:rFonts w:ascii="仿宋" w:eastAsia="仿宋" w:hAnsi="仿宋" w:cs="黑体" w:hint="eastAsia"/>
          <w:color w:val="000000" w:themeColor="text1"/>
          <w:kern w:val="0"/>
          <w:sz w:val="28"/>
          <w:szCs w:val="28"/>
        </w:rPr>
        <w:t>七、争议处理</w:t>
      </w:r>
    </w:p>
    <w:p w14:paraId="2C69E0B7" w14:textId="77777777" w:rsidR="00296A49" w:rsidRPr="00960976" w:rsidRDefault="00000000">
      <w:pPr>
        <w:widowControl/>
        <w:adjustRightInd w:val="0"/>
        <w:spacing w:line="520" w:lineRule="exact"/>
        <w:ind w:firstLineChars="200" w:firstLine="560"/>
        <w:jc w:val="left"/>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因履行本协议发生争议，双方应协商解决；协商不成的，可向甲方所在地人民法院提起诉讼。</w:t>
      </w:r>
    </w:p>
    <w:p w14:paraId="74DE87E5" w14:textId="77777777" w:rsidR="00296A49" w:rsidRPr="00960976" w:rsidRDefault="00000000">
      <w:pPr>
        <w:widowControl/>
        <w:adjustRightInd w:val="0"/>
        <w:spacing w:line="520" w:lineRule="exact"/>
        <w:ind w:firstLineChars="200" w:firstLine="560"/>
        <w:jc w:val="left"/>
        <w:rPr>
          <w:rFonts w:ascii="仿宋" w:eastAsia="仿宋" w:hAnsi="仿宋" w:cs="黑体" w:hint="eastAsia"/>
          <w:color w:val="000000" w:themeColor="text1"/>
          <w:kern w:val="0"/>
          <w:sz w:val="28"/>
          <w:szCs w:val="28"/>
        </w:rPr>
      </w:pPr>
      <w:r w:rsidRPr="00960976">
        <w:rPr>
          <w:rFonts w:ascii="仿宋" w:eastAsia="仿宋" w:hAnsi="仿宋" w:cs="黑体" w:hint="eastAsia"/>
          <w:color w:val="000000" w:themeColor="text1"/>
          <w:kern w:val="0"/>
          <w:sz w:val="28"/>
          <w:szCs w:val="28"/>
        </w:rPr>
        <w:t>八、协议份数</w:t>
      </w:r>
    </w:p>
    <w:p w14:paraId="18105DF8" w14:textId="77777777" w:rsidR="00296A49" w:rsidRPr="00960976" w:rsidRDefault="00000000">
      <w:pPr>
        <w:widowControl/>
        <w:adjustRightInd w:val="0"/>
        <w:spacing w:line="520" w:lineRule="exact"/>
        <w:ind w:firstLineChars="200" w:firstLine="560"/>
        <w:jc w:val="left"/>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本协议一式两份，甲乙双方各执一份，自双方签字盖章之日起生效。</w:t>
      </w:r>
    </w:p>
    <w:p w14:paraId="46F1BDA6" w14:textId="77777777" w:rsidR="00296A49" w:rsidRPr="00960976" w:rsidRDefault="00000000">
      <w:pPr>
        <w:widowControl/>
        <w:adjustRightInd w:val="0"/>
        <w:spacing w:line="520" w:lineRule="exact"/>
        <w:ind w:firstLineChars="200" w:firstLine="560"/>
        <w:jc w:val="left"/>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 xml:space="preserve">甲方（公章）：             乙方（签字或盖章）： </w:t>
      </w:r>
    </w:p>
    <w:p w14:paraId="430558E1" w14:textId="77777777" w:rsidR="00296A49" w:rsidRPr="00960976" w:rsidRDefault="00296A49">
      <w:pPr>
        <w:widowControl/>
        <w:adjustRightInd w:val="0"/>
        <w:spacing w:line="520" w:lineRule="exact"/>
        <w:ind w:firstLineChars="200" w:firstLine="560"/>
        <w:jc w:val="left"/>
        <w:rPr>
          <w:rFonts w:ascii="仿宋" w:eastAsia="仿宋" w:hAnsi="仿宋" w:cs="仿宋_GB2312" w:hint="eastAsia"/>
          <w:color w:val="000000" w:themeColor="text1"/>
          <w:kern w:val="0"/>
          <w:sz w:val="28"/>
          <w:szCs w:val="28"/>
        </w:rPr>
      </w:pPr>
    </w:p>
    <w:p w14:paraId="3F2F85D5" w14:textId="77777777" w:rsidR="00296A49" w:rsidRPr="00960976" w:rsidRDefault="00000000">
      <w:pPr>
        <w:widowControl/>
        <w:adjustRightInd w:val="0"/>
        <w:spacing w:line="520" w:lineRule="exact"/>
        <w:ind w:firstLineChars="200" w:firstLine="560"/>
        <w:jc w:val="left"/>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法定代表人（主要负责人）</w:t>
      </w:r>
    </w:p>
    <w:p w14:paraId="1D2E0AE8" w14:textId="77777777" w:rsidR="00296A49" w:rsidRPr="00960976" w:rsidRDefault="00000000">
      <w:pPr>
        <w:widowControl/>
        <w:adjustRightInd w:val="0"/>
        <w:spacing w:line="520" w:lineRule="exact"/>
        <w:ind w:firstLineChars="200" w:firstLine="560"/>
        <w:jc w:val="left"/>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 xml:space="preserve">或委托代理人（签字或盖章）： </w:t>
      </w:r>
    </w:p>
    <w:p w14:paraId="0A65278C" w14:textId="77777777" w:rsidR="00296A49" w:rsidRPr="00960976" w:rsidRDefault="00296A49">
      <w:pPr>
        <w:widowControl/>
        <w:adjustRightInd w:val="0"/>
        <w:spacing w:line="520" w:lineRule="exact"/>
        <w:ind w:firstLineChars="200" w:firstLine="560"/>
        <w:jc w:val="left"/>
        <w:rPr>
          <w:rFonts w:ascii="仿宋" w:eastAsia="仿宋" w:hAnsi="仿宋" w:cs="仿宋_GB2312" w:hint="eastAsia"/>
          <w:color w:val="000000" w:themeColor="text1"/>
          <w:kern w:val="0"/>
          <w:sz w:val="28"/>
          <w:szCs w:val="28"/>
        </w:rPr>
      </w:pPr>
    </w:p>
    <w:p w14:paraId="65AAE15A" w14:textId="77777777" w:rsidR="00296A49" w:rsidRPr="00960976" w:rsidRDefault="00000000">
      <w:pPr>
        <w:widowControl/>
        <w:adjustRightInd w:val="0"/>
        <w:spacing w:line="520" w:lineRule="exact"/>
        <w:ind w:firstLineChars="200" w:firstLine="560"/>
        <w:jc w:val="left"/>
        <w:rPr>
          <w:rFonts w:ascii="仿宋" w:eastAsia="仿宋" w:hAnsi="仿宋" w:hint="eastAsia"/>
          <w:color w:val="000000" w:themeColor="text1"/>
          <w:sz w:val="28"/>
          <w:szCs w:val="28"/>
        </w:rPr>
      </w:pPr>
      <w:r w:rsidRPr="00960976">
        <w:rPr>
          <w:rFonts w:ascii="仿宋" w:eastAsia="仿宋" w:hAnsi="仿宋" w:cs="仿宋_GB2312" w:hint="eastAsia"/>
          <w:color w:val="000000" w:themeColor="text1"/>
          <w:kern w:val="0"/>
          <w:sz w:val="28"/>
          <w:szCs w:val="28"/>
        </w:rPr>
        <w:t>签字日期：   年   月   日  签字日期：  年   月   日</w:t>
      </w:r>
      <w:r w:rsidRPr="00960976">
        <w:rPr>
          <w:rFonts w:ascii="仿宋" w:eastAsia="仿宋" w:hAnsi="仿宋" w:hint="eastAsia"/>
          <w:color w:val="000000" w:themeColor="text1"/>
          <w:sz w:val="28"/>
          <w:szCs w:val="28"/>
        </w:rPr>
        <w:br w:type="page"/>
      </w:r>
    </w:p>
    <w:p w14:paraId="67941C13" w14:textId="77777777" w:rsidR="00296A49" w:rsidRPr="00960976" w:rsidRDefault="00000000">
      <w:pPr>
        <w:widowControl/>
        <w:tabs>
          <w:tab w:val="center" w:pos="4153"/>
          <w:tab w:val="right" w:pos="8306"/>
        </w:tabs>
        <w:wordWrap w:val="0"/>
        <w:spacing w:before="100" w:beforeAutospacing="1" w:after="100" w:afterAutospacing="1" w:line="360" w:lineRule="auto"/>
        <w:ind w:right="480"/>
        <w:jc w:val="center"/>
        <w:rPr>
          <w:rFonts w:ascii="仿宋_GB2312" w:eastAsia="仿宋_GB2312" w:hAnsi="仿宋_GB2312" w:cs="仿宋_GB2312" w:hint="eastAsia"/>
          <w:color w:val="000000" w:themeColor="text1"/>
          <w:kern w:val="0"/>
          <w:sz w:val="24"/>
          <w:szCs w:val="24"/>
          <w:u w:val="single"/>
        </w:rPr>
      </w:pPr>
      <w:r w:rsidRPr="00960976">
        <w:rPr>
          <w:rFonts w:ascii="仿宋_GB2312" w:eastAsia="仿宋_GB2312" w:hAnsi="仿宋_GB2312" w:cs="仿宋_GB2312" w:hint="eastAsia"/>
          <w:color w:val="000000" w:themeColor="text1"/>
          <w:kern w:val="0"/>
          <w:sz w:val="24"/>
          <w:szCs w:val="24"/>
        </w:rPr>
        <w:lastRenderedPageBreak/>
        <w:t xml:space="preserve">                                                    编号：</w:t>
      </w:r>
      <w:r w:rsidRPr="00960976">
        <w:rPr>
          <w:rFonts w:ascii="仿宋_GB2312" w:eastAsia="仿宋_GB2312" w:hAnsi="仿宋_GB2312" w:cs="仿宋_GB2312" w:hint="eastAsia"/>
          <w:color w:val="000000" w:themeColor="text1"/>
          <w:kern w:val="0"/>
          <w:sz w:val="24"/>
          <w:szCs w:val="24"/>
          <w:u w:val="single"/>
        </w:rPr>
        <w:t xml:space="preserve">              </w:t>
      </w:r>
    </w:p>
    <w:p w14:paraId="3805F1B3" w14:textId="77777777" w:rsidR="00296A49" w:rsidRPr="00960976" w:rsidRDefault="00296A49">
      <w:pPr>
        <w:widowControl/>
        <w:spacing w:before="100" w:beforeAutospacing="1" w:after="100" w:afterAutospacing="1" w:line="360" w:lineRule="auto"/>
        <w:jc w:val="left"/>
        <w:rPr>
          <w:rFonts w:ascii="宋体" w:eastAsia="宋体" w:hAnsi="宋体" w:hint="eastAsia"/>
          <w:b/>
          <w:color w:val="000000" w:themeColor="text1"/>
          <w:kern w:val="0"/>
          <w:sz w:val="72"/>
          <w:szCs w:val="24"/>
        </w:rPr>
      </w:pPr>
    </w:p>
    <w:p w14:paraId="57162FFA" w14:textId="77777777" w:rsidR="00296A49" w:rsidRPr="00960976" w:rsidRDefault="00296A49">
      <w:pPr>
        <w:widowControl/>
        <w:spacing w:before="100" w:beforeAutospacing="1" w:after="100" w:afterAutospacing="1" w:line="360" w:lineRule="auto"/>
        <w:jc w:val="center"/>
        <w:rPr>
          <w:rFonts w:ascii="方正小标宋简体" w:eastAsia="方正小标宋简体" w:hAnsi="方正小标宋简体" w:cs="方正小标宋简体" w:hint="eastAsia"/>
          <w:b/>
          <w:color w:val="000000" w:themeColor="text1"/>
          <w:kern w:val="0"/>
          <w:sz w:val="56"/>
          <w:szCs w:val="56"/>
        </w:rPr>
      </w:pPr>
    </w:p>
    <w:p w14:paraId="093B5C65" w14:textId="77777777" w:rsidR="00296A49" w:rsidRPr="00960976" w:rsidRDefault="00000000">
      <w:pPr>
        <w:widowControl/>
        <w:spacing w:before="100" w:beforeAutospacing="1" w:after="100" w:afterAutospacing="1" w:line="360" w:lineRule="auto"/>
        <w:jc w:val="center"/>
        <w:rPr>
          <w:rFonts w:ascii="方正小标宋简体" w:eastAsia="方正小标宋简体" w:hAnsi="方正小标宋简体" w:cs="方正小标宋简体" w:hint="eastAsia"/>
          <w:bCs/>
          <w:color w:val="000000" w:themeColor="text1"/>
          <w:kern w:val="0"/>
          <w:sz w:val="56"/>
          <w:szCs w:val="56"/>
        </w:rPr>
      </w:pPr>
      <w:r w:rsidRPr="00960976">
        <w:rPr>
          <w:rFonts w:ascii="方正小标宋简体" w:eastAsia="方正小标宋简体" w:hAnsi="方正小标宋简体" w:cs="方正小标宋简体" w:hint="eastAsia"/>
          <w:bCs/>
          <w:color w:val="000000" w:themeColor="text1"/>
          <w:kern w:val="0"/>
          <w:sz w:val="56"/>
          <w:szCs w:val="56"/>
        </w:rPr>
        <w:t>劳 动 合 同 书</w:t>
      </w:r>
    </w:p>
    <w:p w14:paraId="4554489C" w14:textId="77777777" w:rsidR="00296A49" w:rsidRPr="00960976" w:rsidRDefault="00296A49">
      <w:pPr>
        <w:widowControl/>
        <w:spacing w:before="100" w:beforeAutospacing="1" w:after="100" w:afterAutospacing="1" w:line="360" w:lineRule="auto"/>
        <w:jc w:val="left"/>
        <w:rPr>
          <w:rFonts w:ascii="宋体" w:eastAsia="宋体" w:hAnsi="宋体" w:hint="eastAsia"/>
          <w:b/>
          <w:color w:val="000000" w:themeColor="text1"/>
          <w:kern w:val="0"/>
          <w:sz w:val="28"/>
          <w:szCs w:val="24"/>
        </w:rPr>
      </w:pPr>
    </w:p>
    <w:p w14:paraId="4D72722C" w14:textId="77777777" w:rsidR="00296A49" w:rsidRPr="00960976" w:rsidRDefault="00296A49">
      <w:pPr>
        <w:widowControl/>
        <w:spacing w:before="100" w:beforeAutospacing="1" w:after="100" w:afterAutospacing="1" w:line="360" w:lineRule="auto"/>
        <w:ind w:firstLineChars="840" w:firstLine="2361"/>
        <w:jc w:val="left"/>
        <w:rPr>
          <w:rFonts w:ascii="宋体" w:eastAsia="宋体" w:hAnsi="宋体" w:hint="eastAsia"/>
          <w:b/>
          <w:color w:val="000000" w:themeColor="text1"/>
          <w:kern w:val="0"/>
          <w:sz w:val="28"/>
          <w:szCs w:val="24"/>
        </w:rPr>
      </w:pPr>
    </w:p>
    <w:p w14:paraId="3A92D23C" w14:textId="77777777" w:rsidR="00296A49" w:rsidRPr="00960976" w:rsidRDefault="00000000">
      <w:pPr>
        <w:widowControl/>
        <w:spacing w:before="100" w:beforeAutospacing="1" w:after="100" w:afterAutospacing="1" w:line="360" w:lineRule="auto"/>
        <w:ind w:firstLineChars="650" w:firstLine="1820"/>
        <w:jc w:val="left"/>
        <w:rPr>
          <w:rFonts w:ascii="仿宋_GB2312" w:eastAsia="仿宋_GB2312" w:hAnsi="仿宋_GB2312" w:cs="仿宋_GB2312" w:hint="eastAsia"/>
          <w:b/>
          <w:color w:val="000000" w:themeColor="text1"/>
          <w:kern w:val="0"/>
          <w:sz w:val="28"/>
          <w:szCs w:val="24"/>
          <w:u w:val="single"/>
        </w:rPr>
      </w:pPr>
      <w:r w:rsidRPr="00960976">
        <w:rPr>
          <w:rFonts w:ascii="仿宋_GB2312" w:eastAsia="仿宋_GB2312" w:hAnsi="仿宋_GB2312" w:cs="仿宋_GB2312" w:hint="eastAsia"/>
          <w:b/>
          <w:color w:val="000000" w:themeColor="text1"/>
          <w:kern w:val="0"/>
          <w:sz w:val="28"/>
          <w:szCs w:val="24"/>
        </w:rPr>
        <w:t>甲   方：</w:t>
      </w:r>
      <w:r w:rsidRPr="00960976">
        <w:rPr>
          <w:rFonts w:ascii="仿宋_GB2312" w:eastAsia="仿宋_GB2312" w:hAnsi="仿宋_GB2312" w:cs="仿宋_GB2312" w:hint="eastAsia"/>
          <w:b/>
          <w:color w:val="000000" w:themeColor="text1"/>
          <w:kern w:val="0"/>
          <w:sz w:val="32"/>
          <w:szCs w:val="32"/>
          <w:u w:val="single"/>
        </w:rPr>
        <w:t xml:space="preserve">                        </w:t>
      </w:r>
    </w:p>
    <w:p w14:paraId="2D980FE1" w14:textId="77777777" w:rsidR="00296A49" w:rsidRPr="00960976" w:rsidRDefault="00296A49">
      <w:pPr>
        <w:widowControl/>
        <w:spacing w:before="100" w:beforeAutospacing="1" w:after="100" w:afterAutospacing="1" w:line="360" w:lineRule="auto"/>
        <w:ind w:firstLineChars="591" w:firstLine="1655"/>
        <w:jc w:val="left"/>
        <w:rPr>
          <w:rFonts w:ascii="仿宋_GB2312" w:eastAsia="仿宋_GB2312" w:hAnsi="仿宋_GB2312" w:cs="仿宋_GB2312" w:hint="eastAsia"/>
          <w:b/>
          <w:color w:val="000000" w:themeColor="text1"/>
          <w:kern w:val="0"/>
          <w:sz w:val="28"/>
          <w:szCs w:val="24"/>
        </w:rPr>
      </w:pPr>
    </w:p>
    <w:p w14:paraId="3DA5FA8A" w14:textId="77777777" w:rsidR="00296A49" w:rsidRPr="00960976" w:rsidRDefault="00000000">
      <w:pPr>
        <w:widowControl/>
        <w:spacing w:before="100" w:beforeAutospacing="1" w:after="100" w:afterAutospacing="1" w:line="360" w:lineRule="auto"/>
        <w:ind w:firstLineChars="650" w:firstLine="1820"/>
        <w:jc w:val="left"/>
        <w:rPr>
          <w:rFonts w:ascii="仿宋_GB2312" w:eastAsia="仿宋_GB2312" w:hAnsi="仿宋_GB2312" w:cs="仿宋_GB2312" w:hint="eastAsia"/>
          <w:b/>
          <w:color w:val="000000" w:themeColor="text1"/>
          <w:kern w:val="0"/>
          <w:sz w:val="28"/>
          <w:szCs w:val="24"/>
        </w:rPr>
      </w:pPr>
      <w:r w:rsidRPr="00960976">
        <w:rPr>
          <w:rFonts w:ascii="仿宋_GB2312" w:eastAsia="仿宋_GB2312" w:hAnsi="仿宋_GB2312" w:cs="仿宋_GB2312" w:hint="eastAsia"/>
          <w:b/>
          <w:color w:val="000000" w:themeColor="text1"/>
          <w:kern w:val="0"/>
          <w:sz w:val="28"/>
          <w:szCs w:val="24"/>
        </w:rPr>
        <w:t>乙   方：</w:t>
      </w:r>
      <w:r w:rsidRPr="00960976">
        <w:rPr>
          <w:rFonts w:ascii="仿宋_GB2312" w:eastAsia="仿宋_GB2312" w:hAnsi="仿宋_GB2312" w:cs="仿宋_GB2312" w:hint="eastAsia"/>
          <w:b/>
          <w:color w:val="000000" w:themeColor="text1"/>
          <w:kern w:val="0"/>
          <w:sz w:val="28"/>
          <w:szCs w:val="24"/>
          <w:u w:val="single"/>
        </w:rPr>
        <w:t xml:space="preserve">                           </w:t>
      </w:r>
    </w:p>
    <w:p w14:paraId="238944C5" w14:textId="77777777" w:rsidR="00296A49" w:rsidRPr="00960976" w:rsidRDefault="00296A49">
      <w:pPr>
        <w:widowControl/>
        <w:spacing w:before="100" w:beforeAutospacing="1" w:after="100" w:afterAutospacing="1" w:line="360" w:lineRule="auto"/>
        <w:ind w:firstLineChars="146" w:firstLine="409"/>
        <w:jc w:val="left"/>
        <w:rPr>
          <w:rFonts w:ascii="仿宋_GB2312" w:eastAsia="仿宋_GB2312" w:hAnsi="仿宋_GB2312" w:cs="仿宋_GB2312" w:hint="eastAsia"/>
          <w:b/>
          <w:color w:val="000000" w:themeColor="text1"/>
          <w:kern w:val="0"/>
          <w:sz w:val="28"/>
          <w:szCs w:val="24"/>
        </w:rPr>
      </w:pPr>
    </w:p>
    <w:p w14:paraId="641FFBBA" w14:textId="77777777" w:rsidR="00296A49" w:rsidRPr="00960976" w:rsidRDefault="00000000">
      <w:pPr>
        <w:widowControl/>
        <w:spacing w:before="100" w:beforeAutospacing="1" w:after="100" w:afterAutospacing="1" w:line="360" w:lineRule="auto"/>
        <w:jc w:val="center"/>
        <w:rPr>
          <w:rFonts w:ascii="仿宋_GB2312" w:eastAsia="仿宋_GB2312" w:hAnsi="仿宋_GB2312" w:cs="仿宋_GB2312" w:hint="eastAsia"/>
          <w:b/>
          <w:color w:val="000000" w:themeColor="text1"/>
          <w:kern w:val="0"/>
          <w:sz w:val="28"/>
          <w:szCs w:val="24"/>
          <w:u w:val="single"/>
        </w:rPr>
      </w:pPr>
      <w:r w:rsidRPr="00960976">
        <w:rPr>
          <w:rFonts w:ascii="仿宋_GB2312" w:eastAsia="仿宋_GB2312" w:hAnsi="仿宋_GB2312" w:cs="仿宋_GB2312" w:hint="eastAsia"/>
          <w:b/>
          <w:color w:val="000000" w:themeColor="text1"/>
          <w:kern w:val="0"/>
          <w:sz w:val="28"/>
          <w:szCs w:val="24"/>
        </w:rPr>
        <w:t>签订日期：</w:t>
      </w:r>
      <w:r w:rsidRPr="00960976">
        <w:rPr>
          <w:rFonts w:ascii="仿宋_GB2312" w:eastAsia="仿宋_GB2312" w:hAnsi="仿宋_GB2312" w:cs="仿宋_GB2312" w:hint="eastAsia"/>
          <w:b/>
          <w:color w:val="000000" w:themeColor="text1"/>
          <w:kern w:val="0"/>
          <w:sz w:val="28"/>
          <w:szCs w:val="24"/>
          <w:u w:val="single"/>
        </w:rPr>
        <w:t>      </w:t>
      </w:r>
      <w:r w:rsidRPr="00960976">
        <w:rPr>
          <w:rFonts w:ascii="仿宋_GB2312" w:eastAsia="仿宋_GB2312" w:hAnsi="仿宋_GB2312" w:cs="仿宋_GB2312" w:hint="eastAsia"/>
          <w:b/>
          <w:color w:val="000000" w:themeColor="text1"/>
          <w:kern w:val="0"/>
          <w:sz w:val="28"/>
          <w:szCs w:val="24"/>
        </w:rPr>
        <w:t>年</w:t>
      </w:r>
      <w:r w:rsidRPr="00960976">
        <w:rPr>
          <w:rFonts w:ascii="仿宋_GB2312" w:eastAsia="仿宋_GB2312" w:hAnsi="仿宋_GB2312" w:cs="仿宋_GB2312" w:hint="eastAsia"/>
          <w:b/>
          <w:color w:val="000000" w:themeColor="text1"/>
          <w:kern w:val="0"/>
          <w:sz w:val="28"/>
          <w:szCs w:val="24"/>
          <w:u w:val="single"/>
        </w:rPr>
        <w:t>     </w:t>
      </w:r>
      <w:r w:rsidRPr="00960976">
        <w:rPr>
          <w:rFonts w:ascii="仿宋_GB2312" w:eastAsia="仿宋_GB2312" w:hAnsi="仿宋_GB2312" w:cs="仿宋_GB2312" w:hint="eastAsia"/>
          <w:b/>
          <w:color w:val="000000" w:themeColor="text1"/>
          <w:kern w:val="0"/>
          <w:sz w:val="28"/>
          <w:szCs w:val="24"/>
        </w:rPr>
        <w:t>月</w:t>
      </w:r>
      <w:r w:rsidRPr="00960976">
        <w:rPr>
          <w:rFonts w:ascii="仿宋_GB2312" w:eastAsia="仿宋_GB2312" w:hAnsi="仿宋_GB2312" w:cs="仿宋_GB2312" w:hint="eastAsia"/>
          <w:b/>
          <w:color w:val="000000" w:themeColor="text1"/>
          <w:kern w:val="0"/>
          <w:sz w:val="28"/>
          <w:szCs w:val="24"/>
          <w:u w:val="single"/>
        </w:rPr>
        <w:t xml:space="preserve">      </w:t>
      </w:r>
      <w:r w:rsidRPr="00960976">
        <w:rPr>
          <w:rFonts w:ascii="仿宋_GB2312" w:eastAsia="仿宋_GB2312" w:hAnsi="仿宋_GB2312" w:cs="仿宋_GB2312" w:hint="eastAsia"/>
          <w:b/>
          <w:color w:val="000000" w:themeColor="text1"/>
          <w:kern w:val="0"/>
          <w:sz w:val="28"/>
          <w:szCs w:val="24"/>
        </w:rPr>
        <w:t>日</w:t>
      </w:r>
    </w:p>
    <w:p w14:paraId="3A08F752" w14:textId="77777777" w:rsidR="00296A49" w:rsidRPr="00960976" w:rsidRDefault="00296A49">
      <w:pPr>
        <w:widowControl/>
        <w:spacing w:before="100" w:beforeAutospacing="1" w:after="100" w:afterAutospacing="1" w:line="360" w:lineRule="auto"/>
        <w:ind w:leftChars="334" w:left="701" w:firstLineChars="350" w:firstLine="980"/>
        <w:jc w:val="left"/>
        <w:rPr>
          <w:rFonts w:ascii="仿宋_GB2312" w:eastAsia="仿宋_GB2312" w:hAnsi="仿宋_GB2312" w:cs="仿宋_GB2312" w:hint="eastAsia"/>
          <w:color w:val="000000" w:themeColor="text1"/>
          <w:kern w:val="0"/>
          <w:sz w:val="28"/>
          <w:szCs w:val="24"/>
        </w:rPr>
      </w:pPr>
    </w:p>
    <w:p w14:paraId="0504DC16" w14:textId="77777777" w:rsidR="00296A49" w:rsidRPr="00960976" w:rsidRDefault="00296A49">
      <w:pPr>
        <w:widowControl/>
        <w:spacing w:before="100" w:beforeAutospacing="1" w:after="100" w:afterAutospacing="1" w:line="360" w:lineRule="auto"/>
        <w:ind w:leftChars="334" w:left="701" w:firstLineChars="350" w:firstLine="980"/>
        <w:jc w:val="left"/>
        <w:rPr>
          <w:rFonts w:ascii="仿宋_GB2312" w:eastAsia="仿宋_GB2312" w:hAnsi="仿宋_GB2312" w:cs="仿宋_GB2312" w:hint="eastAsia"/>
          <w:color w:val="000000" w:themeColor="text1"/>
          <w:kern w:val="0"/>
          <w:sz w:val="28"/>
          <w:szCs w:val="24"/>
        </w:rPr>
      </w:pPr>
    </w:p>
    <w:p w14:paraId="267BDC8F" w14:textId="77777777" w:rsidR="00296A49" w:rsidRPr="00960976" w:rsidRDefault="00000000">
      <w:pPr>
        <w:widowControl/>
        <w:spacing w:before="100" w:beforeAutospacing="1" w:after="100" w:afterAutospacing="1" w:line="360" w:lineRule="auto"/>
        <w:jc w:val="center"/>
        <w:rPr>
          <w:rFonts w:ascii="仿宋_GB2312" w:eastAsia="仿宋_GB2312" w:hAnsi="仿宋_GB2312" w:cs="仿宋_GB2312" w:hint="eastAsia"/>
          <w:b/>
          <w:bCs/>
          <w:color w:val="000000" w:themeColor="text1"/>
          <w:kern w:val="0"/>
          <w:sz w:val="28"/>
          <w:szCs w:val="24"/>
          <w:u w:val="single"/>
        </w:rPr>
      </w:pPr>
      <w:r w:rsidRPr="00960976">
        <w:rPr>
          <w:rFonts w:ascii="仿宋_GB2312" w:eastAsia="仿宋_GB2312" w:hAnsi="仿宋_GB2312" w:cs="仿宋_GB2312" w:hint="eastAsia"/>
          <w:b/>
          <w:bCs/>
          <w:color w:val="000000" w:themeColor="text1"/>
          <w:kern w:val="0"/>
          <w:sz w:val="28"/>
          <w:szCs w:val="24"/>
        </w:rPr>
        <w:t>陕西省土木建筑学会 制</w:t>
      </w:r>
    </w:p>
    <w:p w14:paraId="78C92600" w14:textId="77777777" w:rsidR="00296A49" w:rsidRPr="00960976" w:rsidRDefault="00000000">
      <w:pPr>
        <w:pStyle w:val="Web"/>
        <w:spacing w:before="0" w:beforeAutospacing="0" w:afterLines="50" w:after="157" w:afterAutospacing="0"/>
        <w:jc w:val="center"/>
        <w:rPr>
          <w:rFonts w:ascii="方正小标宋简体" w:eastAsia="方正小标宋简体" w:hAnsi="方正小标宋简体" w:cs="方正小标宋简体" w:hint="eastAsia"/>
          <w:color w:val="000000" w:themeColor="text1"/>
          <w:kern w:val="2"/>
          <w:sz w:val="44"/>
          <w:szCs w:val="44"/>
        </w:rPr>
      </w:pPr>
      <w:r w:rsidRPr="00960976">
        <w:rPr>
          <w:rFonts w:ascii="方正小标宋简体" w:eastAsia="方正小标宋简体" w:hAnsi="方正小标宋简体" w:cs="方正小标宋简体" w:hint="eastAsia"/>
          <w:color w:val="000000" w:themeColor="text1"/>
          <w:kern w:val="2"/>
          <w:sz w:val="44"/>
          <w:szCs w:val="44"/>
        </w:rPr>
        <w:lastRenderedPageBreak/>
        <w:t>注 意 事 项</w:t>
      </w:r>
    </w:p>
    <w:p w14:paraId="57C3B5D9" w14:textId="77777777" w:rsidR="00296A49" w:rsidRPr="00960976" w:rsidRDefault="00000000">
      <w:pPr>
        <w:pStyle w:val="Web"/>
        <w:spacing w:before="0" w:beforeAutospacing="0" w:after="0" w:afterAutospacing="0" w:line="520" w:lineRule="exact"/>
        <w:ind w:firstLine="539"/>
        <w:jc w:val="both"/>
        <w:rPr>
          <w:rFonts w:ascii="仿宋" w:eastAsia="仿宋" w:hAnsi="仿宋" w:cs="仿宋_GB2312" w:hint="eastAsia"/>
          <w:color w:val="000000" w:themeColor="text1"/>
          <w:kern w:val="2"/>
          <w:sz w:val="28"/>
          <w:szCs w:val="28"/>
        </w:rPr>
      </w:pPr>
      <w:r w:rsidRPr="00960976">
        <w:rPr>
          <w:rFonts w:ascii="仿宋" w:eastAsia="仿宋" w:hAnsi="仿宋" w:cs="仿宋_GB2312" w:hint="eastAsia"/>
          <w:color w:val="000000" w:themeColor="text1"/>
          <w:kern w:val="2"/>
          <w:sz w:val="28"/>
          <w:szCs w:val="28"/>
        </w:rPr>
        <w:t>一、本合同文本供用人单位与建立劳动关系的劳动者签订劳动合同时使用。</w:t>
      </w:r>
    </w:p>
    <w:p w14:paraId="0A243CBF" w14:textId="77777777" w:rsidR="00296A49" w:rsidRPr="00960976" w:rsidRDefault="00000000">
      <w:pPr>
        <w:pStyle w:val="Web"/>
        <w:spacing w:before="0" w:beforeAutospacing="0" w:after="0" w:afterAutospacing="0" w:line="520" w:lineRule="exact"/>
        <w:ind w:firstLine="539"/>
        <w:jc w:val="both"/>
        <w:rPr>
          <w:rFonts w:ascii="仿宋" w:eastAsia="仿宋" w:hAnsi="仿宋" w:cs="仿宋_GB2312" w:hint="eastAsia"/>
          <w:color w:val="000000" w:themeColor="text1"/>
          <w:kern w:val="2"/>
          <w:sz w:val="28"/>
          <w:szCs w:val="28"/>
        </w:rPr>
      </w:pPr>
      <w:r w:rsidRPr="00960976">
        <w:rPr>
          <w:rFonts w:ascii="仿宋" w:eastAsia="仿宋" w:hAnsi="仿宋" w:cs="仿宋_GB2312" w:hint="eastAsia"/>
          <w:color w:val="000000" w:themeColor="text1"/>
          <w:kern w:val="2"/>
          <w:sz w:val="28"/>
          <w:szCs w:val="28"/>
        </w:rPr>
        <w:t>二、用人单位应当与招用的劳动者自用工之日起一个月内依法订立书面劳动合同，并就劳动合同的内容协商一致。</w:t>
      </w:r>
    </w:p>
    <w:p w14:paraId="2B3B28FB" w14:textId="77777777" w:rsidR="00296A49" w:rsidRPr="00960976" w:rsidRDefault="00000000">
      <w:pPr>
        <w:pStyle w:val="Web"/>
        <w:spacing w:before="0" w:beforeAutospacing="0" w:after="0" w:afterAutospacing="0" w:line="520" w:lineRule="exact"/>
        <w:ind w:firstLine="539"/>
        <w:jc w:val="both"/>
        <w:rPr>
          <w:rFonts w:ascii="仿宋" w:eastAsia="仿宋" w:hAnsi="仿宋" w:cs="仿宋_GB2312" w:hint="eastAsia"/>
          <w:color w:val="000000" w:themeColor="text1"/>
          <w:kern w:val="2"/>
          <w:sz w:val="28"/>
          <w:szCs w:val="28"/>
        </w:rPr>
      </w:pPr>
      <w:r w:rsidRPr="00960976">
        <w:rPr>
          <w:rFonts w:ascii="仿宋" w:eastAsia="仿宋" w:hAnsi="仿宋" w:cs="仿宋_GB2312" w:hint="eastAsia"/>
          <w:color w:val="000000" w:themeColor="text1"/>
          <w:kern w:val="2"/>
          <w:sz w:val="28"/>
          <w:szCs w:val="28"/>
        </w:rPr>
        <w:t>三、用人单位应当如实告知劳动者工作内容、工作条件、工作地点、职业危害、安全生产状况、劳动报酬以及劳动者要求了解的其他情况；用人单位有权了解劳动者与劳动合同直接相关的基本情况，劳动者应当如实说明。</w:t>
      </w:r>
    </w:p>
    <w:p w14:paraId="179FE480" w14:textId="77777777" w:rsidR="00296A49" w:rsidRPr="00960976" w:rsidRDefault="00000000">
      <w:pPr>
        <w:pStyle w:val="Web"/>
        <w:spacing w:before="0" w:beforeAutospacing="0" w:after="0" w:afterAutospacing="0" w:line="520" w:lineRule="exact"/>
        <w:ind w:firstLine="539"/>
        <w:jc w:val="both"/>
        <w:rPr>
          <w:rFonts w:ascii="仿宋" w:eastAsia="仿宋" w:hAnsi="仿宋" w:cs="仿宋_GB2312" w:hint="eastAsia"/>
          <w:color w:val="000000" w:themeColor="text1"/>
          <w:kern w:val="2"/>
          <w:sz w:val="28"/>
          <w:szCs w:val="28"/>
        </w:rPr>
      </w:pPr>
      <w:r w:rsidRPr="00960976">
        <w:rPr>
          <w:rFonts w:ascii="仿宋" w:eastAsia="仿宋" w:hAnsi="仿宋" w:cs="仿宋_GB2312" w:hint="eastAsia"/>
          <w:color w:val="000000" w:themeColor="text1"/>
          <w:kern w:val="2"/>
          <w:sz w:val="28"/>
          <w:szCs w:val="28"/>
        </w:rPr>
        <w:t>四、依法签订的劳动合同具有法律效力，双方应按照劳动合同的约定全面履行各自的义务。</w:t>
      </w:r>
    </w:p>
    <w:p w14:paraId="6C0DC8A1" w14:textId="77777777" w:rsidR="00296A49" w:rsidRPr="00960976" w:rsidRDefault="00000000">
      <w:pPr>
        <w:pStyle w:val="Web"/>
        <w:spacing w:before="0" w:beforeAutospacing="0" w:after="0" w:afterAutospacing="0" w:line="520" w:lineRule="exact"/>
        <w:ind w:firstLine="539"/>
        <w:jc w:val="both"/>
        <w:rPr>
          <w:rFonts w:ascii="仿宋" w:eastAsia="仿宋" w:hAnsi="仿宋" w:cs="仿宋_GB2312" w:hint="eastAsia"/>
          <w:color w:val="000000" w:themeColor="text1"/>
          <w:kern w:val="2"/>
          <w:sz w:val="28"/>
          <w:szCs w:val="28"/>
        </w:rPr>
      </w:pPr>
      <w:r w:rsidRPr="00960976">
        <w:rPr>
          <w:rFonts w:ascii="仿宋" w:eastAsia="仿宋" w:hAnsi="仿宋" w:cs="仿宋_GB2312" w:hint="eastAsia"/>
          <w:color w:val="000000" w:themeColor="text1"/>
          <w:kern w:val="2"/>
          <w:sz w:val="28"/>
          <w:szCs w:val="28"/>
        </w:rPr>
        <w:t>五、劳动合同应字迹清楚，文字简练、准确，不得涂改。确需涂改的，双方应在涂改处签字或盖章确认。</w:t>
      </w:r>
    </w:p>
    <w:p w14:paraId="67D6C94A" w14:textId="77777777" w:rsidR="00296A49" w:rsidRPr="00960976" w:rsidRDefault="00000000">
      <w:pPr>
        <w:pStyle w:val="Web"/>
        <w:spacing w:before="0" w:beforeAutospacing="0" w:after="0" w:afterAutospacing="0" w:line="520" w:lineRule="exact"/>
        <w:ind w:firstLine="539"/>
        <w:jc w:val="both"/>
        <w:rPr>
          <w:rFonts w:ascii="仿宋" w:eastAsia="仿宋" w:hAnsi="仿宋" w:cs="仿宋_GB2312" w:hint="eastAsia"/>
          <w:b/>
          <w:color w:val="000000" w:themeColor="text1"/>
          <w:sz w:val="28"/>
          <w:szCs w:val="28"/>
        </w:rPr>
      </w:pPr>
      <w:r w:rsidRPr="00960976">
        <w:rPr>
          <w:rFonts w:ascii="仿宋" w:eastAsia="仿宋" w:hAnsi="仿宋" w:cs="仿宋_GB2312" w:hint="eastAsia"/>
          <w:color w:val="000000" w:themeColor="text1"/>
          <w:kern w:val="2"/>
          <w:sz w:val="28"/>
          <w:szCs w:val="28"/>
        </w:rPr>
        <w:t>六、签订劳动合同，用人单位应加盖公章，法定代表人（主要负责人）或委托代理人签字或盖章；劳动者应本人签字，不得由他人代签。劳动合同由双方各执一份，交劳动者的不得由用人单位代为保管。</w:t>
      </w:r>
    </w:p>
    <w:p w14:paraId="35F4FF04" w14:textId="77777777" w:rsidR="00296A49" w:rsidRPr="00960976" w:rsidRDefault="00296A49">
      <w:pPr>
        <w:adjustRightInd w:val="0"/>
        <w:spacing w:after="160" w:line="440" w:lineRule="exact"/>
        <w:jc w:val="left"/>
        <w:rPr>
          <w:rFonts w:ascii="仿宋" w:eastAsia="仿宋" w:hAnsi="仿宋" w:hint="eastAsia"/>
          <w:color w:val="000000" w:themeColor="text1"/>
          <w:spacing w:val="-10"/>
          <w:kern w:val="0"/>
          <w:sz w:val="28"/>
          <w:szCs w:val="28"/>
        </w:rPr>
      </w:pPr>
    </w:p>
    <w:p w14:paraId="12E7FBD8" w14:textId="77777777" w:rsidR="00296A49" w:rsidRPr="00960976" w:rsidRDefault="00296A49">
      <w:pPr>
        <w:adjustRightInd w:val="0"/>
        <w:spacing w:after="160" w:line="440" w:lineRule="exact"/>
        <w:jc w:val="left"/>
        <w:rPr>
          <w:rFonts w:ascii="仿宋" w:eastAsia="仿宋" w:hAnsi="仿宋" w:hint="eastAsia"/>
          <w:color w:val="000000" w:themeColor="text1"/>
          <w:spacing w:val="-10"/>
          <w:kern w:val="0"/>
          <w:sz w:val="28"/>
          <w:szCs w:val="28"/>
        </w:rPr>
      </w:pPr>
    </w:p>
    <w:p w14:paraId="68B55A91" w14:textId="77777777" w:rsidR="00296A49" w:rsidRPr="00960976" w:rsidRDefault="00296A49">
      <w:pPr>
        <w:adjustRightInd w:val="0"/>
        <w:spacing w:after="160" w:line="440" w:lineRule="exact"/>
        <w:jc w:val="left"/>
        <w:rPr>
          <w:rFonts w:ascii="仿宋" w:eastAsia="仿宋" w:hAnsi="仿宋" w:hint="eastAsia"/>
          <w:color w:val="000000" w:themeColor="text1"/>
          <w:spacing w:val="-10"/>
          <w:kern w:val="0"/>
          <w:sz w:val="28"/>
          <w:szCs w:val="28"/>
        </w:rPr>
      </w:pPr>
    </w:p>
    <w:p w14:paraId="1060695C" w14:textId="77777777" w:rsidR="00296A49" w:rsidRPr="00960976" w:rsidRDefault="00296A49">
      <w:pPr>
        <w:adjustRightInd w:val="0"/>
        <w:spacing w:after="160" w:line="440" w:lineRule="exact"/>
        <w:jc w:val="left"/>
        <w:rPr>
          <w:rFonts w:ascii="仿宋" w:eastAsia="仿宋" w:hAnsi="仿宋" w:hint="eastAsia"/>
          <w:color w:val="000000" w:themeColor="text1"/>
          <w:spacing w:val="-10"/>
          <w:kern w:val="0"/>
          <w:sz w:val="28"/>
          <w:szCs w:val="28"/>
        </w:rPr>
      </w:pPr>
    </w:p>
    <w:p w14:paraId="5DB6AB7D" w14:textId="77777777" w:rsidR="00296A49" w:rsidRPr="00960976" w:rsidRDefault="00296A49">
      <w:pPr>
        <w:adjustRightInd w:val="0"/>
        <w:spacing w:after="160" w:line="440" w:lineRule="exact"/>
        <w:jc w:val="left"/>
        <w:rPr>
          <w:rFonts w:ascii="仿宋" w:eastAsia="仿宋" w:hAnsi="仿宋" w:hint="eastAsia"/>
          <w:color w:val="000000" w:themeColor="text1"/>
          <w:spacing w:val="-10"/>
          <w:kern w:val="0"/>
          <w:sz w:val="28"/>
          <w:szCs w:val="28"/>
        </w:rPr>
      </w:pPr>
    </w:p>
    <w:p w14:paraId="43DDB5AC" w14:textId="77777777" w:rsidR="00296A49" w:rsidRPr="00960976" w:rsidRDefault="00000000">
      <w:pPr>
        <w:rPr>
          <w:rFonts w:ascii="仿宋" w:eastAsia="仿宋" w:hAnsi="仿宋" w:hint="eastAsia"/>
          <w:b/>
          <w:bCs/>
          <w:color w:val="000000" w:themeColor="text1"/>
          <w:spacing w:val="-10"/>
          <w:kern w:val="0"/>
          <w:sz w:val="28"/>
          <w:szCs w:val="28"/>
        </w:rPr>
      </w:pPr>
      <w:r w:rsidRPr="00960976">
        <w:rPr>
          <w:rFonts w:ascii="仿宋" w:eastAsia="仿宋" w:hAnsi="仿宋" w:hint="eastAsia"/>
          <w:b/>
          <w:bCs/>
          <w:color w:val="000000" w:themeColor="text1"/>
          <w:spacing w:val="-10"/>
          <w:kern w:val="0"/>
          <w:sz w:val="28"/>
          <w:szCs w:val="28"/>
        </w:rPr>
        <w:br w:type="page"/>
      </w:r>
    </w:p>
    <w:p w14:paraId="2B8F6A77" w14:textId="77777777" w:rsidR="00296A49" w:rsidRPr="00960976" w:rsidRDefault="00000000">
      <w:pPr>
        <w:adjustRightInd w:val="0"/>
        <w:spacing w:line="500" w:lineRule="exact"/>
        <w:rPr>
          <w:rFonts w:ascii="仿宋" w:eastAsia="仿宋" w:hAnsi="仿宋" w:cs="仿宋_GB2312" w:hint="eastAsia"/>
          <w:b/>
          <w:bCs/>
          <w:color w:val="000000" w:themeColor="text1"/>
          <w:spacing w:val="-10"/>
          <w:kern w:val="0"/>
          <w:sz w:val="28"/>
          <w:szCs w:val="28"/>
        </w:rPr>
      </w:pPr>
      <w:r w:rsidRPr="00960976">
        <w:rPr>
          <w:rFonts w:ascii="仿宋" w:eastAsia="仿宋" w:hAnsi="仿宋" w:cs="仿宋_GB2312" w:hint="eastAsia"/>
          <w:b/>
          <w:bCs/>
          <w:color w:val="000000" w:themeColor="text1"/>
          <w:spacing w:val="-10"/>
          <w:kern w:val="0"/>
          <w:sz w:val="28"/>
          <w:szCs w:val="28"/>
        </w:rPr>
        <w:lastRenderedPageBreak/>
        <w:t>甲方（用人单位）</w:t>
      </w:r>
    </w:p>
    <w:p w14:paraId="37F42F0C" w14:textId="77777777" w:rsidR="00296A49" w:rsidRPr="00960976" w:rsidRDefault="00000000">
      <w:pPr>
        <w:spacing w:line="50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名称：</w:t>
      </w:r>
      <w:r w:rsidRPr="00960976">
        <w:rPr>
          <w:rFonts w:ascii="仿宋" w:eastAsia="仿宋" w:hAnsi="仿宋" w:cs="仿宋_GB2312" w:hint="eastAsia"/>
          <w:color w:val="000000" w:themeColor="text1"/>
          <w:kern w:val="0"/>
          <w:sz w:val="28"/>
          <w:szCs w:val="28"/>
          <w:u w:val="single"/>
        </w:rPr>
        <w:t xml:space="preserve">                                    </w:t>
      </w:r>
    </w:p>
    <w:p w14:paraId="2DBDB4B4" w14:textId="77777777" w:rsidR="00296A49" w:rsidRPr="00960976" w:rsidRDefault="00000000">
      <w:pPr>
        <w:spacing w:line="50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联系电话：</w:t>
      </w:r>
      <w:r w:rsidRPr="00960976">
        <w:rPr>
          <w:rFonts w:ascii="仿宋" w:eastAsia="仿宋" w:hAnsi="仿宋" w:cs="仿宋_GB2312" w:hint="eastAsia"/>
          <w:color w:val="000000" w:themeColor="text1"/>
          <w:kern w:val="0"/>
          <w:sz w:val="28"/>
          <w:szCs w:val="28"/>
          <w:u w:val="single"/>
        </w:rPr>
        <w:t xml:space="preserve">                                </w:t>
      </w:r>
    </w:p>
    <w:p w14:paraId="61CA32F5" w14:textId="77777777" w:rsidR="00296A49" w:rsidRPr="00960976" w:rsidRDefault="00000000">
      <w:pPr>
        <w:spacing w:line="50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 xml:space="preserve">法定代表人（主要负责人）： </w:t>
      </w:r>
      <w:r w:rsidRPr="00960976">
        <w:rPr>
          <w:rFonts w:ascii="仿宋" w:eastAsia="仿宋" w:hAnsi="仿宋" w:cs="仿宋_GB2312" w:hint="eastAsia"/>
          <w:color w:val="000000" w:themeColor="text1"/>
          <w:kern w:val="0"/>
          <w:sz w:val="28"/>
          <w:szCs w:val="28"/>
          <w:u w:val="single"/>
        </w:rPr>
        <w:t xml:space="preserve">               </w:t>
      </w:r>
    </w:p>
    <w:p w14:paraId="2511CB7B" w14:textId="77777777" w:rsidR="00296A49" w:rsidRPr="00960976" w:rsidRDefault="00000000">
      <w:pPr>
        <w:adjustRightInd w:val="0"/>
        <w:spacing w:line="500" w:lineRule="exact"/>
        <w:ind w:firstLineChars="200" w:firstLine="560"/>
        <w:rPr>
          <w:rFonts w:ascii="仿宋" w:eastAsia="仿宋" w:hAnsi="仿宋" w:cs="仿宋_GB2312" w:hint="eastAsia"/>
          <w:color w:val="000000" w:themeColor="text1"/>
          <w:spacing w:val="-14"/>
          <w:kern w:val="0"/>
          <w:sz w:val="28"/>
          <w:szCs w:val="28"/>
        </w:rPr>
      </w:pPr>
      <w:r w:rsidRPr="00960976">
        <w:rPr>
          <w:rFonts w:ascii="仿宋" w:eastAsia="仿宋" w:hAnsi="仿宋" w:cs="仿宋_GB2312" w:hint="eastAsia"/>
          <w:color w:val="000000" w:themeColor="text1"/>
          <w:sz w:val="28"/>
          <w:szCs w:val="28"/>
        </w:rPr>
        <w:t>地址：</w:t>
      </w:r>
      <w:r w:rsidRPr="00960976">
        <w:rPr>
          <w:rFonts w:ascii="仿宋" w:eastAsia="仿宋" w:hAnsi="仿宋" w:cs="仿宋_GB2312" w:hint="eastAsia"/>
          <w:color w:val="000000" w:themeColor="text1"/>
          <w:kern w:val="0"/>
          <w:sz w:val="28"/>
          <w:szCs w:val="28"/>
          <w:u w:val="single"/>
        </w:rPr>
        <w:t xml:space="preserve">                                    </w:t>
      </w:r>
    </w:p>
    <w:p w14:paraId="36B7E56E" w14:textId="77777777" w:rsidR="00296A49" w:rsidRPr="00960976" w:rsidRDefault="00000000">
      <w:pPr>
        <w:adjustRightInd w:val="0"/>
        <w:spacing w:line="500" w:lineRule="exact"/>
        <w:rPr>
          <w:rFonts w:ascii="仿宋" w:eastAsia="仿宋" w:hAnsi="仿宋" w:cs="仿宋_GB2312" w:hint="eastAsia"/>
          <w:b/>
          <w:bCs/>
          <w:color w:val="000000" w:themeColor="text1"/>
          <w:spacing w:val="-14"/>
          <w:kern w:val="0"/>
          <w:sz w:val="28"/>
          <w:szCs w:val="28"/>
        </w:rPr>
      </w:pPr>
      <w:r w:rsidRPr="00960976">
        <w:rPr>
          <w:rFonts w:ascii="仿宋" w:eastAsia="仿宋" w:hAnsi="仿宋" w:cs="仿宋_GB2312" w:hint="eastAsia"/>
          <w:b/>
          <w:bCs/>
          <w:color w:val="000000" w:themeColor="text1"/>
          <w:spacing w:val="-14"/>
          <w:kern w:val="0"/>
          <w:sz w:val="28"/>
          <w:szCs w:val="28"/>
        </w:rPr>
        <w:t>乙方（劳动者）</w:t>
      </w:r>
    </w:p>
    <w:p w14:paraId="47E98C32" w14:textId="77777777" w:rsidR="00296A49" w:rsidRPr="00960976" w:rsidRDefault="00000000">
      <w:pPr>
        <w:adjustRightInd w:val="0"/>
        <w:spacing w:line="500" w:lineRule="exact"/>
        <w:ind w:firstLineChars="200" w:firstLine="504"/>
        <w:rPr>
          <w:rFonts w:ascii="仿宋" w:eastAsia="仿宋" w:hAnsi="仿宋" w:cs="仿宋_GB2312" w:hint="eastAsia"/>
          <w:color w:val="000000" w:themeColor="text1"/>
          <w:kern w:val="0"/>
          <w:sz w:val="28"/>
          <w:szCs w:val="28"/>
          <w:u w:val="single"/>
        </w:rPr>
      </w:pPr>
      <w:r w:rsidRPr="00960976">
        <w:rPr>
          <w:rFonts w:ascii="仿宋" w:eastAsia="仿宋" w:hAnsi="仿宋" w:cs="仿宋_GB2312" w:hint="eastAsia"/>
          <w:color w:val="000000" w:themeColor="text1"/>
          <w:spacing w:val="-14"/>
          <w:kern w:val="0"/>
          <w:sz w:val="28"/>
          <w:szCs w:val="28"/>
        </w:rPr>
        <w:t>姓名</w:t>
      </w:r>
      <w:r w:rsidRPr="00960976">
        <w:rPr>
          <w:rFonts w:ascii="仿宋" w:eastAsia="仿宋" w:hAnsi="仿宋" w:cs="仿宋_GB2312" w:hint="eastAsia"/>
          <w:color w:val="000000" w:themeColor="text1"/>
          <w:kern w:val="0"/>
          <w:sz w:val="28"/>
          <w:szCs w:val="28"/>
        </w:rPr>
        <w:t>：</w:t>
      </w:r>
      <w:r w:rsidRPr="00960976">
        <w:rPr>
          <w:rFonts w:ascii="仿宋" w:eastAsia="仿宋" w:hAnsi="仿宋" w:cs="仿宋_GB2312" w:hint="eastAsia"/>
          <w:color w:val="000000" w:themeColor="text1"/>
          <w:kern w:val="0"/>
          <w:sz w:val="28"/>
          <w:szCs w:val="28"/>
          <w:u w:val="single"/>
        </w:rPr>
        <w:t xml:space="preserve">               </w:t>
      </w:r>
      <w:r w:rsidRPr="00960976">
        <w:rPr>
          <w:rFonts w:ascii="仿宋" w:eastAsia="仿宋" w:hAnsi="仿宋" w:cs="仿宋_GB2312" w:hint="eastAsia"/>
          <w:color w:val="000000" w:themeColor="text1"/>
          <w:kern w:val="0"/>
          <w:sz w:val="28"/>
          <w:szCs w:val="28"/>
        </w:rPr>
        <w:t>性别：</w:t>
      </w:r>
      <w:r w:rsidRPr="00960976">
        <w:rPr>
          <w:rFonts w:ascii="仿宋" w:eastAsia="仿宋" w:hAnsi="仿宋" w:cs="仿宋_GB2312" w:hint="eastAsia"/>
          <w:color w:val="000000" w:themeColor="text1"/>
          <w:kern w:val="0"/>
          <w:sz w:val="28"/>
          <w:szCs w:val="28"/>
          <w:u w:val="single"/>
        </w:rPr>
        <w:t xml:space="preserve">       </w:t>
      </w:r>
      <w:r w:rsidRPr="00960976">
        <w:rPr>
          <w:rFonts w:ascii="仿宋" w:eastAsia="仿宋" w:hAnsi="仿宋" w:cs="仿宋_GB2312" w:hint="eastAsia"/>
          <w:color w:val="000000" w:themeColor="text1"/>
          <w:kern w:val="0"/>
          <w:sz w:val="28"/>
          <w:szCs w:val="28"/>
        </w:rPr>
        <w:t xml:space="preserve"> 联系电话：</w:t>
      </w:r>
      <w:r w:rsidRPr="00960976">
        <w:rPr>
          <w:rFonts w:ascii="仿宋" w:eastAsia="仿宋" w:hAnsi="仿宋" w:cs="仿宋_GB2312" w:hint="eastAsia"/>
          <w:color w:val="000000" w:themeColor="text1"/>
          <w:kern w:val="0"/>
          <w:sz w:val="28"/>
          <w:szCs w:val="28"/>
          <w:u w:val="single"/>
        </w:rPr>
        <w:t xml:space="preserve">              </w:t>
      </w:r>
    </w:p>
    <w:p w14:paraId="65B42ED5" w14:textId="77777777" w:rsidR="00296A49" w:rsidRPr="00960976" w:rsidRDefault="00000000">
      <w:pPr>
        <w:adjustRightInd w:val="0"/>
        <w:spacing w:line="500" w:lineRule="exact"/>
        <w:ind w:firstLineChars="200" w:firstLine="560"/>
        <w:rPr>
          <w:rFonts w:ascii="仿宋" w:eastAsia="仿宋" w:hAnsi="仿宋" w:cs="仿宋_GB2312" w:hint="eastAsia"/>
          <w:color w:val="000000" w:themeColor="text1"/>
          <w:kern w:val="0"/>
          <w:sz w:val="28"/>
          <w:szCs w:val="28"/>
          <w:u w:val="single"/>
        </w:rPr>
      </w:pPr>
      <w:r w:rsidRPr="00960976">
        <w:rPr>
          <w:rFonts w:ascii="仿宋" w:eastAsia="仿宋" w:hAnsi="仿宋" w:cs="仿宋_GB2312" w:hint="eastAsia"/>
          <w:color w:val="000000" w:themeColor="text1"/>
          <w:kern w:val="0"/>
          <w:sz w:val="28"/>
          <w:szCs w:val="28"/>
        </w:rPr>
        <w:t>居民身份证号码：</w:t>
      </w:r>
      <w:r w:rsidRPr="00960976">
        <w:rPr>
          <w:rFonts w:ascii="仿宋" w:eastAsia="仿宋" w:hAnsi="仿宋" w:cs="仿宋_GB2312" w:hint="eastAsia"/>
          <w:color w:val="000000" w:themeColor="text1"/>
          <w:kern w:val="0"/>
          <w:sz w:val="28"/>
          <w:szCs w:val="28"/>
          <w:u w:val="single"/>
        </w:rPr>
        <w:t xml:space="preserve">                  </w:t>
      </w:r>
      <w:r w:rsidRPr="00960976">
        <w:rPr>
          <w:rFonts w:ascii="仿宋" w:eastAsia="仿宋" w:hAnsi="仿宋" w:cs="仿宋_GB2312" w:hint="eastAsia"/>
          <w:color w:val="000000" w:themeColor="text1"/>
          <w:kern w:val="0"/>
          <w:sz w:val="28"/>
          <w:szCs w:val="28"/>
        </w:rPr>
        <w:t>邮编：</w:t>
      </w:r>
      <w:r w:rsidRPr="00960976">
        <w:rPr>
          <w:rFonts w:ascii="仿宋" w:eastAsia="仿宋" w:hAnsi="仿宋" w:cs="仿宋_GB2312" w:hint="eastAsia"/>
          <w:color w:val="000000" w:themeColor="text1"/>
          <w:kern w:val="0"/>
          <w:sz w:val="28"/>
          <w:szCs w:val="28"/>
          <w:u w:val="single"/>
        </w:rPr>
        <w:t xml:space="preserve">                   </w:t>
      </w:r>
    </w:p>
    <w:p w14:paraId="4C7584F5" w14:textId="77777777" w:rsidR="00296A49" w:rsidRPr="00960976" w:rsidRDefault="00000000">
      <w:pPr>
        <w:adjustRightInd w:val="0"/>
        <w:spacing w:line="500" w:lineRule="exact"/>
        <w:ind w:firstLineChars="200" w:firstLine="560"/>
        <w:rPr>
          <w:rFonts w:ascii="仿宋" w:eastAsia="仿宋" w:hAnsi="仿宋" w:cs="仿宋_GB2312" w:hint="eastAsia"/>
          <w:color w:val="000000" w:themeColor="text1"/>
          <w:kern w:val="0"/>
          <w:sz w:val="28"/>
          <w:szCs w:val="28"/>
          <w:u w:val="single"/>
        </w:rPr>
      </w:pPr>
      <w:r w:rsidRPr="00960976">
        <w:rPr>
          <w:rFonts w:ascii="仿宋" w:eastAsia="仿宋" w:hAnsi="仿宋" w:cs="仿宋_GB2312" w:hint="eastAsia"/>
          <w:color w:val="000000" w:themeColor="text1"/>
          <w:kern w:val="0"/>
          <w:sz w:val="28"/>
          <w:szCs w:val="28"/>
        </w:rPr>
        <w:t>现居住地址：</w:t>
      </w:r>
      <w:r w:rsidRPr="00960976">
        <w:rPr>
          <w:rFonts w:ascii="仿宋" w:eastAsia="仿宋" w:hAnsi="仿宋" w:cs="仿宋_GB2312" w:hint="eastAsia"/>
          <w:color w:val="000000" w:themeColor="text1"/>
          <w:kern w:val="0"/>
          <w:sz w:val="28"/>
          <w:szCs w:val="28"/>
          <w:u w:val="single"/>
        </w:rPr>
        <w:t xml:space="preserve">                  </w:t>
      </w:r>
      <w:r w:rsidRPr="00960976">
        <w:rPr>
          <w:rFonts w:ascii="仿宋" w:eastAsia="仿宋" w:hAnsi="仿宋" w:cs="仿宋_GB2312" w:hint="eastAsia"/>
          <w:color w:val="000000" w:themeColor="text1"/>
          <w:kern w:val="0"/>
          <w:sz w:val="28"/>
          <w:szCs w:val="28"/>
        </w:rPr>
        <w:t>户口所在地：</w:t>
      </w:r>
      <w:r w:rsidRPr="00960976">
        <w:rPr>
          <w:rFonts w:ascii="仿宋" w:eastAsia="仿宋" w:hAnsi="仿宋" w:cs="仿宋_GB2312" w:hint="eastAsia"/>
          <w:color w:val="000000" w:themeColor="text1"/>
          <w:kern w:val="0"/>
          <w:sz w:val="28"/>
          <w:szCs w:val="28"/>
          <w:u w:val="single"/>
        </w:rPr>
        <w:t xml:space="preserve">                  </w:t>
      </w:r>
    </w:p>
    <w:p w14:paraId="537A9434" w14:textId="77777777" w:rsidR="00296A49" w:rsidRPr="00960976" w:rsidRDefault="00000000">
      <w:pPr>
        <w:adjustRightInd w:val="0"/>
        <w:spacing w:line="50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根据《中华人民共和国民法典》、《中华人民共和国劳动合同法》及相关法律法规，甲乙双方本着平等自愿、协商一致的原则，签订本合同，共同遵守。</w:t>
      </w:r>
    </w:p>
    <w:p w14:paraId="209469A2" w14:textId="77777777" w:rsidR="00296A49" w:rsidRPr="00960976" w:rsidRDefault="00000000">
      <w:pPr>
        <w:adjustRightInd w:val="0"/>
        <w:spacing w:line="500" w:lineRule="exact"/>
        <w:ind w:firstLineChars="200" w:firstLine="560"/>
        <w:rPr>
          <w:rFonts w:ascii="仿宋" w:eastAsia="仿宋" w:hAnsi="仿宋" w:cs="黑体" w:hint="eastAsia"/>
          <w:color w:val="000000" w:themeColor="text1"/>
          <w:kern w:val="0"/>
          <w:sz w:val="28"/>
          <w:szCs w:val="28"/>
        </w:rPr>
      </w:pPr>
      <w:r w:rsidRPr="00960976">
        <w:rPr>
          <w:rFonts w:ascii="仿宋" w:eastAsia="仿宋" w:hAnsi="仿宋" w:cs="黑体" w:hint="eastAsia"/>
          <w:color w:val="000000" w:themeColor="text1"/>
          <w:kern w:val="0"/>
          <w:sz w:val="28"/>
          <w:szCs w:val="28"/>
        </w:rPr>
        <w:t>一、劳动合同期限及试用期规定</w:t>
      </w:r>
    </w:p>
    <w:p w14:paraId="78A51E0D" w14:textId="77777777" w:rsidR="00296A49" w:rsidRPr="00960976" w:rsidRDefault="00000000">
      <w:pPr>
        <w:adjustRightInd w:val="0"/>
        <w:spacing w:line="50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1.劳动合同期从</w:t>
      </w:r>
      <w:r w:rsidRPr="00960976">
        <w:rPr>
          <w:rFonts w:ascii="仿宋" w:eastAsia="仿宋" w:hAnsi="仿宋" w:cs="仿宋_GB2312" w:hint="eastAsia"/>
          <w:color w:val="000000" w:themeColor="text1"/>
          <w:kern w:val="0"/>
          <w:sz w:val="28"/>
          <w:szCs w:val="28"/>
          <w:u w:val="single"/>
        </w:rPr>
        <w:t xml:space="preserve">      </w:t>
      </w:r>
      <w:r w:rsidRPr="00960976">
        <w:rPr>
          <w:rFonts w:ascii="仿宋" w:eastAsia="仿宋" w:hAnsi="仿宋" w:cs="仿宋_GB2312" w:hint="eastAsia"/>
          <w:color w:val="000000" w:themeColor="text1"/>
          <w:kern w:val="0"/>
          <w:sz w:val="28"/>
          <w:szCs w:val="28"/>
        </w:rPr>
        <w:t>年</w:t>
      </w:r>
      <w:r w:rsidRPr="00960976">
        <w:rPr>
          <w:rFonts w:ascii="仿宋" w:eastAsia="仿宋" w:hAnsi="仿宋" w:cs="仿宋_GB2312" w:hint="eastAsia"/>
          <w:color w:val="000000" w:themeColor="text1"/>
          <w:kern w:val="0"/>
          <w:sz w:val="28"/>
          <w:szCs w:val="28"/>
          <w:u w:val="single"/>
        </w:rPr>
        <w:t xml:space="preserve">   </w:t>
      </w:r>
      <w:r w:rsidRPr="00960976">
        <w:rPr>
          <w:rFonts w:ascii="仿宋" w:eastAsia="仿宋" w:hAnsi="仿宋" w:cs="仿宋_GB2312" w:hint="eastAsia"/>
          <w:color w:val="000000" w:themeColor="text1"/>
          <w:kern w:val="0"/>
          <w:sz w:val="28"/>
          <w:szCs w:val="28"/>
        </w:rPr>
        <w:t>月</w:t>
      </w:r>
      <w:r w:rsidRPr="00960976">
        <w:rPr>
          <w:rFonts w:ascii="仿宋" w:eastAsia="仿宋" w:hAnsi="仿宋" w:cs="仿宋_GB2312" w:hint="eastAsia"/>
          <w:color w:val="000000" w:themeColor="text1"/>
          <w:kern w:val="0"/>
          <w:sz w:val="28"/>
          <w:szCs w:val="28"/>
          <w:u w:val="single"/>
        </w:rPr>
        <w:t xml:space="preserve">   </w:t>
      </w:r>
      <w:r w:rsidRPr="00960976">
        <w:rPr>
          <w:rFonts w:ascii="仿宋" w:eastAsia="仿宋" w:hAnsi="仿宋" w:cs="仿宋_GB2312" w:hint="eastAsia"/>
          <w:color w:val="000000" w:themeColor="text1"/>
          <w:kern w:val="0"/>
          <w:sz w:val="28"/>
          <w:szCs w:val="28"/>
        </w:rPr>
        <w:t>日起至</w:t>
      </w:r>
      <w:r w:rsidRPr="00960976">
        <w:rPr>
          <w:rFonts w:ascii="仿宋" w:eastAsia="仿宋" w:hAnsi="仿宋" w:cs="仿宋_GB2312" w:hint="eastAsia"/>
          <w:color w:val="000000" w:themeColor="text1"/>
          <w:kern w:val="0"/>
          <w:sz w:val="28"/>
          <w:szCs w:val="28"/>
          <w:u w:val="single"/>
        </w:rPr>
        <w:t xml:space="preserve">      </w:t>
      </w:r>
      <w:r w:rsidRPr="00960976">
        <w:rPr>
          <w:rFonts w:ascii="仿宋" w:eastAsia="仿宋" w:hAnsi="仿宋" w:cs="仿宋_GB2312" w:hint="eastAsia"/>
          <w:color w:val="000000" w:themeColor="text1"/>
          <w:kern w:val="0"/>
          <w:sz w:val="28"/>
          <w:szCs w:val="28"/>
        </w:rPr>
        <w:t>年</w:t>
      </w:r>
      <w:r w:rsidRPr="00960976">
        <w:rPr>
          <w:rFonts w:ascii="仿宋" w:eastAsia="仿宋" w:hAnsi="仿宋" w:cs="仿宋_GB2312" w:hint="eastAsia"/>
          <w:color w:val="000000" w:themeColor="text1"/>
          <w:kern w:val="0"/>
          <w:sz w:val="28"/>
          <w:szCs w:val="28"/>
          <w:u w:val="single"/>
        </w:rPr>
        <w:t xml:space="preserve">   </w:t>
      </w:r>
      <w:r w:rsidRPr="00960976">
        <w:rPr>
          <w:rFonts w:ascii="仿宋" w:eastAsia="仿宋" w:hAnsi="仿宋" w:cs="仿宋_GB2312" w:hint="eastAsia"/>
          <w:color w:val="000000" w:themeColor="text1"/>
          <w:kern w:val="0"/>
          <w:sz w:val="28"/>
          <w:szCs w:val="28"/>
        </w:rPr>
        <w:t>月</w:t>
      </w:r>
      <w:r w:rsidRPr="00960976">
        <w:rPr>
          <w:rFonts w:ascii="仿宋" w:eastAsia="仿宋" w:hAnsi="仿宋" w:cs="仿宋_GB2312" w:hint="eastAsia"/>
          <w:color w:val="000000" w:themeColor="text1"/>
          <w:kern w:val="0"/>
          <w:sz w:val="28"/>
          <w:szCs w:val="28"/>
          <w:u w:val="single"/>
        </w:rPr>
        <w:t xml:space="preserve">   </w:t>
      </w:r>
      <w:r w:rsidRPr="00960976">
        <w:rPr>
          <w:rFonts w:ascii="仿宋" w:eastAsia="仿宋" w:hAnsi="仿宋" w:cs="仿宋_GB2312" w:hint="eastAsia"/>
          <w:color w:val="000000" w:themeColor="text1"/>
          <w:kern w:val="0"/>
          <w:sz w:val="28"/>
          <w:szCs w:val="28"/>
        </w:rPr>
        <w:t>日止。</w:t>
      </w:r>
    </w:p>
    <w:p w14:paraId="717ECD62" w14:textId="77777777" w:rsidR="00296A49" w:rsidRPr="00960976" w:rsidRDefault="00000000">
      <w:pPr>
        <w:adjustRightInd w:val="0"/>
        <w:spacing w:line="50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2.试用期三个月，试用期内乙方应遵守本合同的相关内容；试用期不能胜任工作的，学会解除劳动合同。</w:t>
      </w:r>
    </w:p>
    <w:p w14:paraId="289A21C3" w14:textId="77777777" w:rsidR="00296A49" w:rsidRPr="00960976" w:rsidRDefault="00000000">
      <w:pPr>
        <w:adjustRightInd w:val="0"/>
        <w:spacing w:line="500" w:lineRule="exact"/>
        <w:ind w:firstLineChars="200" w:firstLine="560"/>
        <w:rPr>
          <w:rFonts w:ascii="仿宋" w:eastAsia="仿宋" w:hAnsi="仿宋" w:cs="黑体" w:hint="eastAsia"/>
          <w:color w:val="000000" w:themeColor="text1"/>
          <w:kern w:val="0"/>
          <w:sz w:val="28"/>
          <w:szCs w:val="28"/>
        </w:rPr>
      </w:pPr>
      <w:r w:rsidRPr="00960976">
        <w:rPr>
          <w:rFonts w:ascii="仿宋" w:eastAsia="仿宋" w:hAnsi="仿宋" w:cs="黑体" w:hint="eastAsia"/>
          <w:color w:val="000000" w:themeColor="text1"/>
          <w:kern w:val="0"/>
          <w:sz w:val="28"/>
          <w:szCs w:val="28"/>
        </w:rPr>
        <w:t>二、工作内容和工作地点</w:t>
      </w:r>
    </w:p>
    <w:p w14:paraId="3C0E04BD" w14:textId="77777777" w:rsidR="00296A49" w:rsidRPr="00960976" w:rsidRDefault="00000000">
      <w:pPr>
        <w:widowControl/>
        <w:adjustRightInd w:val="0"/>
        <w:spacing w:line="50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1.乙方根据甲方需要，从事</w:t>
      </w:r>
      <w:r w:rsidRPr="00960976">
        <w:rPr>
          <w:rFonts w:ascii="仿宋" w:eastAsia="仿宋" w:hAnsi="仿宋" w:cs="仿宋_GB2312" w:hint="eastAsia"/>
          <w:color w:val="000000" w:themeColor="text1"/>
          <w:kern w:val="0"/>
          <w:sz w:val="28"/>
          <w:szCs w:val="28"/>
          <w:u w:val="single"/>
        </w:rPr>
        <w:t xml:space="preserve">            </w:t>
      </w:r>
      <w:r w:rsidRPr="00960976">
        <w:rPr>
          <w:rFonts w:ascii="仿宋" w:eastAsia="仿宋" w:hAnsi="仿宋" w:cs="仿宋_GB2312" w:hint="eastAsia"/>
          <w:color w:val="000000" w:themeColor="text1"/>
          <w:kern w:val="0"/>
          <w:sz w:val="28"/>
          <w:szCs w:val="28"/>
        </w:rPr>
        <w:t>岗位的工作；乙方从事副秘书长工作岗位的，须按照学会的有关程序办理。</w:t>
      </w:r>
    </w:p>
    <w:p w14:paraId="00D8AAC5" w14:textId="77777777" w:rsidR="00296A49" w:rsidRPr="00960976" w:rsidRDefault="00000000">
      <w:pPr>
        <w:widowControl/>
        <w:adjustRightInd w:val="0"/>
        <w:spacing w:line="50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2.</w:t>
      </w:r>
      <w:r w:rsidRPr="00960976">
        <w:rPr>
          <w:rFonts w:ascii="仿宋" w:eastAsia="仿宋" w:hAnsi="仿宋" w:cs="仿宋_GB2312" w:hint="eastAsia"/>
          <w:color w:val="000000" w:themeColor="text1"/>
          <w:sz w:val="28"/>
          <w:szCs w:val="28"/>
        </w:rPr>
        <w:t>乙方的工作地点应服从甲方工作需要。</w:t>
      </w:r>
    </w:p>
    <w:p w14:paraId="131BEE75" w14:textId="77777777" w:rsidR="00296A49" w:rsidRPr="00960976" w:rsidRDefault="00000000">
      <w:pPr>
        <w:adjustRightInd w:val="0"/>
        <w:spacing w:line="500" w:lineRule="exact"/>
        <w:ind w:firstLineChars="200" w:firstLine="560"/>
        <w:rPr>
          <w:rFonts w:ascii="仿宋" w:eastAsia="仿宋" w:hAnsi="仿宋" w:cs="黑体" w:hint="eastAsia"/>
          <w:color w:val="000000" w:themeColor="text1"/>
          <w:kern w:val="0"/>
          <w:sz w:val="28"/>
          <w:szCs w:val="28"/>
        </w:rPr>
      </w:pPr>
      <w:r w:rsidRPr="00960976">
        <w:rPr>
          <w:rFonts w:ascii="仿宋" w:eastAsia="仿宋" w:hAnsi="仿宋" w:cs="黑体" w:hint="eastAsia"/>
          <w:color w:val="000000" w:themeColor="text1"/>
          <w:kern w:val="0"/>
          <w:sz w:val="28"/>
          <w:szCs w:val="28"/>
        </w:rPr>
        <w:t>三、工作时间和休息休假</w:t>
      </w:r>
    </w:p>
    <w:p w14:paraId="3197BC66" w14:textId="77777777" w:rsidR="00296A49" w:rsidRPr="00960976" w:rsidRDefault="00000000">
      <w:pPr>
        <w:adjustRightInd w:val="0"/>
        <w:spacing w:line="50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1.甲方实行标准工时制，乙方每日工作时间8小时，每周休息两天。</w:t>
      </w:r>
    </w:p>
    <w:p w14:paraId="25235562" w14:textId="77777777" w:rsidR="00296A49" w:rsidRPr="00960976" w:rsidRDefault="00000000">
      <w:pPr>
        <w:adjustRightInd w:val="0"/>
        <w:spacing w:line="50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2.若甲方工作需要，安排乙方加班的，以调休方式予以补偿。</w:t>
      </w:r>
    </w:p>
    <w:p w14:paraId="578F54E6" w14:textId="77777777" w:rsidR="00296A49" w:rsidRPr="00960976" w:rsidRDefault="00000000">
      <w:pPr>
        <w:spacing w:line="50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rPr>
        <w:t>3.甲方依法保证乙方的休假权（法定节假日、</w:t>
      </w:r>
      <w:r w:rsidRPr="00960976">
        <w:rPr>
          <w:rFonts w:ascii="仿宋" w:eastAsia="仿宋" w:hAnsi="仿宋" w:cs="仿宋_GB2312" w:hint="eastAsia"/>
          <w:color w:val="000000" w:themeColor="text1"/>
          <w:sz w:val="28"/>
          <w:szCs w:val="28"/>
        </w:rPr>
        <w:t>生育假、探亲假、婚丧假、年休假</w:t>
      </w:r>
      <w:r w:rsidRPr="00960976">
        <w:rPr>
          <w:rFonts w:ascii="仿宋" w:eastAsia="仿宋" w:hAnsi="仿宋" w:cs="仿宋_GB2312" w:hint="eastAsia"/>
          <w:color w:val="000000" w:themeColor="text1"/>
          <w:kern w:val="0"/>
          <w:sz w:val="28"/>
          <w:szCs w:val="28"/>
        </w:rPr>
        <w:t>）；休假应履行相关审批手续，</w:t>
      </w:r>
      <w:r w:rsidRPr="00960976">
        <w:rPr>
          <w:rFonts w:ascii="仿宋" w:eastAsia="仿宋" w:hAnsi="仿宋" w:cs="仿宋_GB2312" w:hint="eastAsia"/>
          <w:color w:val="000000" w:themeColor="text1"/>
          <w:sz w:val="28"/>
          <w:szCs w:val="28"/>
        </w:rPr>
        <w:t>未按照规定办理审批手续，导致不能正常休假、休息的，一切不利后果由乙方自行承担。</w:t>
      </w:r>
    </w:p>
    <w:p w14:paraId="30B8D7E8" w14:textId="77777777" w:rsidR="00296A49" w:rsidRPr="00960976" w:rsidRDefault="00000000">
      <w:pPr>
        <w:spacing w:line="500" w:lineRule="exact"/>
        <w:ind w:firstLineChars="200" w:firstLine="560"/>
        <w:rPr>
          <w:rFonts w:ascii="仿宋" w:eastAsia="仿宋" w:hAnsi="仿宋" w:cs="仿宋_GB2312" w:hint="eastAsia"/>
          <w:b/>
          <w:bCs/>
          <w:color w:val="000000" w:themeColor="text1"/>
          <w:kern w:val="0"/>
          <w:sz w:val="28"/>
          <w:szCs w:val="28"/>
        </w:rPr>
      </w:pPr>
      <w:r w:rsidRPr="00960976">
        <w:rPr>
          <w:rFonts w:ascii="仿宋" w:eastAsia="仿宋" w:hAnsi="仿宋" w:cs="仿宋_GB2312" w:hint="eastAsia"/>
          <w:color w:val="000000" w:themeColor="text1"/>
          <w:sz w:val="28"/>
          <w:szCs w:val="28"/>
        </w:rPr>
        <w:t>4.病假、婚假应提供有效证明材料，无相关证明材料的，不得享受假</w:t>
      </w:r>
      <w:r w:rsidRPr="00960976">
        <w:rPr>
          <w:rFonts w:ascii="仿宋" w:eastAsia="仿宋" w:hAnsi="仿宋" w:cs="仿宋_GB2312" w:hint="eastAsia"/>
          <w:color w:val="000000" w:themeColor="text1"/>
          <w:sz w:val="28"/>
          <w:szCs w:val="28"/>
        </w:rPr>
        <w:lastRenderedPageBreak/>
        <w:t>期待遇。乙方违反规定擅自休假、休息的，按旷工处理。</w:t>
      </w:r>
    </w:p>
    <w:p w14:paraId="3E3FA112" w14:textId="77777777" w:rsidR="00296A49" w:rsidRPr="00960976" w:rsidRDefault="00000000">
      <w:pPr>
        <w:adjustRightInd w:val="0"/>
        <w:spacing w:line="500" w:lineRule="exact"/>
        <w:ind w:firstLineChars="200" w:firstLine="560"/>
        <w:rPr>
          <w:rFonts w:ascii="仿宋" w:eastAsia="仿宋" w:hAnsi="仿宋" w:cs="黑体" w:hint="eastAsia"/>
          <w:color w:val="000000" w:themeColor="text1"/>
          <w:kern w:val="0"/>
          <w:sz w:val="28"/>
          <w:szCs w:val="28"/>
        </w:rPr>
      </w:pPr>
      <w:r w:rsidRPr="00960976">
        <w:rPr>
          <w:rFonts w:ascii="仿宋" w:eastAsia="仿宋" w:hAnsi="仿宋" w:cs="黑体" w:hint="eastAsia"/>
          <w:color w:val="000000" w:themeColor="text1"/>
          <w:kern w:val="0"/>
          <w:sz w:val="28"/>
          <w:szCs w:val="28"/>
        </w:rPr>
        <w:t>四、劳动报酬</w:t>
      </w:r>
    </w:p>
    <w:p w14:paraId="2A12F573" w14:textId="77777777" w:rsidR="00296A49" w:rsidRPr="00960976" w:rsidRDefault="00000000">
      <w:pPr>
        <w:spacing w:line="50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1.</w:t>
      </w:r>
      <w:r w:rsidRPr="00960976">
        <w:rPr>
          <w:rFonts w:ascii="仿宋" w:eastAsia="仿宋" w:hAnsi="仿宋" w:cs="仿宋_GB2312" w:hint="eastAsia"/>
          <w:color w:val="000000" w:themeColor="text1"/>
          <w:sz w:val="28"/>
          <w:szCs w:val="28"/>
        </w:rPr>
        <w:t>甲方实行基本工资+岗位工资制度，乙方工资不低于单位所在地最低工资标准。乙方月基本工资为</w:t>
      </w:r>
      <w:r w:rsidRPr="00960976">
        <w:rPr>
          <w:rFonts w:ascii="仿宋" w:eastAsia="仿宋" w:hAnsi="仿宋" w:cs="仿宋_GB2312" w:hint="eastAsia"/>
          <w:color w:val="000000" w:themeColor="text1"/>
          <w:kern w:val="0"/>
          <w:sz w:val="28"/>
          <w:szCs w:val="28"/>
          <w:u w:val="single"/>
        </w:rPr>
        <w:t xml:space="preserve">      </w:t>
      </w:r>
      <w:r w:rsidRPr="00960976">
        <w:rPr>
          <w:rFonts w:ascii="仿宋" w:eastAsia="仿宋" w:hAnsi="仿宋" w:cs="仿宋_GB2312" w:hint="eastAsia"/>
          <w:color w:val="000000" w:themeColor="text1"/>
          <w:kern w:val="0"/>
          <w:sz w:val="28"/>
          <w:szCs w:val="28"/>
        </w:rPr>
        <w:t>元</w:t>
      </w:r>
      <w:r w:rsidRPr="00960976">
        <w:rPr>
          <w:rFonts w:ascii="仿宋" w:eastAsia="仿宋" w:hAnsi="仿宋" w:cs="仿宋_GB2312" w:hint="eastAsia"/>
          <w:color w:val="000000" w:themeColor="text1"/>
          <w:sz w:val="28"/>
          <w:szCs w:val="28"/>
        </w:rPr>
        <w:t>，月岗位工资为</w:t>
      </w:r>
      <w:r w:rsidRPr="00960976">
        <w:rPr>
          <w:rFonts w:ascii="仿宋" w:eastAsia="仿宋" w:hAnsi="仿宋" w:cs="仿宋_GB2312" w:hint="eastAsia"/>
          <w:color w:val="000000" w:themeColor="text1"/>
          <w:kern w:val="0"/>
          <w:sz w:val="28"/>
          <w:szCs w:val="28"/>
          <w:u w:val="single"/>
        </w:rPr>
        <w:t xml:space="preserve">        </w:t>
      </w:r>
      <w:r w:rsidRPr="00960976">
        <w:rPr>
          <w:rFonts w:ascii="仿宋" w:eastAsia="仿宋" w:hAnsi="仿宋" w:cs="仿宋_GB2312" w:hint="eastAsia"/>
          <w:color w:val="000000" w:themeColor="text1"/>
          <w:sz w:val="28"/>
          <w:szCs w:val="28"/>
        </w:rPr>
        <w:t>元。</w:t>
      </w:r>
      <w:r w:rsidRPr="00960976">
        <w:rPr>
          <w:rFonts w:ascii="仿宋" w:eastAsia="仿宋" w:hAnsi="仿宋" w:cs="仿宋_GB2312" w:hint="eastAsia"/>
          <w:color w:val="000000" w:themeColor="text1"/>
          <w:spacing w:val="4"/>
          <w:kern w:val="0"/>
          <w:sz w:val="28"/>
          <w:szCs w:val="28"/>
        </w:rPr>
        <w:t>甲方每月以人民币转账形式支付乙方基本工资和岗位工资（扣除个人所得税）。</w:t>
      </w:r>
    </w:p>
    <w:p w14:paraId="345F0250" w14:textId="77777777" w:rsidR="00296A49" w:rsidRPr="00960976" w:rsidRDefault="00000000">
      <w:pPr>
        <w:spacing w:line="50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2.甲方因工作任务不足使乙方待工的，待工期间甲方向乙方支付其基本工资。</w:t>
      </w:r>
    </w:p>
    <w:p w14:paraId="3BE8801E" w14:textId="77777777" w:rsidR="00296A49" w:rsidRPr="00960976" w:rsidRDefault="00000000">
      <w:pPr>
        <w:widowControl/>
        <w:adjustRightInd w:val="0"/>
        <w:spacing w:line="50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3.在本协议期内，乙方全年未完成工作计划的，其下年度岗位工资下浮50%，或</w:t>
      </w:r>
      <w:r w:rsidRPr="00960976">
        <w:rPr>
          <w:rFonts w:ascii="仿宋" w:eastAsia="仿宋" w:hAnsi="仿宋" w:cs="仿宋_GB2312"/>
          <w:color w:val="000000" w:themeColor="text1"/>
          <w:kern w:val="0"/>
          <w:sz w:val="28"/>
          <w:szCs w:val="28"/>
        </w:rPr>
        <w:t>甲方结合其工作态度、考勤等情况，研究是否</w:t>
      </w:r>
      <w:r w:rsidRPr="00960976">
        <w:rPr>
          <w:rFonts w:ascii="仿宋" w:eastAsia="仿宋" w:hAnsi="仿宋" w:cs="仿宋_GB2312" w:hint="eastAsia"/>
          <w:color w:val="000000" w:themeColor="text1"/>
          <w:kern w:val="0"/>
          <w:sz w:val="28"/>
          <w:szCs w:val="28"/>
        </w:rPr>
        <w:t>解除</w:t>
      </w:r>
      <w:r w:rsidRPr="00960976">
        <w:rPr>
          <w:rFonts w:ascii="仿宋" w:eastAsia="仿宋" w:hAnsi="仿宋" w:cs="仿宋_GB2312"/>
          <w:color w:val="000000" w:themeColor="text1"/>
          <w:kern w:val="0"/>
          <w:sz w:val="28"/>
          <w:szCs w:val="28"/>
        </w:rPr>
        <w:t>劳务雇佣协议</w:t>
      </w:r>
      <w:r w:rsidRPr="00960976">
        <w:rPr>
          <w:rFonts w:ascii="仿宋" w:eastAsia="仿宋" w:hAnsi="仿宋" w:cs="仿宋_GB2312" w:hint="eastAsia"/>
          <w:color w:val="000000" w:themeColor="text1"/>
          <w:kern w:val="0"/>
          <w:sz w:val="28"/>
          <w:szCs w:val="28"/>
        </w:rPr>
        <w:t>。</w:t>
      </w:r>
    </w:p>
    <w:p w14:paraId="6187DC8F" w14:textId="77777777" w:rsidR="00296A49" w:rsidRPr="00960976" w:rsidRDefault="00000000">
      <w:pPr>
        <w:widowControl/>
        <w:adjustRightInd w:val="0"/>
        <w:spacing w:line="50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4.经学会有关部门考核，乙方全面完成年度工作计划的，经秘书长会议研究，可给予一定数额的奖励，奖励情况应报理事长审批。</w:t>
      </w:r>
    </w:p>
    <w:p w14:paraId="342535BD" w14:textId="77777777" w:rsidR="00296A49" w:rsidRPr="00960976" w:rsidRDefault="00000000">
      <w:pPr>
        <w:widowControl/>
        <w:adjustRightInd w:val="0"/>
        <w:spacing w:line="500" w:lineRule="exact"/>
        <w:ind w:firstLineChars="200" w:firstLine="560"/>
        <w:rPr>
          <w:rFonts w:ascii="仿宋" w:eastAsia="仿宋" w:hAnsi="仿宋" w:cs="仿宋_GB2312" w:hint="eastAsia"/>
          <w:b/>
          <w:bCs/>
          <w:color w:val="000000" w:themeColor="text1"/>
          <w:kern w:val="0"/>
          <w:sz w:val="28"/>
          <w:szCs w:val="28"/>
        </w:rPr>
      </w:pPr>
      <w:r w:rsidRPr="00960976">
        <w:rPr>
          <w:rFonts w:ascii="仿宋" w:eastAsia="仿宋" w:hAnsi="仿宋" w:cs="仿宋_GB2312" w:hint="eastAsia"/>
          <w:color w:val="000000" w:themeColor="text1"/>
          <w:kern w:val="0"/>
          <w:sz w:val="28"/>
          <w:szCs w:val="28"/>
        </w:rPr>
        <w:t>5.在本合同期内，若甲方变更合同的内容涉及到乙方工作岗位变化时，甲乙双方应重新协商工资待遇。</w:t>
      </w:r>
    </w:p>
    <w:p w14:paraId="128B5AB2" w14:textId="77777777" w:rsidR="00296A49" w:rsidRPr="00960976" w:rsidRDefault="00000000">
      <w:pPr>
        <w:adjustRightInd w:val="0"/>
        <w:spacing w:line="500" w:lineRule="exact"/>
        <w:ind w:firstLineChars="200" w:firstLine="560"/>
        <w:rPr>
          <w:rFonts w:ascii="仿宋" w:eastAsia="仿宋" w:hAnsi="仿宋" w:cs="黑体" w:hint="eastAsia"/>
          <w:color w:val="000000" w:themeColor="text1"/>
          <w:kern w:val="0"/>
          <w:sz w:val="28"/>
          <w:szCs w:val="28"/>
        </w:rPr>
      </w:pPr>
      <w:r w:rsidRPr="00960976">
        <w:rPr>
          <w:rFonts w:ascii="仿宋" w:eastAsia="仿宋" w:hAnsi="仿宋" w:cs="黑体" w:hint="eastAsia"/>
          <w:color w:val="000000" w:themeColor="text1"/>
          <w:kern w:val="0"/>
          <w:sz w:val="28"/>
          <w:szCs w:val="28"/>
        </w:rPr>
        <w:t>五、社会保险及福利</w:t>
      </w:r>
    </w:p>
    <w:p w14:paraId="072319A3" w14:textId="77777777" w:rsidR="00296A49" w:rsidRPr="00960976" w:rsidRDefault="00000000">
      <w:pPr>
        <w:spacing w:line="50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1.甲乙双方依法参加社会保险，</w:t>
      </w:r>
      <w:r w:rsidRPr="00960976">
        <w:rPr>
          <w:rFonts w:ascii="仿宋" w:eastAsia="仿宋" w:hAnsi="仿宋" w:cs="仿宋_GB2312" w:hint="eastAsia"/>
          <w:color w:val="000000" w:themeColor="text1"/>
          <w:sz w:val="28"/>
          <w:szCs w:val="28"/>
        </w:rPr>
        <w:t>甲方为乙方办理有关社会保险手续，并承担相应社会保险义务，乙方应当缴纳的社会保险费由甲方从乙方的工资中代扣代缴。</w:t>
      </w:r>
    </w:p>
    <w:p w14:paraId="689B33D1" w14:textId="77777777" w:rsidR="00296A49" w:rsidRPr="00960976" w:rsidRDefault="00000000">
      <w:pPr>
        <w:widowControl/>
        <w:spacing w:line="50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2.</w:t>
      </w:r>
      <w:r w:rsidRPr="00960976">
        <w:rPr>
          <w:rFonts w:ascii="仿宋" w:eastAsia="仿宋" w:hAnsi="仿宋" w:cs="仿宋_GB2312" w:hint="eastAsia"/>
          <w:color w:val="000000" w:themeColor="text1"/>
          <w:sz w:val="28"/>
          <w:szCs w:val="28"/>
        </w:rPr>
        <w:t>甲方依法执行国家有关福利待遇的规定。</w:t>
      </w:r>
    </w:p>
    <w:p w14:paraId="251FBC35" w14:textId="77777777" w:rsidR="00296A49" w:rsidRPr="00960976" w:rsidRDefault="00000000">
      <w:pPr>
        <w:spacing w:line="50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rPr>
        <w:t>3.</w:t>
      </w:r>
      <w:r w:rsidRPr="00960976">
        <w:rPr>
          <w:rFonts w:ascii="仿宋" w:eastAsia="仿宋" w:hAnsi="仿宋" w:cs="仿宋_GB2312" w:hint="eastAsia"/>
          <w:color w:val="000000" w:themeColor="text1"/>
          <w:sz w:val="28"/>
          <w:szCs w:val="28"/>
        </w:rPr>
        <w:t>乙方因工负伤的待遇按国家有关规定执行。乙方患病或非因工负伤的，有关待遇按国家有关规定和甲方依法制定的有关规章制度执行。</w:t>
      </w:r>
    </w:p>
    <w:p w14:paraId="4D840A94" w14:textId="77777777" w:rsidR="00296A49" w:rsidRPr="00960976" w:rsidRDefault="00000000">
      <w:pPr>
        <w:widowControl/>
        <w:adjustRightInd w:val="0"/>
        <w:spacing w:line="50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sz w:val="28"/>
          <w:szCs w:val="28"/>
        </w:rPr>
        <w:t>4.乙方享受与支撑单位派驻人员一样的工作餐标准，按月由学会办公室办理。</w:t>
      </w:r>
    </w:p>
    <w:p w14:paraId="5D96BAFD" w14:textId="77777777" w:rsidR="00296A49" w:rsidRPr="00960976" w:rsidRDefault="00000000">
      <w:pPr>
        <w:adjustRightInd w:val="0"/>
        <w:spacing w:line="500" w:lineRule="exact"/>
        <w:ind w:firstLineChars="200" w:firstLine="560"/>
        <w:rPr>
          <w:rFonts w:ascii="仿宋" w:eastAsia="仿宋" w:hAnsi="仿宋" w:cs="黑体" w:hint="eastAsia"/>
          <w:color w:val="000000" w:themeColor="text1"/>
          <w:kern w:val="0"/>
          <w:sz w:val="28"/>
          <w:szCs w:val="28"/>
        </w:rPr>
      </w:pPr>
      <w:r w:rsidRPr="00960976">
        <w:rPr>
          <w:rFonts w:ascii="仿宋" w:eastAsia="仿宋" w:hAnsi="仿宋" w:cs="黑体" w:hint="eastAsia"/>
          <w:color w:val="000000" w:themeColor="text1"/>
          <w:kern w:val="0"/>
          <w:sz w:val="28"/>
          <w:szCs w:val="28"/>
        </w:rPr>
        <w:t>六、劳动纪律和规章制度</w:t>
      </w:r>
    </w:p>
    <w:p w14:paraId="7A9052F9" w14:textId="77777777" w:rsidR="00296A49" w:rsidRPr="00960976" w:rsidRDefault="00000000">
      <w:pPr>
        <w:widowControl/>
        <w:adjustRightInd w:val="0"/>
        <w:spacing w:line="50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1.乙方应遵守国家、省市相关法律法规，上级主管单位及甲方的相关管理制度，因违反法律法规及有关制度给甲方造成经济损失及不利社会影响的，</w:t>
      </w:r>
      <w:r w:rsidRPr="00960976">
        <w:rPr>
          <w:rFonts w:ascii="仿宋" w:eastAsia="仿宋" w:hAnsi="仿宋" w:cs="仿宋_GB2312" w:hint="eastAsia"/>
          <w:color w:val="000000" w:themeColor="text1"/>
          <w:sz w:val="28"/>
          <w:szCs w:val="28"/>
        </w:rPr>
        <w:t>甲方有权要求賠偿，赔偿金可以在乙方的工资中直接扣除并</w:t>
      </w:r>
      <w:r w:rsidRPr="00960976">
        <w:rPr>
          <w:rFonts w:ascii="仿宋" w:eastAsia="仿宋" w:hAnsi="仿宋" w:cs="仿宋_GB2312" w:hint="eastAsia"/>
          <w:color w:val="000000" w:themeColor="text1"/>
          <w:kern w:val="0"/>
          <w:sz w:val="28"/>
          <w:szCs w:val="28"/>
        </w:rPr>
        <w:t>应承担相应社会责任</w:t>
      </w:r>
    </w:p>
    <w:p w14:paraId="0DCC1D36" w14:textId="77777777" w:rsidR="00296A49" w:rsidRPr="00960976" w:rsidRDefault="00000000">
      <w:pPr>
        <w:widowControl/>
        <w:adjustRightInd w:val="0"/>
        <w:spacing w:line="50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lastRenderedPageBreak/>
        <w:t>2.乙方应</w:t>
      </w:r>
      <w:r w:rsidRPr="00960976">
        <w:rPr>
          <w:rFonts w:ascii="仿宋" w:eastAsia="仿宋" w:hAnsi="仿宋" w:cs="仿宋_GB2312" w:hint="eastAsia"/>
          <w:color w:val="000000" w:themeColor="text1"/>
          <w:sz w:val="28"/>
          <w:szCs w:val="28"/>
        </w:rPr>
        <w:t>按时完成甲方规定的工作任务，爱护甲方的财产，保守甲方的商业秘密</w:t>
      </w:r>
      <w:r w:rsidRPr="00960976">
        <w:rPr>
          <w:rFonts w:ascii="仿宋" w:eastAsia="仿宋" w:hAnsi="仿宋" w:cs="仿宋_GB2312" w:hint="eastAsia"/>
          <w:color w:val="000000" w:themeColor="text1"/>
          <w:kern w:val="0"/>
          <w:sz w:val="28"/>
          <w:szCs w:val="28"/>
        </w:rPr>
        <w:t>。</w:t>
      </w:r>
    </w:p>
    <w:p w14:paraId="6A8952BE" w14:textId="77777777" w:rsidR="00296A49" w:rsidRPr="00960976" w:rsidRDefault="00000000">
      <w:pPr>
        <w:spacing w:line="50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rPr>
        <w:t>3.</w:t>
      </w:r>
      <w:r w:rsidRPr="00960976">
        <w:rPr>
          <w:rFonts w:ascii="仿宋" w:eastAsia="仿宋" w:hAnsi="仿宋" w:cs="仿宋_GB2312" w:hint="eastAsia"/>
          <w:color w:val="000000" w:themeColor="text1"/>
          <w:sz w:val="28"/>
          <w:szCs w:val="28"/>
        </w:rPr>
        <w:t>甲方有权在不与国家法规和相关政策相抵触的情况下，制定或修改甲方内部规章制度。内部规章制度一经公示即产生效力，对乙方具有约束力。学会内部规章制度通过学会网站发布，乙方应当自行阅读。</w:t>
      </w:r>
    </w:p>
    <w:p w14:paraId="313830B8" w14:textId="77777777" w:rsidR="00296A49" w:rsidRPr="00960976" w:rsidRDefault="00000000">
      <w:pPr>
        <w:spacing w:line="50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rPr>
        <w:t>4.</w:t>
      </w:r>
      <w:r w:rsidRPr="00960976">
        <w:rPr>
          <w:rFonts w:ascii="仿宋" w:eastAsia="仿宋" w:hAnsi="仿宋" w:cs="仿宋_GB2312" w:hint="eastAsia"/>
          <w:color w:val="000000" w:themeColor="text1"/>
          <w:sz w:val="28"/>
          <w:szCs w:val="28"/>
        </w:rPr>
        <w:t>乙方有违反规章制度及劳动纪律行为的，甲方可以根据《劳动法》和规章制度的规定，予以处罚；符合解聘条件的，予以解聘，且不支付经济补偿金。</w:t>
      </w:r>
    </w:p>
    <w:p w14:paraId="53B1D9AF" w14:textId="77777777" w:rsidR="00296A49" w:rsidRPr="00960976" w:rsidRDefault="00000000">
      <w:pPr>
        <w:adjustRightInd w:val="0"/>
        <w:spacing w:line="500" w:lineRule="exact"/>
        <w:ind w:firstLineChars="200" w:firstLine="560"/>
        <w:rPr>
          <w:rFonts w:ascii="仿宋" w:eastAsia="仿宋" w:hAnsi="仿宋" w:cs="黑体" w:hint="eastAsia"/>
          <w:color w:val="000000" w:themeColor="text1"/>
          <w:kern w:val="0"/>
          <w:sz w:val="28"/>
          <w:szCs w:val="28"/>
        </w:rPr>
      </w:pPr>
      <w:r w:rsidRPr="00960976">
        <w:rPr>
          <w:rFonts w:ascii="仿宋" w:eastAsia="仿宋" w:hAnsi="仿宋" w:cs="黑体" w:hint="eastAsia"/>
          <w:color w:val="000000" w:themeColor="text1"/>
          <w:kern w:val="0"/>
          <w:sz w:val="28"/>
          <w:szCs w:val="28"/>
        </w:rPr>
        <w:t>七、变更劳动合同</w:t>
      </w:r>
    </w:p>
    <w:p w14:paraId="68F8FC6B" w14:textId="77777777" w:rsidR="00296A49" w:rsidRPr="00960976" w:rsidRDefault="00000000">
      <w:pPr>
        <w:spacing w:line="50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sz w:val="28"/>
          <w:szCs w:val="28"/>
        </w:rPr>
        <w:t>有下列情形之一的，甲、乙双方可以变更本合同。</w:t>
      </w:r>
    </w:p>
    <w:p w14:paraId="32F879A7" w14:textId="77777777" w:rsidR="00296A49" w:rsidRPr="00960976" w:rsidRDefault="00000000">
      <w:pPr>
        <w:spacing w:line="50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1.</w:t>
      </w:r>
      <w:r w:rsidRPr="00960976">
        <w:rPr>
          <w:rFonts w:ascii="仿宋" w:eastAsia="仿宋" w:hAnsi="仿宋" w:cs="仿宋_GB2312" w:hint="eastAsia"/>
          <w:color w:val="000000" w:themeColor="text1"/>
          <w:sz w:val="28"/>
          <w:szCs w:val="28"/>
        </w:rPr>
        <w:t>在不损害国家、集体和他人利益的情况下，双方协商一致的；</w:t>
      </w:r>
    </w:p>
    <w:p w14:paraId="015FBAE9" w14:textId="77777777" w:rsidR="00296A49" w:rsidRPr="00960976" w:rsidRDefault="00000000">
      <w:pPr>
        <w:spacing w:line="50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2.</w:t>
      </w:r>
      <w:r w:rsidRPr="00960976">
        <w:rPr>
          <w:rFonts w:ascii="仿宋" w:eastAsia="仿宋" w:hAnsi="仿宋" w:cs="仿宋_GB2312" w:hint="eastAsia"/>
          <w:color w:val="000000" w:themeColor="text1"/>
          <w:sz w:val="28"/>
          <w:szCs w:val="28"/>
        </w:rPr>
        <w:t>劳动合同订立时所依据的客观情况发生了重大变化，经与乙方协商一致的；</w:t>
      </w:r>
    </w:p>
    <w:p w14:paraId="50923BCF" w14:textId="77777777" w:rsidR="00296A49" w:rsidRPr="00960976" w:rsidRDefault="00000000">
      <w:pPr>
        <w:spacing w:line="50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rPr>
        <w:t>3.</w:t>
      </w:r>
      <w:r w:rsidRPr="00960976">
        <w:rPr>
          <w:rFonts w:ascii="仿宋" w:eastAsia="仿宋" w:hAnsi="仿宋" w:cs="仿宋_GB2312" w:hint="eastAsia"/>
          <w:color w:val="000000" w:themeColor="text1"/>
          <w:sz w:val="28"/>
          <w:szCs w:val="28"/>
        </w:rPr>
        <w:t>由于不可抗力的因素致使劳动合同无法完全履行的；</w:t>
      </w:r>
    </w:p>
    <w:p w14:paraId="150D52C3" w14:textId="77777777" w:rsidR="00296A49" w:rsidRPr="00960976" w:rsidRDefault="00000000">
      <w:pPr>
        <w:spacing w:line="50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4.劳动合同订立时所依据的法律、法规已修改的；</w:t>
      </w:r>
    </w:p>
    <w:p w14:paraId="3B2CCA9F" w14:textId="77777777" w:rsidR="00296A49" w:rsidRPr="00960976" w:rsidRDefault="00000000">
      <w:pPr>
        <w:spacing w:line="50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5.法律、法规规定的其他情形。</w:t>
      </w:r>
    </w:p>
    <w:p w14:paraId="4066100D" w14:textId="77777777" w:rsidR="00296A49" w:rsidRPr="00960976" w:rsidRDefault="00000000">
      <w:pPr>
        <w:adjustRightInd w:val="0"/>
        <w:spacing w:line="500" w:lineRule="exact"/>
        <w:ind w:firstLineChars="200" w:firstLine="560"/>
        <w:rPr>
          <w:rFonts w:ascii="仿宋" w:eastAsia="仿宋" w:hAnsi="仿宋" w:cs="黑体" w:hint="eastAsia"/>
          <w:color w:val="000000" w:themeColor="text1"/>
          <w:kern w:val="0"/>
          <w:sz w:val="28"/>
          <w:szCs w:val="28"/>
        </w:rPr>
      </w:pPr>
      <w:r w:rsidRPr="00960976">
        <w:rPr>
          <w:rFonts w:ascii="仿宋" w:eastAsia="仿宋" w:hAnsi="仿宋" w:cs="黑体" w:hint="eastAsia"/>
          <w:color w:val="000000" w:themeColor="text1"/>
          <w:kern w:val="0"/>
          <w:sz w:val="28"/>
          <w:szCs w:val="28"/>
        </w:rPr>
        <w:t>八、解除劳动合同</w:t>
      </w:r>
    </w:p>
    <w:p w14:paraId="268297D8" w14:textId="77777777" w:rsidR="00296A49" w:rsidRPr="00960976" w:rsidRDefault="00000000">
      <w:pPr>
        <w:spacing w:line="500" w:lineRule="exact"/>
        <w:ind w:firstLineChars="200" w:firstLine="560"/>
        <w:rPr>
          <w:rFonts w:ascii="仿宋" w:eastAsia="仿宋" w:hAnsi="仿宋" w:cs="仿宋_GB2312" w:hint="eastAsia"/>
          <w:b/>
          <w:bCs/>
          <w:color w:val="000000" w:themeColor="text1"/>
          <w:kern w:val="0"/>
          <w:sz w:val="28"/>
          <w:szCs w:val="28"/>
        </w:rPr>
      </w:pPr>
      <w:r w:rsidRPr="00960976">
        <w:rPr>
          <w:rFonts w:ascii="仿宋" w:eastAsia="仿宋" w:hAnsi="仿宋" w:cs="仿宋_GB2312" w:hint="eastAsia"/>
          <w:color w:val="000000" w:themeColor="text1"/>
          <w:kern w:val="0"/>
          <w:sz w:val="28"/>
          <w:szCs w:val="28"/>
        </w:rPr>
        <w:t>（一）乙方提出解除劳动合同</w:t>
      </w:r>
    </w:p>
    <w:p w14:paraId="7B07FA21" w14:textId="77777777" w:rsidR="00296A49" w:rsidRPr="00960976" w:rsidRDefault="00000000">
      <w:pPr>
        <w:spacing w:line="50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1.乙方提前三十日以书面形式通知甲方，可以解除劳动合同；乙方在试用期内提前三日通知甲方，可以解除劳动合同；乙方提前解除劳动合同的，</w:t>
      </w:r>
      <w:r w:rsidRPr="00960976">
        <w:rPr>
          <w:rFonts w:ascii="仿宋" w:eastAsia="仿宋" w:hAnsi="仿宋" w:cs="仿宋_GB2312" w:hint="eastAsia"/>
          <w:color w:val="000000" w:themeColor="text1"/>
          <w:kern w:val="0"/>
          <w:sz w:val="28"/>
          <w:szCs w:val="28"/>
        </w:rPr>
        <w:t>甲方不向乙方支付任何经济补偿</w:t>
      </w:r>
      <w:r w:rsidRPr="00960976">
        <w:rPr>
          <w:rFonts w:ascii="仿宋" w:eastAsia="仿宋" w:hAnsi="仿宋" w:cs="仿宋_GB2312" w:hint="eastAsia"/>
          <w:color w:val="000000" w:themeColor="text1"/>
          <w:sz w:val="28"/>
          <w:szCs w:val="28"/>
        </w:rPr>
        <w:t>。但乙方违反双方有关服务期的约定或其他约定，造成甲方损失的，应承担法律责任。</w:t>
      </w:r>
    </w:p>
    <w:p w14:paraId="7C13BAD2" w14:textId="77777777" w:rsidR="00296A49" w:rsidRPr="00960976" w:rsidRDefault="00000000">
      <w:pPr>
        <w:spacing w:line="50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2.乙方解除劳动合同应按规定办理离职、交接等手续。未按照规定办理离职、交接等手续的，一切不利后果由乙方自行承担，造成甲方损失的应赔偿损失。</w:t>
      </w:r>
    </w:p>
    <w:p w14:paraId="1BF30DCA" w14:textId="77777777" w:rsidR="00296A49" w:rsidRPr="00960976" w:rsidRDefault="00000000">
      <w:pPr>
        <w:spacing w:line="50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（二）有下列情形之一的，甲方可以随时解除劳动合同，且不支付经济赔偿金。</w:t>
      </w:r>
    </w:p>
    <w:p w14:paraId="5664CFD4" w14:textId="77777777" w:rsidR="00296A49" w:rsidRPr="00960976" w:rsidRDefault="00000000">
      <w:pPr>
        <w:spacing w:line="50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lastRenderedPageBreak/>
        <w:t>1.乙方在试用期内被证明不符合录用条件的，甲方可以随时解除劳动合同，且不支付经济赔偿金。以下情况视为不符合录用条件：1)乙方不能胜任试用期内的工作岗位的;2)乙方未通过甲方组织的转正考核的;3)有甲方规章制度中规定的不符合录用条件的其他情形的。</w:t>
      </w:r>
    </w:p>
    <w:p w14:paraId="7485E2DC" w14:textId="77777777" w:rsidR="00296A49" w:rsidRPr="00960976" w:rsidRDefault="00000000">
      <w:pPr>
        <w:spacing w:line="50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乙方违反甲方的规章制度，根据这些规章制度的规定可以解除劳动合同的，或者虽然这些规章制度没有明确规定可以解除劳动合同，但性质严重的（乙方有屡次违反甲方劳动纪律的，或被处以除警告、罚款外的其他行政处罚的）。</w:t>
      </w:r>
    </w:p>
    <w:p w14:paraId="4F5D12DF" w14:textId="77777777" w:rsidR="00296A49" w:rsidRPr="00960976" w:rsidRDefault="00000000">
      <w:pPr>
        <w:spacing w:line="50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sz w:val="28"/>
          <w:szCs w:val="28"/>
        </w:rPr>
        <w:t>3.乙方严重失职，营私舞弊，对甲方利益造成重大损害的。本项所述的“利益”既包括经济利益，也包括名誉和荣誉的利益;“损失”不仅指财产和商誉的直接损毁，也包括可以预期得到的利润的损失。</w:t>
      </w:r>
    </w:p>
    <w:p w14:paraId="40A9E614" w14:textId="77777777" w:rsidR="00296A49" w:rsidRPr="00960976" w:rsidRDefault="00000000">
      <w:pPr>
        <w:spacing w:line="50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4.乙方同时与其他用人单位建立劳动关系，或者同时自谋其他职业，对完成甲方的工作任务造成严重影响，或者经甲方提出，拒不改正的。</w:t>
      </w:r>
    </w:p>
    <w:p w14:paraId="50EC6AC7" w14:textId="77777777" w:rsidR="00296A49" w:rsidRPr="00960976" w:rsidRDefault="00000000">
      <w:pPr>
        <w:spacing w:line="50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5.乙方违反《劳动合同法》第二十六条第一款规定情形。乙方在录用过程中提供假信息或者隐瞒相关必要情况的，视为乙方存在欺诈行为使甲方在违背真实意思的情况下订立或者变更劳动合同；乙方以罢工、怠工、没有合法诉求上访及采取其他违法行为，迫使甲方订立、续订或变更劳动合同的，视为乙方以胁迫的手段及乘人之危使甲方在违背真实意思的情况下订立或者变更劳动合同。</w:t>
      </w:r>
    </w:p>
    <w:p w14:paraId="18C92225" w14:textId="77777777" w:rsidR="00296A49" w:rsidRPr="00960976" w:rsidRDefault="00000000">
      <w:pPr>
        <w:spacing w:line="50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6.乙方被依法追究刑事责任的。</w:t>
      </w:r>
    </w:p>
    <w:p w14:paraId="772FB4B6" w14:textId="77777777" w:rsidR="00296A49" w:rsidRPr="00960976" w:rsidRDefault="00000000">
      <w:pPr>
        <w:spacing w:line="50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7.法律、法规或甲方规章制度规定的其它情形。</w:t>
      </w:r>
    </w:p>
    <w:p w14:paraId="7C34B10F" w14:textId="77777777" w:rsidR="00296A49" w:rsidRPr="00960976" w:rsidRDefault="00000000">
      <w:pPr>
        <w:spacing w:line="50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rPr>
        <w:t>（三）</w:t>
      </w:r>
      <w:r w:rsidRPr="00960976">
        <w:rPr>
          <w:rFonts w:ascii="仿宋" w:eastAsia="仿宋" w:hAnsi="仿宋" w:cs="仿宋_GB2312" w:hint="eastAsia"/>
          <w:color w:val="000000" w:themeColor="text1"/>
          <w:sz w:val="28"/>
          <w:szCs w:val="28"/>
        </w:rPr>
        <w:t>有下列情形之一的，甲方可以解除劳动合同，但应提前三十日以书面形式通知乙方:</w:t>
      </w:r>
    </w:p>
    <w:p w14:paraId="0C7991E6" w14:textId="77777777" w:rsidR="00296A49" w:rsidRPr="00960976" w:rsidRDefault="00000000">
      <w:pPr>
        <w:spacing w:line="50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1.乙方患病或非因工负伤，医疗期（按照国家、陕西省、西安市有关规定执行）满后，不能从事原工作也不能从事由甲方另行安排的工作的;</w:t>
      </w:r>
    </w:p>
    <w:p w14:paraId="2EDEEB5D" w14:textId="77777777" w:rsidR="00296A49" w:rsidRPr="00960976" w:rsidRDefault="00000000">
      <w:pPr>
        <w:spacing w:line="50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2.乙方不能胜任工作，经过培训或者调整工作岗位，仍不能胜任工作的;</w:t>
      </w:r>
    </w:p>
    <w:p w14:paraId="38F81B36" w14:textId="77777777" w:rsidR="00296A49" w:rsidRPr="00960976" w:rsidRDefault="00000000">
      <w:pPr>
        <w:spacing w:line="50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lastRenderedPageBreak/>
        <w:t>3.本合同订立时所依据的客观情况发生重大变化，致使劳动合同无法履行，经甲、乙双方协商不能就变更劳动合同达成协议的。</w:t>
      </w:r>
    </w:p>
    <w:p w14:paraId="2138CAF3" w14:textId="77777777" w:rsidR="00296A49" w:rsidRPr="00960976" w:rsidRDefault="00000000">
      <w:pPr>
        <w:spacing w:line="50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（四）经甲、乙双方协商一致，可以解除劳动合同。</w:t>
      </w:r>
    </w:p>
    <w:p w14:paraId="1ACE8813" w14:textId="77777777" w:rsidR="00296A49" w:rsidRPr="00960976" w:rsidRDefault="00000000">
      <w:pPr>
        <w:widowControl/>
        <w:adjustRightInd w:val="0"/>
        <w:spacing w:line="500" w:lineRule="exact"/>
        <w:ind w:firstLineChars="200" w:firstLine="560"/>
        <w:rPr>
          <w:rFonts w:ascii="仿宋" w:eastAsia="仿宋" w:hAnsi="仿宋" w:cs="仿宋_GB2312" w:hint="eastAsia"/>
          <w:b/>
          <w:bCs/>
          <w:color w:val="000000" w:themeColor="text1"/>
          <w:kern w:val="0"/>
          <w:sz w:val="28"/>
          <w:szCs w:val="28"/>
        </w:rPr>
      </w:pPr>
      <w:r w:rsidRPr="00960976">
        <w:rPr>
          <w:rFonts w:ascii="仿宋" w:eastAsia="仿宋" w:hAnsi="仿宋" w:cs="仿宋_GB2312" w:hint="eastAsia"/>
          <w:color w:val="000000" w:themeColor="text1"/>
          <w:sz w:val="28"/>
          <w:szCs w:val="28"/>
        </w:rPr>
        <w:t>（五）</w:t>
      </w:r>
      <w:r w:rsidRPr="00960976">
        <w:rPr>
          <w:rFonts w:ascii="仿宋" w:eastAsia="仿宋" w:hAnsi="仿宋" w:cs="仿宋_GB2312" w:hint="eastAsia"/>
          <w:color w:val="000000" w:themeColor="text1"/>
          <w:kern w:val="0"/>
          <w:sz w:val="28"/>
          <w:szCs w:val="28"/>
        </w:rPr>
        <w:t>在乙方无过错情况下，甲方提前解除合同时，应按照</w:t>
      </w:r>
      <w:r w:rsidRPr="00960976">
        <w:rPr>
          <w:rFonts w:ascii="仿宋" w:eastAsia="仿宋" w:hAnsi="仿宋" w:cs="仿宋_GB2312"/>
          <w:color w:val="000000" w:themeColor="text1"/>
          <w:kern w:val="0"/>
          <w:sz w:val="28"/>
          <w:szCs w:val="28"/>
        </w:rPr>
        <w:t>离职前12个月</w:t>
      </w:r>
      <w:r w:rsidRPr="00960976">
        <w:rPr>
          <w:rFonts w:ascii="仿宋" w:eastAsia="仿宋" w:hAnsi="仿宋" w:cs="仿宋_GB2312" w:hint="eastAsia"/>
          <w:color w:val="000000" w:themeColor="text1"/>
          <w:kern w:val="0"/>
          <w:sz w:val="28"/>
          <w:szCs w:val="28"/>
        </w:rPr>
        <w:t>基本工资的平均值为基数向乙方支付N+1个月的经济补偿，N为乙方工作年限。</w:t>
      </w:r>
    </w:p>
    <w:p w14:paraId="0046F26F" w14:textId="77777777" w:rsidR="00296A49" w:rsidRPr="00960976" w:rsidRDefault="00000000">
      <w:pPr>
        <w:spacing w:line="50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（六）</w:t>
      </w:r>
      <w:r w:rsidRPr="00960976">
        <w:rPr>
          <w:rFonts w:ascii="仿宋" w:eastAsia="仿宋" w:hAnsi="仿宋" w:cs="仿宋_GB2312" w:hint="eastAsia"/>
          <w:color w:val="000000" w:themeColor="text1"/>
          <w:sz w:val="28"/>
          <w:szCs w:val="28"/>
        </w:rPr>
        <w:t>甲方有权对乙方的工作业绩以及遵守规章制度和劳动纪律的情况进行检查、督促、考核和奖惩，考核结果不合格的，甲方有权解除本合同，并无需向乙方支付任何经济补偿。</w:t>
      </w:r>
    </w:p>
    <w:p w14:paraId="3CCF4246" w14:textId="77777777" w:rsidR="00296A49" w:rsidRPr="00960976" w:rsidRDefault="00000000">
      <w:pPr>
        <w:spacing w:line="50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rPr>
        <w:t>（七）甲方应当支付经济补偿的，在乙方办结工作交接等有关手续后支付。</w:t>
      </w:r>
    </w:p>
    <w:p w14:paraId="762E48E0" w14:textId="77777777" w:rsidR="00296A49" w:rsidRPr="00960976" w:rsidRDefault="00000000">
      <w:pPr>
        <w:adjustRightInd w:val="0"/>
        <w:spacing w:line="500" w:lineRule="exact"/>
        <w:ind w:firstLineChars="200" w:firstLine="560"/>
        <w:rPr>
          <w:rFonts w:ascii="仿宋" w:eastAsia="仿宋" w:hAnsi="仿宋" w:cs="黑体" w:hint="eastAsia"/>
          <w:color w:val="000000" w:themeColor="text1"/>
          <w:kern w:val="0"/>
          <w:sz w:val="28"/>
          <w:szCs w:val="28"/>
        </w:rPr>
      </w:pPr>
      <w:r w:rsidRPr="00960976">
        <w:rPr>
          <w:rFonts w:ascii="仿宋" w:eastAsia="仿宋" w:hAnsi="仿宋" w:cs="黑体" w:hint="eastAsia"/>
          <w:color w:val="000000" w:themeColor="text1"/>
          <w:kern w:val="0"/>
          <w:sz w:val="28"/>
          <w:szCs w:val="28"/>
        </w:rPr>
        <w:t>九、终止劳动合同</w:t>
      </w:r>
    </w:p>
    <w:p w14:paraId="68AEB29B" w14:textId="77777777" w:rsidR="00296A49" w:rsidRPr="00960976" w:rsidRDefault="00000000">
      <w:pPr>
        <w:spacing w:line="50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（一）终止</w:t>
      </w:r>
    </w:p>
    <w:p w14:paraId="1106E09E" w14:textId="77777777" w:rsidR="00296A49" w:rsidRPr="00960976" w:rsidRDefault="00000000">
      <w:pPr>
        <w:spacing w:line="50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rPr>
        <w:t>1.</w:t>
      </w:r>
      <w:r w:rsidRPr="00960976">
        <w:rPr>
          <w:rFonts w:ascii="仿宋" w:eastAsia="仿宋" w:hAnsi="仿宋" w:cs="仿宋_GB2312" w:hint="eastAsia"/>
          <w:color w:val="000000" w:themeColor="text1"/>
          <w:sz w:val="28"/>
          <w:szCs w:val="28"/>
        </w:rPr>
        <w:t>劳动合同期满的;</w:t>
      </w:r>
    </w:p>
    <w:p w14:paraId="4FE3CDFC" w14:textId="77777777" w:rsidR="00296A49" w:rsidRPr="00960976" w:rsidRDefault="00000000">
      <w:pPr>
        <w:spacing w:line="50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2.乙方达到法定退休年龄的;</w:t>
      </w:r>
    </w:p>
    <w:p w14:paraId="71622C6A" w14:textId="77777777" w:rsidR="00296A49" w:rsidRPr="00960976" w:rsidRDefault="00000000">
      <w:pPr>
        <w:spacing w:line="50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3.乙方死亡，或者被人民法院宣告死亡或者宣告失踪的；</w:t>
      </w:r>
    </w:p>
    <w:p w14:paraId="5E4EBF9D" w14:textId="77777777" w:rsidR="00296A49" w:rsidRPr="00960976" w:rsidRDefault="00000000">
      <w:pPr>
        <w:spacing w:line="50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4.甲方被依法宣布破产的;</w:t>
      </w:r>
    </w:p>
    <w:p w14:paraId="0E19D376" w14:textId="77777777" w:rsidR="00296A49" w:rsidRPr="00960976" w:rsidRDefault="00000000">
      <w:pPr>
        <w:spacing w:line="50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5.甲方被吊销营业执照、责令关闭、撤销或者甲方决定提前解散的;</w:t>
      </w:r>
    </w:p>
    <w:p w14:paraId="0FD21F26" w14:textId="77777777" w:rsidR="00296A49" w:rsidRPr="00960976" w:rsidRDefault="00000000">
      <w:pPr>
        <w:spacing w:line="50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6.法律、行政法规规定的其他情形。</w:t>
      </w:r>
    </w:p>
    <w:p w14:paraId="0B01C103" w14:textId="77777777" w:rsidR="00296A49" w:rsidRPr="00960976" w:rsidRDefault="00000000">
      <w:pPr>
        <w:widowControl/>
        <w:adjustRightInd w:val="0"/>
        <w:spacing w:line="50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（二）相关规定</w:t>
      </w:r>
    </w:p>
    <w:p w14:paraId="5D563926" w14:textId="77777777" w:rsidR="00296A49" w:rsidRPr="00960976" w:rsidRDefault="00000000">
      <w:pPr>
        <w:widowControl/>
        <w:adjustRightInd w:val="0"/>
        <w:spacing w:line="50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1.合同终止，甲方不向乙方支付任何经济补偿。</w:t>
      </w:r>
    </w:p>
    <w:p w14:paraId="4FDB5553" w14:textId="77777777" w:rsidR="00296A49" w:rsidRPr="00960976" w:rsidRDefault="00000000">
      <w:pPr>
        <w:widowControl/>
        <w:adjustRightInd w:val="0"/>
        <w:spacing w:line="500" w:lineRule="exact"/>
        <w:ind w:firstLineChars="200" w:firstLine="560"/>
        <w:rPr>
          <w:rFonts w:ascii="仿宋" w:eastAsia="仿宋" w:hAnsi="仿宋" w:cs="仿宋_GB2312" w:hint="eastAsia"/>
          <w:b/>
          <w:bCs/>
          <w:color w:val="000000" w:themeColor="text1"/>
          <w:kern w:val="0"/>
          <w:sz w:val="28"/>
          <w:szCs w:val="28"/>
        </w:rPr>
      </w:pPr>
      <w:r w:rsidRPr="00960976">
        <w:rPr>
          <w:rFonts w:ascii="仿宋" w:eastAsia="仿宋" w:hAnsi="仿宋" w:cs="仿宋_GB2312" w:hint="eastAsia"/>
          <w:color w:val="000000" w:themeColor="text1"/>
          <w:kern w:val="0"/>
          <w:sz w:val="28"/>
          <w:szCs w:val="28"/>
        </w:rPr>
        <w:t>2.合同到期如双方均同意续签，可另行协商续签订新的劳动合同；</w:t>
      </w:r>
      <w:r w:rsidRPr="00960976">
        <w:rPr>
          <w:rFonts w:ascii="仿宋" w:eastAsia="仿宋" w:hAnsi="仿宋" w:cs="仿宋_GB2312" w:hint="eastAsia"/>
          <w:color w:val="000000" w:themeColor="text1"/>
          <w:sz w:val="28"/>
          <w:szCs w:val="28"/>
        </w:rPr>
        <w:t>劳动合同续签的，不再约定试用期</w:t>
      </w:r>
      <w:r w:rsidRPr="00960976">
        <w:rPr>
          <w:rFonts w:ascii="仿宋" w:eastAsia="仿宋" w:hAnsi="仿宋" w:cs="仿宋_GB2312" w:hint="eastAsia"/>
          <w:color w:val="000000" w:themeColor="text1"/>
          <w:kern w:val="0"/>
          <w:sz w:val="28"/>
          <w:szCs w:val="28"/>
        </w:rPr>
        <w:t>。</w:t>
      </w:r>
    </w:p>
    <w:p w14:paraId="2C6527EC" w14:textId="77777777" w:rsidR="00296A49" w:rsidRPr="00960976" w:rsidRDefault="00000000">
      <w:pPr>
        <w:adjustRightInd w:val="0"/>
        <w:spacing w:line="500" w:lineRule="exact"/>
        <w:ind w:firstLineChars="200" w:firstLine="560"/>
        <w:rPr>
          <w:rFonts w:ascii="仿宋" w:eastAsia="仿宋" w:hAnsi="仿宋" w:cs="黑体" w:hint="eastAsia"/>
          <w:color w:val="000000" w:themeColor="text1"/>
          <w:kern w:val="0"/>
          <w:sz w:val="28"/>
          <w:szCs w:val="28"/>
        </w:rPr>
      </w:pPr>
      <w:r w:rsidRPr="00960976">
        <w:rPr>
          <w:rFonts w:ascii="仿宋" w:eastAsia="仿宋" w:hAnsi="仿宋" w:cs="黑体" w:hint="eastAsia"/>
          <w:color w:val="000000" w:themeColor="text1"/>
          <w:kern w:val="0"/>
          <w:sz w:val="28"/>
          <w:szCs w:val="28"/>
        </w:rPr>
        <w:t>十、其他约定</w:t>
      </w:r>
    </w:p>
    <w:p w14:paraId="3FB9493F" w14:textId="77777777" w:rsidR="00296A49" w:rsidRPr="00960976" w:rsidRDefault="00000000">
      <w:pPr>
        <w:spacing w:line="500" w:lineRule="exact"/>
        <w:ind w:rightChars="-244" w:right="-512"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1.</w:t>
      </w:r>
      <w:r w:rsidRPr="00960976">
        <w:rPr>
          <w:rFonts w:ascii="仿宋" w:eastAsia="仿宋" w:hAnsi="仿宋" w:cs="仿宋_GB2312" w:hint="eastAsia"/>
          <w:color w:val="000000" w:themeColor="text1"/>
          <w:sz w:val="28"/>
          <w:szCs w:val="28"/>
        </w:rPr>
        <w:t>乙方保证其所提供的所有资料、资格、技能证明文件及证书真实无误并符合甲方岗位招录要求。乙方应声明在签订本劳动合同时与其他任何企事业单位、社会团体等机构、实体或组织不存在劳动关系，否则由此引起的所有责任</w:t>
      </w:r>
      <w:r w:rsidRPr="00960976">
        <w:rPr>
          <w:rFonts w:ascii="仿宋" w:eastAsia="仿宋" w:hAnsi="仿宋" w:cs="仿宋_GB2312" w:hint="eastAsia"/>
          <w:color w:val="000000" w:themeColor="text1"/>
          <w:sz w:val="28"/>
          <w:szCs w:val="28"/>
        </w:rPr>
        <w:lastRenderedPageBreak/>
        <w:t>均由乙方承担，造成甲方损失的还应赔偿损失。</w:t>
      </w:r>
    </w:p>
    <w:p w14:paraId="423BDEC9" w14:textId="77777777" w:rsidR="00296A49" w:rsidRPr="00960976" w:rsidRDefault="00000000">
      <w:pPr>
        <w:spacing w:line="50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2.</w:t>
      </w:r>
      <w:r w:rsidRPr="00960976">
        <w:rPr>
          <w:rFonts w:ascii="仿宋" w:eastAsia="仿宋" w:hAnsi="仿宋" w:cs="仿宋_GB2312" w:hint="eastAsia"/>
          <w:color w:val="000000" w:themeColor="text1"/>
          <w:sz w:val="28"/>
          <w:szCs w:val="28"/>
        </w:rPr>
        <w:t>甲方的规章制度作为本合同的附件，与本合同具有同等法律效力。</w:t>
      </w:r>
    </w:p>
    <w:p w14:paraId="0DDEAA40" w14:textId="77777777" w:rsidR="00296A49" w:rsidRPr="00960976" w:rsidRDefault="00000000">
      <w:pPr>
        <w:adjustRightInd w:val="0"/>
        <w:spacing w:line="50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3.甲方应明确乙方岗位职责中包含的基本工作内容，每年年初确定其重点工作计划，基本工作内容和重点工作计划是对其考核的基本依据。乙方岗位职责在招聘书中明确。</w:t>
      </w:r>
    </w:p>
    <w:p w14:paraId="32361BF0" w14:textId="77777777" w:rsidR="00296A49" w:rsidRPr="00960976" w:rsidRDefault="00000000">
      <w:pPr>
        <w:spacing w:line="50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4.</w:t>
      </w:r>
      <w:r w:rsidRPr="00960976">
        <w:rPr>
          <w:rFonts w:ascii="仿宋" w:eastAsia="仿宋" w:hAnsi="仿宋" w:cs="仿宋_GB2312" w:hint="eastAsia"/>
          <w:color w:val="000000" w:themeColor="text1"/>
          <w:sz w:val="28"/>
          <w:szCs w:val="28"/>
        </w:rPr>
        <w:t>本合同所列的劳动者(乙方)概况信息是本合同的重要内容，该信息为乙方履行本合同的通知送达地址，如发生变更，乙方应在3日内将变更信息报甲方办公室备案，否则甲方按此信息任何方式送达，即视为履行了通知义务。</w:t>
      </w:r>
    </w:p>
    <w:p w14:paraId="60DA92FD" w14:textId="77777777" w:rsidR="00296A49" w:rsidRPr="00960976" w:rsidRDefault="00000000">
      <w:pPr>
        <w:widowControl/>
        <w:adjustRightInd w:val="0"/>
        <w:spacing w:line="520" w:lineRule="exact"/>
        <w:ind w:firstLineChars="200" w:firstLine="560"/>
        <w:jc w:val="left"/>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5.乙方不得隐瞒身体疾病。因乙方故意隐瞒自身健康信息造成损失、或自身疾病导致相关事故的，乙方应承担相应责任；甲方应依法履行相关义务。</w:t>
      </w:r>
    </w:p>
    <w:p w14:paraId="3C45D4B8" w14:textId="77777777" w:rsidR="00296A49" w:rsidRPr="00960976" w:rsidRDefault="00000000">
      <w:pPr>
        <w:widowControl/>
        <w:adjustRightInd w:val="0"/>
        <w:spacing w:line="500" w:lineRule="exact"/>
        <w:ind w:firstLineChars="200" w:firstLine="560"/>
        <w:rPr>
          <w:rFonts w:ascii="仿宋" w:eastAsia="仿宋" w:hAnsi="仿宋" w:cs="仿宋_GB2312" w:hint="eastAsia"/>
          <w:b/>
          <w:bCs/>
          <w:color w:val="000000" w:themeColor="text1"/>
          <w:kern w:val="0"/>
          <w:sz w:val="28"/>
          <w:szCs w:val="28"/>
        </w:rPr>
      </w:pPr>
      <w:r w:rsidRPr="00960976">
        <w:rPr>
          <w:rFonts w:ascii="仿宋" w:eastAsia="仿宋" w:hAnsi="仿宋" w:cs="仿宋_GB2312" w:hint="eastAsia"/>
          <w:color w:val="000000" w:themeColor="text1"/>
          <w:sz w:val="28"/>
          <w:szCs w:val="28"/>
        </w:rPr>
        <w:t>6.本合同未尽事宜，按国家有关法律、法规规定执行。</w:t>
      </w:r>
    </w:p>
    <w:p w14:paraId="5DFE6465" w14:textId="77777777" w:rsidR="00296A49" w:rsidRPr="00960976" w:rsidRDefault="00000000">
      <w:pPr>
        <w:adjustRightInd w:val="0"/>
        <w:spacing w:line="500" w:lineRule="exact"/>
        <w:ind w:firstLineChars="200" w:firstLine="560"/>
        <w:rPr>
          <w:rFonts w:ascii="仿宋" w:eastAsia="仿宋" w:hAnsi="仿宋" w:cs="黑体" w:hint="eastAsia"/>
          <w:color w:val="000000" w:themeColor="text1"/>
          <w:kern w:val="0"/>
          <w:sz w:val="28"/>
          <w:szCs w:val="28"/>
        </w:rPr>
      </w:pPr>
      <w:r w:rsidRPr="00960976">
        <w:rPr>
          <w:rFonts w:ascii="仿宋" w:eastAsia="仿宋" w:hAnsi="仿宋" w:cs="黑体" w:hint="eastAsia"/>
          <w:color w:val="000000" w:themeColor="text1"/>
          <w:kern w:val="0"/>
          <w:sz w:val="28"/>
          <w:szCs w:val="28"/>
        </w:rPr>
        <w:t>十一、劳动争议处理及其他</w:t>
      </w:r>
    </w:p>
    <w:p w14:paraId="035E5076" w14:textId="77777777" w:rsidR="00296A49" w:rsidRPr="00960976" w:rsidRDefault="00000000">
      <w:pPr>
        <w:spacing w:line="50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甲乙双方因履行本劳动合同发生劳动争议时，</w:t>
      </w:r>
      <w:r w:rsidRPr="00960976">
        <w:rPr>
          <w:rFonts w:ascii="仿宋" w:eastAsia="仿宋" w:hAnsi="仿宋" w:cs="仿宋_GB2312" w:hint="eastAsia"/>
          <w:color w:val="000000" w:themeColor="text1"/>
          <w:sz w:val="28"/>
          <w:szCs w:val="28"/>
        </w:rPr>
        <w:t>可以按照法律法规的规定，进行协商、申请调解或仲裁。对仲裁裁决不服的，可以依法向有管辖权的人民法院提起诉讼。</w:t>
      </w:r>
    </w:p>
    <w:p w14:paraId="54416335" w14:textId="77777777" w:rsidR="00296A49" w:rsidRPr="00960976" w:rsidRDefault="00000000">
      <w:pPr>
        <w:adjustRightInd w:val="0"/>
        <w:spacing w:line="500" w:lineRule="exact"/>
        <w:ind w:firstLineChars="200" w:firstLine="560"/>
        <w:rPr>
          <w:rFonts w:ascii="仿宋" w:eastAsia="仿宋" w:hAnsi="仿宋" w:cs="黑体" w:hint="eastAsia"/>
          <w:color w:val="000000" w:themeColor="text1"/>
          <w:kern w:val="0"/>
          <w:sz w:val="28"/>
          <w:szCs w:val="28"/>
        </w:rPr>
      </w:pPr>
      <w:r w:rsidRPr="00960976">
        <w:rPr>
          <w:rFonts w:ascii="仿宋" w:eastAsia="仿宋" w:hAnsi="仿宋" w:cs="黑体" w:hint="eastAsia"/>
          <w:color w:val="000000" w:themeColor="text1"/>
          <w:kern w:val="0"/>
          <w:sz w:val="28"/>
          <w:szCs w:val="28"/>
        </w:rPr>
        <w:t>十二、协议份数</w:t>
      </w:r>
    </w:p>
    <w:p w14:paraId="6B87C5C3" w14:textId="77777777" w:rsidR="00296A49" w:rsidRPr="00960976" w:rsidRDefault="00000000">
      <w:pPr>
        <w:widowControl/>
        <w:adjustRightInd w:val="0"/>
        <w:spacing w:line="50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本合同一式两份，甲乙双方各执一份，自双方签字盖章之日起生效。</w:t>
      </w:r>
    </w:p>
    <w:p w14:paraId="52BABE0E" w14:textId="77777777" w:rsidR="00296A49" w:rsidRPr="00960976" w:rsidRDefault="00296A49">
      <w:pPr>
        <w:widowControl/>
        <w:adjustRightInd w:val="0"/>
        <w:spacing w:line="500" w:lineRule="exact"/>
        <w:ind w:firstLineChars="200" w:firstLine="560"/>
        <w:rPr>
          <w:rFonts w:ascii="仿宋" w:eastAsia="仿宋" w:hAnsi="仿宋" w:cs="仿宋_GB2312" w:hint="eastAsia"/>
          <w:color w:val="000000" w:themeColor="text1"/>
          <w:kern w:val="0"/>
          <w:sz w:val="28"/>
          <w:szCs w:val="28"/>
        </w:rPr>
      </w:pPr>
    </w:p>
    <w:p w14:paraId="6119EE6F" w14:textId="77777777" w:rsidR="00296A49" w:rsidRPr="00960976" w:rsidRDefault="00000000">
      <w:pPr>
        <w:widowControl/>
        <w:spacing w:line="50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 xml:space="preserve">甲方（公章）：                乙方（签字或盖章）： </w:t>
      </w:r>
    </w:p>
    <w:p w14:paraId="3ADCFFE0" w14:textId="77777777" w:rsidR="00296A49" w:rsidRPr="00960976" w:rsidRDefault="00296A49">
      <w:pPr>
        <w:widowControl/>
        <w:snapToGrid w:val="0"/>
        <w:spacing w:line="500" w:lineRule="exact"/>
        <w:ind w:firstLineChars="200" w:firstLine="560"/>
        <w:rPr>
          <w:rFonts w:ascii="仿宋" w:eastAsia="仿宋" w:hAnsi="仿宋" w:cs="仿宋_GB2312" w:hint="eastAsia"/>
          <w:color w:val="000000" w:themeColor="text1"/>
          <w:kern w:val="0"/>
          <w:sz w:val="28"/>
          <w:szCs w:val="28"/>
        </w:rPr>
      </w:pPr>
    </w:p>
    <w:p w14:paraId="4B510F43" w14:textId="77777777" w:rsidR="00296A49" w:rsidRPr="00960976" w:rsidRDefault="00000000">
      <w:pPr>
        <w:widowControl/>
        <w:snapToGrid w:val="0"/>
        <w:spacing w:line="50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法定代表人（主要负责人）</w:t>
      </w:r>
    </w:p>
    <w:p w14:paraId="7FC363D7" w14:textId="77777777" w:rsidR="00296A49" w:rsidRPr="00960976" w:rsidRDefault="00000000">
      <w:pPr>
        <w:widowControl/>
        <w:snapToGrid w:val="0"/>
        <w:spacing w:line="50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 xml:space="preserve">或委托代理人（签字或盖章）： </w:t>
      </w:r>
    </w:p>
    <w:p w14:paraId="05DA1B88" w14:textId="77777777" w:rsidR="00296A49" w:rsidRPr="00960976" w:rsidRDefault="00296A49">
      <w:pPr>
        <w:widowControl/>
        <w:snapToGrid w:val="0"/>
        <w:spacing w:line="500" w:lineRule="exact"/>
        <w:ind w:firstLineChars="200" w:firstLine="560"/>
        <w:rPr>
          <w:rFonts w:ascii="仿宋" w:eastAsia="仿宋" w:hAnsi="仿宋" w:cs="仿宋_GB2312" w:hint="eastAsia"/>
          <w:color w:val="000000" w:themeColor="text1"/>
          <w:kern w:val="0"/>
          <w:sz w:val="28"/>
          <w:szCs w:val="28"/>
        </w:rPr>
      </w:pPr>
    </w:p>
    <w:p w14:paraId="1B5EDD97" w14:textId="77777777" w:rsidR="00296A49" w:rsidRPr="00960976" w:rsidRDefault="00000000">
      <w:pPr>
        <w:widowControl/>
        <w:snapToGrid w:val="0"/>
        <w:spacing w:line="50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签字日期：   年   月   日    签字日期：  年   月   日</w:t>
      </w:r>
      <w:r w:rsidRPr="00960976">
        <w:rPr>
          <w:rFonts w:ascii="仿宋" w:eastAsia="仿宋" w:hAnsi="仿宋" w:cs="仿宋_GB2312" w:hint="eastAsia"/>
          <w:color w:val="000000" w:themeColor="text1"/>
          <w:kern w:val="0"/>
          <w:sz w:val="28"/>
          <w:szCs w:val="28"/>
        </w:rPr>
        <w:br w:type="page"/>
      </w:r>
    </w:p>
    <w:p w14:paraId="2167B1A4" w14:textId="77777777" w:rsidR="00296A49" w:rsidRPr="00960976" w:rsidRDefault="00296A49">
      <w:pPr>
        <w:widowControl/>
        <w:spacing w:line="40" w:lineRule="exact"/>
        <w:ind w:firstLineChars="200" w:firstLine="560"/>
        <w:rPr>
          <w:rFonts w:ascii="仿宋_GB2312" w:eastAsia="仿宋_GB2312" w:hAnsi="仿宋_GB2312" w:cs="仿宋_GB2312" w:hint="eastAsia"/>
          <w:color w:val="000000" w:themeColor="text1"/>
          <w:kern w:val="0"/>
          <w:sz w:val="28"/>
          <w:szCs w:val="28"/>
        </w:rPr>
      </w:pPr>
    </w:p>
    <w:p w14:paraId="22169481" w14:textId="77777777" w:rsidR="00296A49" w:rsidRPr="00960976" w:rsidRDefault="00000000">
      <w:pPr>
        <w:pStyle w:val="1"/>
        <w:spacing w:beforeLines="100" w:before="314" w:afterLines="150" w:after="471"/>
        <w:rPr>
          <w:rFonts w:hint="eastAsia"/>
          <w:color w:val="000000" w:themeColor="text1"/>
        </w:rPr>
      </w:pPr>
      <w:bookmarkStart w:id="55" w:name="_Toc17820"/>
      <w:r w:rsidRPr="00960976">
        <w:rPr>
          <w:rFonts w:hint="eastAsia"/>
          <w:color w:val="000000" w:themeColor="text1"/>
        </w:rPr>
        <w:t>陕西省土木建筑学会档案管理制度</w:t>
      </w:r>
      <w:bookmarkEnd w:id="55"/>
    </w:p>
    <w:p w14:paraId="574BEDFB"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第一章  总 则</w:t>
      </w:r>
    </w:p>
    <w:p w14:paraId="16F59D36"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第一条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为规范陕西省土木建筑学会（以下简称学会）各类文件档案管理，确保档案完整、安全、便于利用，依据相关法律法规及学会章程，制定本制度。</w:t>
      </w:r>
    </w:p>
    <w:p w14:paraId="679CF117"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第二条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本制度适用于学会在各项活动中形成的具有保存价值的各种文字、图表、声像、电子等不同形式和载体的文件材料。</w:t>
      </w:r>
    </w:p>
    <w:p w14:paraId="0AD9DC58"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第三条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学会办公室指定专人（兼职档案员）负责档案的收集、整理、保管和提供利用。</w:t>
      </w:r>
    </w:p>
    <w:p w14:paraId="62E6DF67"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第二章  档案分类与归档范围</w:t>
      </w:r>
    </w:p>
    <w:p w14:paraId="4E155E8A"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第四条</w:t>
      </w:r>
      <w:r w:rsidRPr="00960976">
        <w:rPr>
          <w:rFonts w:ascii="仿宋" w:eastAsia="仿宋" w:hAnsi="仿宋" w:cs="仿宋_GB2312" w:hint="eastAsia"/>
          <w:color w:val="000000" w:themeColor="text1"/>
          <w:sz w:val="28"/>
          <w:szCs w:val="28"/>
        </w:rPr>
        <w:t xml:space="preserve"> 档案主要分为以下类别：</w:t>
      </w:r>
    </w:p>
    <w:p w14:paraId="24D8B218"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（一）文书档案：上级来文、学会章程、党支部会议记录、理事会/常务理事会/秘书处等会议记录、年度计划、年度总结、规章制度、请示批复、工作报告等。</w:t>
      </w:r>
    </w:p>
    <w:p w14:paraId="28351405"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（二）会员档案：个人会员、团体会员登记表、会员变更记录、会员表彰奖励材料等。</w:t>
      </w:r>
    </w:p>
    <w:p w14:paraId="174DBA5E"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（三）学术与活动档案：学术会议、论坛、讲座、评奖、竞赛、科普等活动形成的通知、议程、论文、照片、影像、会议纪要、总结等。</w:t>
      </w:r>
    </w:p>
    <w:p w14:paraId="1BF3649E"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（四）项目与咨询档案：承接的政府购买服务、课题研究、技术咨询、标准编制等项目的过程材料和成果。</w:t>
      </w:r>
    </w:p>
    <w:p w14:paraId="6367CB47"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（五）财务档案：财务报表、凭证、账簿（按财务制度另立）。</w:t>
      </w:r>
    </w:p>
    <w:p w14:paraId="1FEE4061"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（六）人事档案：聘用人员劳动合同（或用工协议）、考核表、离职手续等（按人事制度另立）。</w:t>
      </w:r>
    </w:p>
    <w:p w14:paraId="12289E0F"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lastRenderedPageBreak/>
        <w:t>（七）实物档案：获得的重要奖牌、证书、赠品等。</w:t>
      </w:r>
    </w:p>
    <w:p w14:paraId="3B44709A"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（八）电子档案：与纸质档案对应的电子版、重要邮件、网站数据库备份等。</w:t>
      </w:r>
    </w:p>
    <w:p w14:paraId="4BA0A4E7"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第三章  档案保管期限</w:t>
      </w:r>
    </w:p>
    <w:p w14:paraId="6CE30D67"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第五条</w:t>
      </w:r>
      <w:r w:rsidRPr="00960976">
        <w:rPr>
          <w:rFonts w:ascii="仿宋" w:eastAsia="仿宋" w:hAnsi="仿宋" w:cs="仿宋_GB2312" w:hint="eastAsia"/>
          <w:color w:val="000000" w:themeColor="text1"/>
          <w:sz w:val="28"/>
          <w:szCs w:val="28"/>
        </w:rPr>
        <w:t xml:space="preserve"> 根据文件价值，保管期限分为：</w:t>
      </w:r>
    </w:p>
    <w:p w14:paraId="5D86204D"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（一）永久：反映学会主要职能活动和基本历史面貌的，如章程、理事会名册、年度大事记、重要会议记录、正式发布的规章制度、获奖证书等。</w:t>
      </w:r>
    </w:p>
    <w:p w14:paraId="7D921BC9"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（二）长期（15年以上）：一般工作活动中形成的、在较长时期内对本会有查考价值的，如一般性活动材料、会员登记表、一般性请示批复等。</w:t>
      </w:r>
    </w:p>
    <w:p w14:paraId="6940EAD9"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（三）短期（5-10年）：事务性、临时性文件，如会议通知（非主办）、简报、日常沟通函件等。</w:t>
      </w:r>
    </w:p>
    <w:p w14:paraId="7A7E7858"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第四章  归档时间与流程</w:t>
      </w:r>
    </w:p>
    <w:p w14:paraId="60DBCF4A"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第六条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平时积累：各部门/人员在日常工作中形成的文件，应及时交档案员登记，避免丢失。</w:t>
      </w:r>
    </w:p>
    <w:p w14:paraId="6BAC2585"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第七条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定期归档：</w:t>
      </w:r>
    </w:p>
    <w:p w14:paraId="46283EC6"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（一）当年形成的文件，于次年第一季度完成整理归档。</w:t>
      </w:r>
    </w:p>
    <w:p w14:paraId="10FD1BA8"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（二）重大活动（如大型学术年会）形成的文件，在活动结束后1个月内完成归档。</w:t>
      </w:r>
    </w:p>
    <w:p w14:paraId="591ABAD2"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（三）项目类文件在项目验收后1个月内归档。</w:t>
      </w:r>
    </w:p>
    <w:p w14:paraId="717DEC5E"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第八条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归档要求：归档文件应齐全完整，分类准确，按件或按卷整理，并编制目录。</w:t>
      </w:r>
    </w:p>
    <w:p w14:paraId="06E1C970"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第五章  档案保管</w:t>
      </w:r>
    </w:p>
    <w:p w14:paraId="1EF987C2"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第九条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档案应存放在专用文件柜或档案柜，由档案员专人管理。</w:t>
      </w:r>
    </w:p>
    <w:p w14:paraId="65D9EE8C" w14:textId="77777777" w:rsidR="00296A49" w:rsidRPr="00960976" w:rsidRDefault="00000000">
      <w:pPr>
        <w:spacing w:line="520" w:lineRule="exact"/>
        <w:ind w:firstLineChars="200" w:firstLine="562"/>
        <w:rPr>
          <w:rFonts w:ascii="仿宋" w:eastAsia="仿宋" w:hAnsi="仿宋" w:hint="eastAsia"/>
          <w:color w:val="000000" w:themeColor="text1"/>
          <w:sz w:val="28"/>
          <w:szCs w:val="28"/>
        </w:rPr>
      </w:pPr>
      <w:r w:rsidRPr="00960976">
        <w:rPr>
          <w:rFonts w:ascii="仿宋" w:eastAsia="仿宋" w:hAnsi="仿宋" w:cs="黑体" w:hint="eastAsia"/>
          <w:b/>
          <w:bCs/>
          <w:color w:val="000000" w:themeColor="text1"/>
          <w:kern w:val="0"/>
          <w:sz w:val="28"/>
          <w:szCs w:val="28"/>
        </w:rPr>
        <w:lastRenderedPageBreak/>
        <w:t>第十条</w:t>
      </w:r>
      <w:r w:rsidRPr="00960976">
        <w:rPr>
          <w:rFonts w:ascii="仿宋" w:eastAsia="仿宋" w:hAnsi="仿宋" w:hint="eastAsia"/>
          <w:color w:val="000000" w:themeColor="text1"/>
          <w:sz w:val="28"/>
          <w:szCs w:val="28"/>
        </w:rPr>
        <w:t xml:space="preserve"> 有条件时，重要纸质档案应同时保存电子扫描件，电子档案应定期备份（如移动硬盘、云盘等），确保安全。</w:t>
      </w:r>
    </w:p>
    <w:p w14:paraId="74A15F3A" w14:textId="77777777" w:rsidR="00296A49" w:rsidRPr="00960976" w:rsidRDefault="00000000">
      <w:pPr>
        <w:spacing w:line="520" w:lineRule="exact"/>
        <w:ind w:firstLineChars="200" w:firstLine="562"/>
        <w:rPr>
          <w:rFonts w:ascii="仿宋" w:eastAsia="仿宋" w:hAnsi="仿宋" w:hint="eastAsia"/>
          <w:color w:val="000000" w:themeColor="text1"/>
          <w:sz w:val="28"/>
          <w:szCs w:val="28"/>
        </w:rPr>
      </w:pPr>
      <w:r w:rsidRPr="00960976">
        <w:rPr>
          <w:rFonts w:ascii="仿宋" w:eastAsia="仿宋" w:hAnsi="仿宋" w:cs="黑体" w:hint="eastAsia"/>
          <w:b/>
          <w:bCs/>
          <w:color w:val="000000" w:themeColor="text1"/>
          <w:kern w:val="0"/>
          <w:sz w:val="28"/>
          <w:szCs w:val="28"/>
        </w:rPr>
        <w:t>第十一条</w:t>
      </w:r>
      <w:r w:rsidRPr="00960976">
        <w:rPr>
          <w:rFonts w:ascii="仿宋" w:eastAsia="仿宋" w:hAnsi="仿宋" w:cs="仿宋_GB2312" w:hint="eastAsia"/>
          <w:color w:val="000000" w:themeColor="text1"/>
          <w:sz w:val="28"/>
          <w:szCs w:val="28"/>
        </w:rPr>
        <w:t xml:space="preserve"> 档案员变动时，须办理移交手续，清点无误后方可离岗。</w:t>
      </w:r>
    </w:p>
    <w:p w14:paraId="6DCF2343" w14:textId="77777777" w:rsidR="00296A49" w:rsidRPr="00960976" w:rsidRDefault="00000000">
      <w:pPr>
        <w:spacing w:beforeLines="50" w:before="157" w:afterLines="50" w:after="157" w:line="520" w:lineRule="exact"/>
        <w:jc w:val="center"/>
        <w:outlineLvl w:val="1"/>
        <w:rPr>
          <w:rFonts w:ascii="仿宋" w:eastAsia="仿宋" w:hAnsi="仿宋" w:hint="eastAsia"/>
          <w:b/>
          <w:bCs/>
          <w:color w:val="000000" w:themeColor="text1"/>
          <w:sz w:val="28"/>
          <w:szCs w:val="28"/>
        </w:rPr>
      </w:pPr>
      <w:r w:rsidRPr="00960976">
        <w:rPr>
          <w:rFonts w:ascii="仿宋" w:eastAsia="仿宋" w:hAnsi="仿宋" w:cs="黑体" w:hint="eastAsia"/>
          <w:b/>
          <w:bCs/>
          <w:color w:val="000000" w:themeColor="text1"/>
          <w:kern w:val="0"/>
          <w:sz w:val="28"/>
          <w:szCs w:val="28"/>
        </w:rPr>
        <w:t>第六章  档案借阅与利用</w:t>
      </w:r>
    </w:p>
    <w:p w14:paraId="3E88B075"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第十二条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查阅权限：</w:t>
      </w:r>
    </w:p>
    <w:p w14:paraId="1CE660BB"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（一）本会员工因工作需要可查阅一般档案。</w:t>
      </w:r>
    </w:p>
    <w:p w14:paraId="4D19B2CF"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（二）查阅理事会、常务理事会会议记录等敏感档案，需经秘书长批准。</w:t>
      </w:r>
    </w:p>
    <w:p w14:paraId="6DED96F9"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（三）外部单位查阅档案，须持单位介绍信并经秘书长批准。</w:t>
      </w:r>
    </w:p>
    <w:p w14:paraId="4EC5BE40"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第十三条</w:t>
      </w:r>
      <w:r w:rsidRPr="00960976">
        <w:rPr>
          <w:rFonts w:ascii="仿宋" w:eastAsia="仿宋" w:hAnsi="仿宋" w:cs="黑体" w:hint="eastAsia"/>
          <w:color w:val="000000" w:themeColor="text1"/>
          <w:kern w:val="0"/>
          <w:sz w:val="28"/>
          <w:szCs w:val="28"/>
        </w:rPr>
        <w:t xml:space="preserve"> </w:t>
      </w:r>
      <w:r w:rsidRPr="00960976">
        <w:rPr>
          <w:rFonts w:ascii="仿宋" w:eastAsia="仿宋" w:hAnsi="仿宋" w:cs="仿宋_GB2312" w:hint="eastAsia"/>
          <w:color w:val="000000" w:themeColor="text1"/>
          <w:sz w:val="28"/>
          <w:szCs w:val="28"/>
        </w:rPr>
        <w:t>借阅手续：借阅档案须填写《档案借阅登记表》，注明借阅事由、档案名称、借阅人、借阅时间。</w:t>
      </w:r>
    </w:p>
    <w:p w14:paraId="13207764"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第十四条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借阅要求：</w:t>
      </w:r>
    </w:p>
    <w:p w14:paraId="5F90FE82"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（一）一般档案原则上不借出，确需借出的，借期不超过3天，且不得转借他人。</w:t>
      </w:r>
    </w:p>
    <w:p w14:paraId="5880B07E"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（二）借阅人应对档案安全负责，不得涂改、圈划、抽取、撕毁或擅自复制、拍照。</w:t>
      </w:r>
    </w:p>
    <w:p w14:paraId="5BFFC7DC"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（三）归还时档案员应检查档案完好情况。</w:t>
      </w:r>
    </w:p>
    <w:p w14:paraId="7EA326F3" w14:textId="77777777" w:rsidR="00296A49" w:rsidRPr="00960976" w:rsidRDefault="00000000">
      <w:pPr>
        <w:spacing w:beforeLines="50" w:before="157" w:afterLines="50" w:after="157" w:line="520" w:lineRule="exact"/>
        <w:jc w:val="center"/>
        <w:outlineLvl w:val="1"/>
        <w:rPr>
          <w:rFonts w:ascii="仿宋" w:eastAsia="仿宋" w:hAnsi="仿宋" w:hint="eastAsia"/>
          <w:b/>
          <w:bCs/>
          <w:color w:val="000000" w:themeColor="text1"/>
          <w:sz w:val="28"/>
          <w:szCs w:val="28"/>
        </w:rPr>
      </w:pPr>
      <w:r w:rsidRPr="00960976">
        <w:rPr>
          <w:rFonts w:ascii="仿宋" w:eastAsia="仿宋" w:hAnsi="仿宋" w:cs="黑体" w:hint="eastAsia"/>
          <w:b/>
          <w:bCs/>
          <w:color w:val="000000" w:themeColor="text1"/>
          <w:kern w:val="0"/>
          <w:sz w:val="28"/>
          <w:szCs w:val="28"/>
        </w:rPr>
        <w:t>第七章  档案鉴定与销毁</w:t>
      </w:r>
    </w:p>
    <w:p w14:paraId="541A24EC"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第十五条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对已超过保管期限的档案，由档案员提出意见，经秘书长组织鉴定确认无保存价值后，方可销毁。</w:t>
      </w:r>
    </w:p>
    <w:p w14:paraId="0A075A43" w14:textId="77777777" w:rsidR="00296A49" w:rsidRPr="00960976" w:rsidRDefault="00000000">
      <w:pPr>
        <w:spacing w:line="520" w:lineRule="exact"/>
        <w:ind w:firstLineChars="200" w:firstLine="562"/>
        <w:rPr>
          <w:rFonts w:ascii="仿宋" w:eastAsia="仿宋" w:hAnsi="仿宋" w:hint="eastAsia"/>
          <w:color w:val="000000" w:themeColor="text1"/>
          <w:sz w:val="28"/>
          <w:szCs w:val="28"/>
        </w:rPr>
      </w:pPr>
      <w:r w:rsidRPr="00960976">
        <w:rPr>
          <w:rFonts w:ascii="仿宋" w:eastAsia="仿宋" w:hAnsi="仿宋" w:cs="黑体" w:hint="eastAsia"/>
          <w:b/>
          <w:bCs/>
          <w:color w:val="000000" w:themeColor="text1"/>
          <w:kern w:val="0"/>
          <w:sz w:val="28"/>
          <w:szCs w:val="28"/>
        </w:rPr>
        <w:t>第十六条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销毁档案须由两人以上监销，并在销毁清册上签字确认。</w:t>
      </w:r>
    </w:p>
    <w:p w14:paraId="571E7EBA" w14:textId="77777777" w:rsidR="00296A49" w:rsidRPr="00960976" w:rsidRDefault="00000000">
      <w:pPr>
        <w:spacing w:beforeLines="50" w:before="157" w:afterLines="50" w:after="157" w:line="520" w:lineRule="exact"/>
        <w:jc w:val="center"/>
        <w:outlineLvl w:val="1"/>
        <w:rPr>
          <w:rFonts w:ascii="仿宋" w:eastAsia="仿宋" w:hAnsi="仿宋" w:hint="eastAsia"/>
          <w:b/>
          <w:bCs/>
          <w:color w:val="000000" w:themeColor="text1"/>
          <w:sz w:val="28"/>
          <w:szCs w:val="28"/>
        </w:rPr>
      </w:pPr>
      <w:r w:rsidRPr="00960976">
        <w:rPr>
          <w:rFonts w:ascii="仿宋" w:eastAsia="仿宋" w:hAnsi="仿宋" w:cs="黑体" w:hint="eastAsia"/>
          <w:b/>
          <w:bCs/>
          <w:color w:val="000000" w:themeColor="text1"/>
          <w:kern w:val="0"/>
          <w:sz w:val="28"/>
          <w:szCs w:val="28"/>
        </w:rPr>
        <w:t>第八章  附 则</w:t>
      </w:r>
    </w:p>
    <w:p w14:paraId="47F07CDD" w14:textId="77777777" w:rsidR="00296A49" w:rsidRPr="00960976" w:rsidRDefault="00000000">
      <w:pPr>
        <w:spacing w:line="520" w:lineRule="exact"/>
        <w:ind w:firstLineChars="200" w:firstLine="562"/>
        <w:rPr>
          <w:rFonts w:ascii="仿宋" w:eastAsia="仿宋" w:hAnsi="仿宋" w:cs="仿宋" w:hint="eastAsia"/>
          <w:color w:val="000000" w:themeColor="text1"/>
          <w:sz w:val="28"/>
          <w:szCs w:val="28"/>
        </w:rPr>
      </w:pPr>
      <w:r w:rsidRPr="00960976">
        <w:rPr>
          <w:rFonts w:ascii="仿宋" w:eastAsia="仿宋" w:hAnsi="仿宋" w:cs="黑体" w:hint="eastAsia"/>
          <w:b/>
          <w:bCs/>
          <w:color w:val="000000" w:themeColor="text1"/>
          <w:kern w:val="0"/>
          <w:sz w:val="28"/>
          <w:szCs w:val="28"/>
        </w:rPr>
        <w:t>第十七条</w:t>
      </w:r>
      <w:r w:rsidRPr="00960976">
        <w:rPr>
          <w:rFonts w:ascii="仿宋" w:eastAsia="仿宋" w:hAnsi="仿宋" w:cs="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本制度经学会常务理事会会议审议通过后生效，由陕西省土木建筑学会负责解释。</w:t>
      </w:r>
    </w:p>
    <w:p w14:paraId="6FF2F536" w14:textId="77777777" w:rsidR="00296A49" w:rsidRPr="00960976" w:rsidRDefault="00000000">
      <w:pPr>
        <w:spacing w:line="520" w:lineRule="exact"/>
        <w:ind w:firstLineChars="200" w:firstLine="562"/>
        <w:rPr>
          <w:rFonts w:ascii="仿宋" w:eastAsia="仿宋" w:hAnsi="仿宋" w:cs="仿宋" w:hint="eastAsia"/>
          <w:color w:val="000000" w:themeColor="text1"/>
          <w:sz w:val="28"/>
          <w:szCs w:val="28"/>
        </w:rPr>
      </w:pPr>
      <w:r w:rsidRPr="00960976">
        <w:rPr>
          <w:rFonts w:ascii="仿宋" w:eastAsia="仿宋" w:hAnsi="仿宋" w:cs="黑体" w:hint="eastAsia"/>
          <w:b/>
          <w:bCs/>
          <w:color w:val="000000" w:themeColor="text1"/>
          <w:kern w:val="0"/>
          <w:sz w:val="28"/>
          <w:szCs w:val="28"/>
        </w:rPr>
        <w:lastRenderedPageBreak/>
        <w:t>第十八条</w:t>
      </w:r>
      <w:r w:rsidRPr="00960976">
        <w:rPr>
          <w:rFonts w:ascii="仿宋" w:eastAsia="仿宋" w:hAnsi="仿宋" w:cs="黑体" w:hint="eastAsia"/>
          <w:color w:val="000000" w:themeColor="text1"/>
          <w:kern w:val="0"/>
          <w:sz w:val="28"/>
          <w:szCs w:val="28"/>
        </w:rPr>
        <w:t xml:space="preserve"> </w:t>
      </w:r>
      <w:r w:rsidRPr="00960976">
        <w:rPr>
          <w:rFonts w:ascii="仿宋" w:eastAsia="仿宋" w:hAnsi="仿宋" w:cs="仿宋_GB2312" w:hint="eastAsia"/>
          <w:color w:val="000000" w:themeColor="text1"/>
          <w:sz w:val="28"/>
          <w:szCs w:val="28"/>
        </w:rPr>
        <w:t>本制度自发布之日起施行。原有相关制度、办自行废止。</w:t>
      </w:r>
      <w:r w:rsidRPr="00960976">
        <w:rPr>
          <w:rFonts w:ascii="仿宋" w:eastAsia="仿宋" w:hAnsi="仿宋" w:cs="仿宋" w:hint="eastAsia"/>
          <w:color w:val="000000" w:themeColor="text1"/>
          <w:sz w:val="28"/>
          <w:szCs w:val="28"/>
        </w:rPr>
        <w:br w:type="page"/>
      </w:r>
    </w:p>
    <w:p w14:paraId="56B60B08" w14:textId="77777777" w:rsidR="00296A49" w:rsidRPr="00960976" w:rsidRDefault="00296A49">
      <w:pPr>
        <w:spacing w:line="40" w:lineRule="exact"/>
        <w:ind w:firstLineChars="200" w:firstLine="560"/>
        <w:rPr>
          <w:rFonts w:ascii="仿宋" w:eastAsia="仿宋" w:hAnsi="仿宋" w:cs="仿宋" w:hint="eastAsia"/>
          <w:color w:val="000000" w:themeColor="text1"/>
          <w:sz w:val="28"/>
          <w:szCs w:val="28"/>
        </w:rPr>
      </w:pPr>
    </w:p>
    <w:p w14:paraId="20D219D6" w14:textId="77777777" w:rsidR="00296A49" w:rsidRPr="00960976" w:rsidRDefault="00000000">
      <w:pPr>
        <w:pStyle w:val="1"/>
        <w:spacing w:beforeLines="100" w:before="314" w:afterLines="150" w:after="471"/>
        <w:rPr>
          <w:rFonts w:hint="eastAsia"/>
          <w:color w:val="000000" w:themeColor="text1"/>
        </w:rPr>
      </w:pPr>
      <w:bookmarkStart w:id="56" w:name="_Toc32682"/>
      <w:r w:rsidRPr="00960976">
        <w:rPr>
          <w:rFonts w:hint="eastAsia"/>
          <w:color w:val="000000" w:themeColor="text1"/>
        </w:rPr>
        <w:t>陕西省土木建筑学会证章管理制度</w:t>
      </w:r>
      <w:bookmarkEnd w:id="56"/>
    </w:p>
    <w:p w14:paraId="3735D7BF"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第一章  总 则</w:t>
      </w:r>
    </w:p>
    <w:p w14:paraId="27A28C49"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第一条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为加强陕西省土木建筑学会（以下简称学会）印章、法人登记证书等重要证章的管理，确保证章安全、规范使用，制定本制度。</w:t>
      </w:r>
    </w:p>
    <w:p w14:paraId="21EC9474" w14:textId="77777777" w:rsidR="00296A49" w:rsidRPr="00960976" w:rsidRDefault="00000000">
      <w:pPr>
        <w:spacing w:line="520" w:lineRule="exact"/>
        <w:ind w:firstLineChars="200" w:firstLine="562"/>
        <w:rPr>
          <w:rFonts w:ascii="仿宋" w:eastAsia="仿宋" w:hAnsi="仿宋" w:hint="eastAsia"/>
          <w:color w:val="000000" w:themeColor="text1"/>
          <w:sz w:val="28"/>
          <w:szCs w:val="28"/>
        </w:rPr>
      </w:pPr>
      <w:r w:rsidRPr="00960976">
        <w:rPr>
          <w:rFonts w:ascii="仿宋" w:eastAsia="仿宋" w:hAnsi="仿宋" w:cs="黑体" w:hint="eastAsia"/>
          <w:b/>
          <w:bCs/>
          <w:color w:val="000000" w:themeColor="text1"/>
          <w:kern w:val="0"/>
          <w:sz w:val="28"/>
          <w:szCs w:val="28"/>
        </w:rPr>
        <w:t>第二条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本制度所称证章包括：</w:t>
      </w:r>
    </w:p>
    <w:p w14:paraId="0C07E802"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（一）印章类：学会公章、学会党支部印章、学会财务专用章、理事长（法人）名章、分支机构公章等。</w:t>
      </w:r>
    </w:p>
    <w:p w14:paraId="265C3B3E"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（二）证书类：社会团体法人登记证书（正、副本）、银行开户许可证等。</w:t>
      </w:r>
    </w:p>
    <w:p w14:paraId="3B597AF0"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第二章  保管与销毁</w:t>
      </w:r>
    </w:p>
    <w:p w14:paraId="72CE129D" w14:textId="77777777" w:rsidR="00296A49" w:rsidRPr="00960976" w:rsidRDefault="00000000">
      <w:pPr>
        <w:spacing w:line="520" w:lineRule="exact"/>
        <w:ind w:firstLineChars="200" w:firstLine="562"/>
        <w:rPr>
          <w:rFonts w:ascii="仿宋" w:eastAsia="仿宋" w:hAnsi="仿宋" w:hint="eastAsia"/>
          <w:color w:val="000000" w:themeColor="text1"/>
          <w:sz w:val="28"/>
          <w:szCs w:val="28"/>
        </w:rPr>
      </w:pPr>
      <w:r w:rsidRPr="00960976">
        <w:rPr>
          <w:rFonts w:ascii="仿宋" w:eastAsia="仿宋" w:hAnsi="仿宋" w:cs="黑体" w:hint="eastAsia"/>
          <w:b/>
          <w:bCs/>
          <w:color w:val="000000" w:themeColor="text1"/>
          <w:kern w:val="0"/>
          <w:sz w:val="28"/>
          <w:szCs w:val="28"/>
        </w:rPr>
        <w:t>第三条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专人负责：各类证章由办公室指定专人（以下简称“保管员”）负责保管。坚持“谁保管、谁负责”的原则。</w:t>
      </w:r>
    </w:p>
    <w:p w14:paraId="66AD1189" w14:textId="77777777" w:rsidR="00296A49" w:rsidRPr="00960976" w:rsidRDefault="00000000">
      <w:pPr>
        <w:spacing w:line="520" w:lineRule="exact"/>
        <w:ind w:firstLineChars="200" w:firstLine="562"/>
        <w:rPr>
          <w:rFonts w:ascii="仿宋" w:eastAsia="仿宋" w:hAnsi="仿宋" w:hint="eastAsia"/>
          <w:color w:val="000000" w:themeColor="text1"/>
          <w:sz w:val="28"/>
          <w:szCs w:val="28"/>
        </w:rPr>
      </w:pPr>
      <w:r w:rsidRPr="00960976">
        <w:rPr>
          <w:rFonts w:ascii="仿宋" w:eastAsia="仿宋" w:hAnsi="仿宋" w:cs="黑体" w:hint="eastAsia"/>
          <w:b/>
          <w:bCs/>
          <w:color w:val="000000" w:themeColor="text1"/>
          <w:kern w:val="0"/>
          <w:sz w:val="28"/>
          <w:szCs w:val="28"/>
        </w:rPr>
        <w:t>第四条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存放要求：证章必须存放于保险柜或带锁的铁皮柜中，不得随意放置在办公桌面上。</w:t>
      </w:r>
    </w:p>
    <w:p w14:paraId="1886A264" w14:textId="77777777" w:rsidR="00296A49" w:rsidRPr="00960976" w:rsidRDefault="00000000">
      <w:pPr>
        <w:spacing w:line="520" w:lineRule="exact"/>
        <w:ind w:firstLineChars="200" w:firstLine="562"/>
        <w:rPr>
          <w:rFonts w:ascii="仿宋" w:eastAsia="仿宋" w:hAnsi="仿宋" w:hint="eastAsia"/>
          <w:color w:val="000000" w:themeColor="text1"/>
          <w:sz w:val="28"/>
          <w:szCs w:val="28"/>
        </w:rPr>
      </w:pPr>
      <w:r w:rsidRPr="00960976">
        <w:rPr>
          <w:rFonts w:ascii="仿宋" w:eastAsia="仿宋" w:hAnsi="仿宋" w:cs="黑体" w:hint="eastAsia"/>
          <w:b/>
          <w:bCs/>
          <w:color w:val="000000" w:themeColor="text1"/>
          <w:kern w:val="0"/>
          <w:sz w:val="28"/>
          <w:szCs w:val="28"/>
        </w:rPr>
        <w:t>第五条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不得外带：证章原则上不得带出办公场所使用。确因特殊情况（如外出办事需现场盖章）需外带的，须经秘书长批准，并指定两人以上同行办理，用后立即带回交还。</w:t>
      </w:r>
    </w:p>
    <w:p w14:paraId="0010A635"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第六条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证章报废须按照相关程序审批，并由两人监督销毁。</w:t>
      </w:r>
    </w:p>
    <w:p w14:paraId="19C4E47F"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第三章  使用审批</w:t>
      </w:r>
    </w:p>
    <w:p w14:paraId="317E9A2E"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第七条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印章使用审批：印章使用前由使用部门填写印章使用登记表</w:t>
      </w:r>
    </w:p>
    <w:p w14:paraId="60EDA720"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（一）一般事务：常规业务发文、报表、证明等，由秘书长审批。</w:t>
      </w:r>
    </w:p>
    <w:p w14:paraId="18316B24"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（二）重大事务：涉及对外签署合同（协议）、报送重要请示报告、向登记管理机关报送材料、以学会名义发布的正式规章制度等，由秘书长</w:t>
      </w:r>
      <w:r w:rsidRPr="00960976">
        <w:rPr>
          <w:rFonts w:ascii="仿宋" w:eastAsia="仿宋" w:hAnsi="仿宋" w:cs="仿宋_GB2312" w:hint="eastAsia"/>
          <w:color w:val="000000" w:themeColor="text1"/>
          <w:sz w:val="28"/>
          <w:szCs w:val="28"/>
        </w:rPr>
        <w:lastRenderedPageBreak/>
        <w:t>审核，理事长审批。</w:t>
      </w:r>
    </w:p>
    <w:p w14:paraId="3AE808DD"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（三）特殊事务：涉及学会财务、人事调整等重要事项的文件，需同时由财务负责人或相关分管负责人会签。</w:t>
      </w:r>
    </w:p>
    <w:p w14:paraId="72A8D661"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第八条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法人登记证使用审批：</w:t>
      </w:r>
    </w:p>
    <w:p w14:paraId="52354E1C"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（四）因业务需要（如银行开户、年检等）使用证书复印件，由秘书长审批。</w:t>
      </w:r>
    </w:p>
    <w:p w14:paraId="62026036"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（五）使用证书原件外出办事，须报请理事长批准。</w:t>
      </w:r>
    </w:p>
    <w:p w14:paraId="1031E1DE"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第四章  使用登记</w:t>
      </w:r>
    </w:p>
    <w:p w14:paraId="64B2CADA"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第九条</w:t>
      </w:r>
      <w:r w:rsidRPr="00960976">
        <w:rPr>
          <w:rFonts w:ascii="仿宋" w:eastAsia="仿宋" w:hAnsi="仿宋" w:cs="仿宋_GB2312" w:hint="eastAsia"/>
          <w:color w:val="000000" w:themeColor="text1"/>
          <w:sz w:val="28"/>
          <w:szCs w:val="28"/>
        </w:rPr>
        <w:t xml:space="preserve"> 建立台账：建立《用印登记簿》和《证书使用登记簿》，对所有使用情况进行记录。</w:t>
      </w:r>
    </w:p>
    <w:p w14:paraId="3A1CF8CB"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第十条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登记内容：使用时间、使用事由、文件名称及份数、批准人、经办人签字。</w:t>
      </w:r>
    </w:p>
    <w:p w14:paraId="0481574C"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第十一条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现场核对：保管员在用印前，必须核对审批手续是否齐全，核对文件内容与登记事由是否一致。手续不全或内容不符的，一律不得用印。</w:t>
      </w:r>
    </w:p>
    <w:p w14:paraId="70FEA006"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第十二条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严禁行为：</w:t>
      </w:r>
    </w:p>
    <w:p w14:paraId="734E06D4"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（一）严禁在空白介绍信、空白纸张、空白表格上加盖印章。</w:t>
      </w:r>
    </w:p>
    <w:p w14:paraId="1368EE93"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（二）严禁未经审批私自使用证章。</w:t>
      </w:r>
    </w:p>
    <w:p w14:paraId="3B95451C"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第五章  印章刻制与证书变更</w:t>
      </w:r>
    </w:p>
    <w:p w14:paraId="6889167D"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第十三条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印章刻制：因机构变更或印章损坏需刻制新印章，须凭登记管理机关相关文件，经理事长批准后，到公安机关指定单位刻制。新印章启用前，须发文周知并留存印模备案。</w:t>
      </w:r>
    </w:p>
    <w:p w14:paraId="6E30B903"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第十四条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证书变更：法人登记证书内容发生变更（如法人变更、住所变更）或证书遗失，须在法定期限内到登记管理机关办理变更或补办手续。</w:t>
      </w:r>
    </w:p>
    <w:p w14:paraId="5E368EBD" w14:textId="77777777" w:rsidR="00296A49" w:rsidRPr="00960976" w:rsidRDefault="00000000">
      <w:pPr>
        <w:spacing w:line="520" w:lineRule="exact"/>
        <w:rPr>
          <w:rFonts w:ascii="仿宋" w:eastAsia="仿宋" w:hAnsi="仿宋" w:cs="黑体" w:hint="eastAsia"/>
          <w:color w:val="000000" w:themeColor="text1"/>
          <w:kern w:val="0"/>
          <w:sz w:val="28"/>
          <w:szCs w:val="28"/>
        </w:rPr>
      </w:pPr>
      <w:r w:rsidRPr="00960976">
        <w:rPr>
          <w:rFonts w:ascii="仿宋" w:eastAsia="仿宋" w:hAnsi="仿宋" w:cs="黑体" w:hint="eastAsia"/>
          <w:color w:val="000000" w:themeColor="text1"/>
          <w:kern w:val="0"/>
          <w:sz w:val="28"/>
          <w:szCs w:val="28"/>
        </w:rPr>
        <w:br w:type="page"/>
      </w:r>
    </w:p>
    <w:p w14:paraId="6E0EE32A"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lastRenderedPageBreak/>
        <w:t>第六章  责任追究</w:t>
      </w:r>
    </w:p>
    <w:p w14:paraId="4C2DC1C9" w14:textId="77777777" w:rsidR="00296A49" w:rsidRPr="00960976" w:rsidRDefault="00000000">
      <w:pPr>
        <w:spacing w:line="520" w:lineRule="exact"/>
        <w:ind w:firstLineChars="200" w:firstLine="562"/>
        <w:rPr>
          <w:rFonts w:ascii="仿宋" w:eastAsia="仿宋" w:hAnsi="仿宋" w:hint="eastAsia"/>
          <w:color w:val="000000" w:themeColor="text1"/>
          <w:sz w:val="28"/>
          <w:szCs w:val="28"/>
        </w:rPr>
      </w:pPr>
      <w:r w:rsidRPr="00960976">
        <w:rPr>
          <w:rFonts w:ascii="仿宋" w:eastAsia="仿宋" w:hAnsi="仿宋" w:cs="黑体" w:hint="eastAsia"/>
          <w:b/>
          <w:bCs/>
          <w:color w:val="000000" w:themeColor="text1"/>
          <w:kern w:val="0"/>
          <w:sz w:val="28"/>
          <w:szCs w:val="28"/>
        </w:rPr>
        <w:t>第十五条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保管员或使用人违反本制度，造成证章丢失、盗用、私用或给学会造成经济损失及声誉损害的，视情节轻重给予批评、警告、经济赔偿直至辞退处理，并依法追究相关法律责任。</w:t>
      </w:r>
    </w:p>
    <w:p w14:paraId="12701BDB"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第七章  附 则</w:t>
      </w:r>
    </w:p>
    <w:p w14:paraId="71E9603F" w14:textId="77777777" w:rsidR="00296A49" w:rsidRPr="00960976" w:rsidRDefault="00000000">
      <w:pPr>
        <w:spacing w:line="520" w:lineRule="exact"/>
        <w:ind w:firstLineChars="200" w:firstLine="562"/>
        <w:rPr>
          <w:rFonts w:ascii="仿宋" w:eastAsia="仿宋" w:hAnsi="仿宋" w:cs="仿宋" w:hint="eastAsia"/>
          <w:color w:val="000000" w:themeColor="text1"/>
          <w:sz w:val="28"/>
          <w:szCs w:val="28"/>
        </w:rPr>
      </w:pPr>
      <w:r w:rsidRPr="00960976">
        <w:rPr>
          <w:rFonts w:ascii="仿宋" w:eastAsia="仿宋" w:hAnsi="仿宋" w:cs="黑体" w:hint="eastAsia"/>
          <w:b/>
          <w:bCs/>
          <w:color w:val="000000" w:themeColor="text1"/>
          <w:kern w:val="0"/>
          <w:sz w:val="28"/>
          <w:szCs w:val="28"/>
        </w:rPr>
        <w:t>第十六条</w:t>
      </w:r>
      <w:r w:rsidRPr="00960976">
        <w:rPr>
          <w:rFonts w:ascii="仿宋" w:eastAsia="仿宋" w:hAnsi="仿宋" w:cs="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本制度经学会常务理事会会议审议通过后生效，由陕西省土木建筑学会负责解释。</w:t>
      </w:r>
    </w:p>
    <w:p w14:paraId="211E39DD" w14:textId="4D1B1141" w:rsidR="003664EC" w:rsidRDefault="00000000">
      <w:pPr>
        <w:spacing w:line="520" w:lineRule="exact"/>
        <w:ind w:firstLineChars="200" w:firstLine="562"/>
        <w:rPr>
          <w:rFonts w:ascii="仿宋" w:eastAsia="仿宋" w:hAnsi="仿宋" w:cs="仿宋" w:hint="eastAsia"/>
          <w:color w:val="000000" w:themeColor="text1"/>
          <w:sz w:val="28"/>
          <w:szCs w:val="28"/>
        </w:rPr>
      </w:pPr>
      <w:r w:rsidRPr="00960976">
        <w:rPr>
          <w:rFonts w:ascii="仿宋" w:eastAsia="仿宋" w:hAnsi="仿宋" w:cs="黑体" w:hint="eastAsia"/>
          <w:b/>
          <w:bCs/>
          <w:color w:val="000000" w:themeColor="text1"/>
          <w:kern w:val="0"/>
          <w:sz w:val="28"/>
          <w:szCs w:val="28"/>
        </w:rPr>
        <w:t>第十七条</w:t>
      </w:r>
      <w:r w:rsidRPr="00960976">
        <w:rPr>
          <w:rFonts w:ascii="仿宋" w:eastAsia="仿宋" w:hAnsi="仿宋" w:cs="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本制度自发布之日起施行。原有相关制度、办法自行废止。</w:t>
      </w:r>
      <w:r w:rsidRPr="00960976">
        <w:rPr>
          <w:rFonts w:ascii="仿宋" w:eastAsia="仿宋" w:hAnsi="仿宋" w:cs="仿宋" w:hint="eastAsia"/>
          <w:color w:val="000000" w:themeColor="text1"/>
          <w:sz w:val="28"/>
          <w:szCs w:val="28"/>
        </w:rPr>
        <w:br w:type="page"/>
      </w:r>
    </w:p>
    <w:p w14:paraId="2271D89C" w14:textId="77777777" w:rsidR="003664EC" w:rsidRDefault="003664EC">
      <w:pPr>
        <w:widowControl/>
        <w:jc w:val="lef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br w:type="page"/>
      </w:r>
    </w:p>
    <w:p w14:paraId="1F9E9932" w14:textId="77777777" w:rsidR="00296A49" w:rsidRPr="00960976" w:rsidRDefault="00296A49">
      <w:pPr>
        <w:pStyle w:val="1"/>
        <w:spacing w:line="40" w:lineRule="exact"/>
        <w:rPr>
          <w:rFonts w:hint="eastAsia"/>
          <w:color w:val="000000" w:themeColor="text1"/>
        </w:rPr>
      </w:pPr>
      <w:bookmarkStart w:id="57" w:name="_Toc22466"/>
    </w:p>
    <w:p w14:paraId="2267D8B3" w14:textId="77777777" w:rsidR="00296A49" w:rsidRPr="00960976" w:rsidRDefault="00000000">
      <w:pPr>
        <w:pStyle w:val="1"/>
        <w:spacing w:beforeLines="100" w:before="314" w:afterLines="150" w:after="471"/>
        <w:rPr>
          <w:rFonts w:hint="eastAsia"/>
          <w:color w:val="000000" w:themeColor="text1"/>
        </w:rPr>
      </w:pPr>
      <w:r w:rsidRPr="00960976">
        <w:rPr>
          <w:rFonts w:hint="eastAsia"/>
          <w:color w:val="000000" w:themeColor="text1"/>
        </w:rPr>
        <w:t>陕西省土木建筑学会团体标准管理办法</w:t>
      </w:r>
      <w:bookmarkEnd w:id="57"/>
    </w:p>
    <w:p w14:paraId="04F11416"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 xml:space="preserve">第一章  总 则 </w:t>
      </w:r>
    </w:p>
    <w:p w14:paraId="2F9C474A" w14:textId="77777777" w:rsidR="00296A49" w:rsidRPr="00960976" w:rsidRDefault="00000000">
      <w:pPr>
        <w:spacing w:line="520" w:lineRule="exact"/>
        <w:ind w:firstLineChars="200" w:firstLine="562"/>
        <w:rPr>
          <w:rFonts w:ascii="仿宋" w:eastAsia="仿宋" w:hAnsi="仿宋" w:cs="仿宋_GB2312" w:hint="eastAsia"/>
          <w:color w:val="000000" w:themeColor="text1"/>
          <w:spacing w:val="-2"/>
          <w:sz w:val="28"/>
          <w:szCs w:val="28"/>
        </w:rPr>
      </w:pPr>
      <w:r w:rsidRPr="00960976">
        <w:rPr>
          <w:rFonts w:ascii="仿宋" w:eastAsia="仿宋" w:hAnsi="仿宋" w:cs="黑体" w:hint="eastAsia"/>
          <w:b/>
          <w:bCs/>
          <w:color w:val="000000" w:themeColor="text1"/>
          <w:kern w:val="0"/>
          <w:sz w:val="28"/>
          <w:szCs w:val="28"/>
        </w:rPr>
        <w:t>第一条</w:t>
      </w:r>
      <w:r w:rsidRPr="00960976">
        <w:rPr>
          <w:rFonts w:ascii="仿宋" w:eastAsia="仿宋" w:hAnsi="仿宋" w:cs="宋体" w:hint="eastAsia"/>
          <w:b/>
          <w:color w:val="000000" w:themeColor="text1"/>
          <w:spacing w:val="-2"/>
          <w:sz w:val="28"/>
          <w:szCs w:val="28"/>
        </w:rPr>
        <w:t xml:space="preserve"> </w:t>
      </w:r>
      <w:r w:rsidRPr="00960976">
        <w:rPr>
          <w:rFonts w:ascii="仿宋" w:eastAsia="仿宋" w:hAnsi="仿宋" w:cs="仿宋_GB2312" w:hint="eastAsia"/>
          <w:color w:val="000000" w:themeColor="text1"/>
          <w:spacing w:val="-2"/>
          <w:sz w:val="28"/>
          <w:szCs w:val="28"/>
        </w:rPr>
        <w:t>为规范陕西省土木建筑学会（以下简称“学会")团体标准(以下简称“团标”)制修订与管理工作，提升标准质量与实施效能，依据《中华人民共和国标准化法》《团体标准管理规定》，制定本办法。</w:t>
      </w:r>
    </w:p>
    <w:p w14:paraId="1967BDAC" w14:textId="77777777" w:rsidR="00296A49" w:rsidRPr="00960976" w:rsidRDefault="00000000">
      <w:pPr>
        <w:spacing w:line="520" w:lineRule="exact"/>
        <w:ind w:firstLineChars="200" w:firstLine="562"/>
        <w:rPr>
          <w:rFonts w:ascii="仿宋" w:eastAsia="仿宋" w:hAnsi="仿宋" w:cs="仿宋_GB2312" w:hint="eastAsia"/>
          <w:color w:val="000000" w:themeColor="text1"/>
          <w:spacing w:val="-2"/>
          <w:sz w:val="28"/>
          <w:szCs w:val="28"/>
        </w:rPr>
      </w:pPr>
      <w:r w:rsidRPr="00960976">
        <w:rPr>
          <w:rFonts w:ascii="仿宋" w:eastAsia="仿宋" w:hAnsi="仿宋" w:cs="黑体" w:hint="eastAsia"/>
          <w:b/>
          <w:bCs/>
          <w:color w:val="000000" w:themeColor="text1"/>
          <w:kern w:val="0"/>
          <w:sz w:val="28"/>
          <w:szCs w:val="28"/>
        </w:rPr>
        <w:t>第二条</w:t>
      </w:r>
      <w:r w:rsidRPr="00960976">
        <w:rPr>
          <w:rFonts w:ascii="仿宋" w:eastAsia="仿宋" w:hAnsi="仿宋" w:cs="黑体" w:hint="eastAsia"/>
          <w:color w:val="000000" w:themeColor="text1"/>
          <w:kern w:val="0"/>
          <w:sz w:val="28"/>
          <w:szCs w:val="28"/>
        </w:rPr>
        <w:t xml:space="preserve"> </w:t>
      </w:r>
      <w:r w:rsidRPr="00960976">
        <w:rPr>
          <w:rFonts w:ascii="仿宋" w:eastAsia="仿宋" w:hAnsi="仿宋" w:cs="仿宋_GB2312" w:hint="eastAsia"/>
          <w:color w:val="000000" w:themeColor="text1"/>
          <w:spacing w:val="-2"/>
          <w:sz w:val="28"/>
          <w:szCs w:val="28"/>
        </w:rPr>
        <w:t>本办法适用于学会团体标准的立项、起草、征求意见、审查、报批、编号、发布、备案、归档、实施监督及项目管理等工作。</w:t>
      </w:r>
    </w:p>
    <w:p w14:paraId="3BE43684" w14:textId="77777777" w:rsidR="00296A49" w:rsidRPr="00960976" w:rsidRDefault="00000000">
      <w:pPr>
        <w:spacing w:line="520" w:lineRule="exact"/>
        <w:ind w:firstLineChars="200" w:firstLine="562"/>
        <w:rPr>
          <w:rFonts w:ascii="仿宋" w:eastAsia="仿宋" w:hAnsi="仿宋" w:cs="仿宋_GB2312" w:hint="eastAsia"/>
          <w:color w:val="000000" w:themeColor="text1"/>
          <w:spacing w:val="-2"/>
          <w:sz w:val="28"/>
          <w:szCs w:val="28"/>
        </w:rPr>
      </w:pPr>
      <w:r w:rsidRPr="00960976">
        <w:rPr>
          <w:rFonts w:ascii="仿宋" w:eastAsia="仿宋" w:hAnsi="仿宋" w:cs="黑体" w:hint="eastAsia"/>
          <w:b/>
          <w:bCs/>
          <w:color w:val="000000" w:themeColor="text1"/>
          <w:kern w:val="0"/>
          <w:sz w:val="28"/>
          <w:szCs w:val="28"/>
        </w:rPr>
        <w:t>第三条</w:t>
      </w:r>
      <w:r w:rsidRPr="00960976">
        <w:rPr>
          <w:rFonts w:ascii="仿宋" w:eastAsia="仿宋" w:hAnsi="仿宋" w:cs="仿宋_GB2312" w:hint="eastAsia"/>
          <w:color w:val="000000" w:themeColor="text1"/>
          <w:spacing w:val="-2"/>
          <w:sz w:val="28"/>
          <w:szCs w:val="28"/>
        </w:rPr>
        <w:t xml:space="preserve"> 学会负责团体标准的组织制修订、实施评估与监督检查，遵循科学公正、公开透明、实用高效的原则开展工作。</w:t>
      </w:r>
    </w:p>
    <w:p w14:paraId="3D0C4749"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第二章  工作职责</w:t>
      </w:r>
    </w:p>
    <w:p w14:paraId="1B17937D" w14:textId="77777777" w:rsidR="00296A49" w:rsidRPr="00960976" w:rsidRDefault="00000000">
      <w:pPr>
        <w:spacing w:line="520" w:lineRule="exact"/>
        <w:ind w:firstLineChars="200" w:firstLine="562"/>
        <w:rPr>
          <w:rFonts w:ascii="仿宋" w:eastAsia="仿宋" w:hAnsi="仿宋" w:cs="仿宋_GB2312" w:hint="eastAsia"/>
          <w:color w:val="000000" w:themeColor="text1"/>
          <w:spacing w:val="-2"/>
          <w:sz w:val="28"/>
          <w:szCs w:val="28"/>
        </w:rPr>
      </w:pPr>
      <w:r w:rsidRPr="00960976">
        <w:rPr>
          <w:rFonts w:ascii="仿宋" w:eastAsia="仿宋" w:hAnsi="仿宋" w:cs="黑体" w:hint="eastAsia"/>
          <w:b/>
          <w:bCs/>
          <w:color w:val="000000" w:themeColor="text1"/>
          <w:kern w:val="0"/>
          <w:sz w:val="28"/>
          <w:szCs w:val="28"/>
        </w:rPr>
        <w:t>第四条</w:t>
      </w:r>
      <w:r w:rsidRPr="00960976">
        <w:rPr>
          <w:rFonts w:ascii="仿宋" w:eastAsia="仿宋" w:hAnsi="仿宋" w:cs="@方正小标宋简体"/>
          <w:color w:val="000000" w:themeColor="text1"/>
          <w:spacing w:val="-2"/>
          <w:sz w:val="28"/>
          <w:szCs w:val="28"/>
        </w:rPr>
        <w:t xml:space="preserve"> </w:t>
      </w:r>
      <w:r w:rsidRPr="00960976">
        <w:rPr>
          <w:rFonts w:ascii="仿宋" w:eastAsia="仿宋" w:hAnsi="仿宋" w:cs="仿宋_GB2312" w:hint="eastAsia"/>
          <w:color w:val="000000" w:themeColor="text1"/>
          <w:spacing w:val="-2"/>
          <w:sz w:val="28"/>
          <w:szCs w:val="28"/>
        </w:rPr>
        <w:t>学会主要承担以下工作</w:t>
      </w:r>
    </w:p>
    <w:p w14:paraId="7281DF53" w14:textId="77777777" w:rsidR="00296A49" w:rsidRPr="00960976" w:rsidRDefault="00000000">
      <w:pPr>
        <w:spacing w:line="520" w:lineRule="exact"/>
        <w:ind w:firstLineChars="200" w:firstLine="552"/>
        <w:rPr>
          <w:rFonts w:ascii="仿宋" w:eastAsia="仿宋" w:hAnsi="仿宋" w:cs="仿宋_GB2312" w:hint="eastAsia"/>
          <w:color w:val="000000" w:themeColor="text1"/>
          <w:spacing w:val="-2"/>
          <w:sz w:val="28"/>
          <w:szCs w:val="28"/>
        </w:rPr>
      </w:pPr>
      <w:r w:rsidRPr="00960976">
        <w:rPr>
          <w:rFonts w:ascii="仿宋" w:eastAsia="仿宋" w:hAnsi="仿宋" w:cs="仿宋_GB2312" w:hint="eastAsia"/>
          <w:color w:val="000000" w:themeColor="text1"/>
          <w:spacing w:val="-2"/>
          <w:sz w:val="28"/>
          <w:szCs w:val="28"/>
        </w:rPr>
        <w:t>（一）提出团体标准发展规划、标准体系及相关政策建议；</w:t>
      </w:r>
    </w:p>
    <w:p w14:paraId="7B6166D7" w14:textId="77777777" w:rsidR="00296A49" w:rsidRPr="00960976" w:rsidRDefault="00000000">
      <w:pPr>
        <w:spacing w:line="520" w:lineRule="exact"/>
        <w:ind w:firstLineChars="200" w:firstLine="552"/>
        <w:rPr>
          <w:rFonts w:ascii="仿宋" w:eastAsia="仿宋" w:hAnsi="仿宋" w:cs="仿宋_GB2312" w:hint="eastAsia"/>
          <w:color w:val="000000" w:themeColor="text1"/>
          <w:spacing w:val="-2"/>
          <w:sz w:val="28"/>
          <w:szCs w:val="28"/>
        </w:rPr>
      </w:pPr>
      <w:r w:rsidRPr="00960976">
        <w:rPr>
          <w:rFonts w:ascii="仿宋" w:eastAsia="仿宋" w:hAnsi="仿宋" w:cs="仿宋_GB2312" w:hint="eastAsia"/>
          <w:color w:val="000000" w:themeColor="text1"/>
          <w:spacing w:val="-2"/>
          <w:sz w:val="28"/>
          <w:szCs w:val="28"/>
        </w:rPr>
        <w:t>（二）开展标准立项研究与项目申报，组织标准起草、征求意见、技术审查及复审工作；</w:t>
      </w:r>
    </w:p>
    <w:p w14:paraId="62B33153" w14:textId="77777777" w:rsidR="00296A49" w:rsidRPr="00960976" w:rsidRDefault="00000000">
      <w:pPr>
        <w:spacing w:line="520" w:lineRule="exact"/>
        <w:ind w:firstLineChars="200" w:firstLine="552"/>
        <w:rPr>
          <w:rFonts w:ascii="仿宋" w:eastAsia="仿宋" w:hAnsi="仿宋" w:cs="仿宋_GB2312" w:hint="eastAsia"/>
          <w:color w:val="000000" w:themeColor="text1"/>
          <w:spacing w:val="-2"/>
          <w:sz w:val="28"/>
          <w:szCs w:val="28"/>
        </w:rPr>
      </w:pPr>
      <w:r w:rsidRPr="00960976">
        <w:rPr>
          <w:rFonts w:ascii="仿宋" w:eastAsia="仿宋" w:hAnsi="仿宋" w:cs="仿宋_GB2312" w:hint="eastAsia"/>
          <w:color w:val="000000" w:themeColor="text1"/>
          <w:spacing w:val="-2"/>
          <w:sz w:val="28"/>
          <w:szCs w:val="28"/>
        </w:rPr>
        <w:t>（三）负责标准报批、编号、发布、备案、印刷与归档管理；</w:t>
      </w:r>
    </w:p>
    <w:p w14:paraId="0F783AA9" w14:textId="77777777" w:rsidR="00296A49" w:rsidRPr="00960976" w:rsidRDefault="00000000">
      <w:pPr>
        <w:spacing w:line="520" w:lineRule="exact"/>
        <w:ind w:firstLineChars="200" w:firstLine="552"/>
        <w:rPr>
          <w:rFonts w:ascii="仿宋" w:eastAsia="仿宋" w:hAnsi="仿宋" w:cs="仿宋_GB2312" w:hint="eastAsia"/>
          <w:color w:val="000000" w:themeColor="text1"/>
          <w:spacing w:val="-2"/>
          <w:sz w:val="28"/>
          <w:szCs w:val="28"/>
        </w:rPr>
      </w:pPr>
      <w:r w:rsidRPr="00960976">
        <w:rPr>
          <w:rFonts w:ascii="仿宋" w:eastAsia="仿宋" w:hAnsi="仿宋" w:cs="仿宋_GB2312" w:hint="eastAsia"/>
          <w:color w:val="000000" w:themeColor="text1"/>
          <w:spacing w:val="-2"/>
          <w:sz w:val="28"/>
          <w:szCs w:val="28"/>
        </w:rPr>
        <w:t>（四）负责按照国家、省市相关机构对团标管理的有关规定，团标正式发布实施前，在相应的网站公布。</w:t>
      </w:r>
    </w:p>
    <w:p w14:paraId="126F2264" w14:textId="77777777" w:rsidR="00296A49" w:rsidRPr="00960976" w:rsidRDefault="00000000">
      <w:pPr>
        <w:spacing w:line="520" w:lineRule="exact"/>
        <w:ind w:firstLineChars="200" w:firstLine="552"/>
        <w:rPr>
          <w:rFonts w:ascii="仿宋" w:eastAsia="仿宋" w:hAnsi="仿宋" w:cs="仿宋_GB2312" w:hint="eastAsia"/>
          <w:color w:val="000000" w:themeColor="text1"/>
          <w:spacing w:val="-2"/>
          <w:sz w:val="28"/>
          <w:szCs w:val="28"/>
        </w:rPr>
      </w:pPr>
      <w:r w:rsidRPr="00960976">
        <w:rPr>
          <w:rFonts w:ascii="仿宋" w:eastAsia="仿宋" w:hAnsi="仿宋" w:cs="仿宋_GB2312" w:hint="eastAsia"/>
          <w:color w:val="000000" w:themeColor="text1"/>
          <w:spacing w:val="-2"/>
          <w:sz w:val="28"/>
          <w:szCs w:val="28"/>
        </w:rPr>
        <w:t>（五）组织标准宣贯、培训与实施监督评估。</w:t>
      </w:r>
    </w:p>
    <w:p w14:paraId="4C870442"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第三章  项目征集与立项</w:t>
      </w:r>
    </w:p>
    <w:p w14:paraId="72BB3F13" w14:textId="77777777" w:rsidR="00296A49" w:rsidRPr="00960976" w:rsidRDefault="00000000">
      <w:pPr>
        <w:spacing w:line="520" w:lineRule="exact"/>
        <w:ind w:firstLineChars="200" w:firstLine="562"/>
        <w:rPr>
          <w:rFonts w:ascii="仿宋" w:eastAsia="仿宋" w:hAnsi="仿宋" w:cs="仿宋_GB2312" w:hint="eastAsia"/>
          <w:color w:val="000000" w:themeColor="text1"/>
          <w:spacing w:val="-2"/>
          <w:sz w:val="28"/>
          <w:szCs w:val="28"/>
        </w:rPr>
      </w:pPr>
      <w:r w:rsidRPr="00960976">
        <w:rPr>
          <w:rFonts w:ascii="仿宋" w:eastAsia="仿宋" w:hAnsi="仿宋" w:cs="黑体" w:hint="eastAsia"/>
          <w:b/>
          <w:bCs/>
          <w:color w:val="000000" w:themeColor="text1"/>
          <w:kern w:val="0"/>
          <w:sz w:val="28"/>
          <w:szCs w:val="28"/>
        </w:rPr>
        <w:t>第五条</w:t>
      </w:r>
      <w:r w:rsidRPr="00960976">
        <w:rPr>
          <w:rFonts w:ascii="仿宋" w:eastAsia="仿宋" w:hAnsi="仿宋" w:cs="@方正小标宋简体"/>
          <w:color w:val="000000" w:themeColor="text1"/>
          <w:spacing w:val="-2"/>
          <w:sz w:val="28"/>
          <w:szCs w:val="28"/>
        </w:rPr>
        <w:t xml:space="preserve"> </w:t>
      </w:r>
      <w:r w:rsidRPr="00960976">
        <w:rPr>
          <w:rFonts w:ascii="仿宋" w:eastAsia="仿宋" w:hAnsi="仿宋" w:cs="仿宋_GB2312" w:hint="eastAsia"/>
          <w:color w:val="000000" w:themeColor="text1"/>
          <w:spacing w:val="-2"/>
          <w:sz w:val="28"/>
          <w:szCs w:val="28"/>
        </w:rPr>
        <w:t>学会面向全省征集团体标准制订项目，申报单位需提交：标准项目申报书、前期研究报告、标准草案等材料。</w:t>
      </w:r>
    </w:p>
    <w:p w14:paraId="146FB9B6" w14:textId="77777777" w:rsidR="00296A49" w:rsidRPr="00960976" w:rsidRDefault="00000000">
      <w:pPr>
        <w:spacing w:line="520" w:lineRule="exact"/>
        <w:ind w:firstLineChars="200" w:firstLine="562"/>
        <w:rPr>
          <w:rFonts w:ascii="仿宋" w:eastAsia="仿宋" w:hAnsi="仿宋" w:cs="仿宋_GB2312" w:hint="eastAsia"/>
          <w:color w:val="000000" w:themeColor="text1"/>
          <w:spacing w:val="-2"/>
          <w:sz w:val="28"/>
          <w:szCs w:val="28"/>
        </w:rPr>
      </w:pPr>
      <w:r w:rsidRPr="00960976">
        <w:rPr>
          <w:rFonts w:ascii="仿宋" w:eastAsia="仿宋" w:hAnsi="仿宋" w:cs="黑体" w:hint="eastAsia"/>
          <w:b/>
          <w:bCs/>
          <w:color w:val="000000" w:themeColor="text1"/>
          <w:kern w:val="0"/>
          <w:sz w:val="28"/>
          <w:szCs w:val="28"/>
        </w:rPr>
        <w:t>第六条</w:t>
      </w:r>
      <w:r w:rsidRPr="00960976">
        <w:rPr>
          <w:rFonts w:ascii="仿宋" w:eastAsia="仿宋" w:hAnsi="仿宋" w:cs="@方正小标宋简体"/>
          <w:color w:val="000000" w:themeColor="text1"/>
          <w:spacing w:val="-2"/>
          <w:sz w:val="28"/>
          <w:szCs w:val="28"/>
        </w:rPr>
        <w:t xml:space="preserve"> </w:t>
      </w:r>
      <w:r w:rsidRPr="00960976">
        <w:rPr>
          <w:rFonts w:ascii="仿宋" w:eastAsia="仿宋" w:hAnsi="仿宋" w:cs="仿宋_GB2312" w:hint="eastAsia"/>
          <w:color w:val="000000" w:themeColor="text1"/>
          <w:spacing w:val="-2"/>
          <w:sz w:val="28"/>
          <w:szCs w:val="28"/>
        </w:rPr>
        <w:t>立项评审坚持过程公开、结果公正、择优选择、重点优先，按照资料审查、专家评审、综合评定程序开展。</w:t>
      </w:r>
    </w:p>
    <w:p w14:paraId="1D342DB2" w14:textId="77777777" w:rsidR="00296A49" w:rsidRPr="00960976" w:rsidRDefault="00000000">
      <w:pPr>
        <w:spacing w:line="520" w:lineRule="exact"/>
        <w:ind w:firstLineChars="200" w:firstLine="562"/>
        <w:rPr>
          <w:rFonts w:ascii="仿宋" w:eastAsia="仿宋" w:hAnsi="仿宋" w:cs="@方正小标宋简体" w:hint="eastAsia"/>
          <w:color w:val="000000" w:themeColor="text1"/>
          <w:spacing w:val="-2"/>
          <w:sz w:val="28"/>
          <w:szCs w:val="28"/>
        </w:rPr>
      </w:pPr>
      <w:r w:rsidRPr="00960976">
        <w:rPr>
          <w:rFonts w:ascii="仿宋" w:eastAsia="仿宋" w:hAnsi="仿宋" w:cs="黑体" w:hint="eastAsia"/>
          <w:b/>
          <w:bCs/>
          <w:color w:val="000000" w:themeColor="text1"/>
          <w:kern w:val="0"/>
          <w:sz w:val="28"/>
          <w:szCs w:val="28"/>
        </w:rPr>
        <w:lastRenderedPageBreak/>
        <w:t>第七条</w:t>
      </w:r>
      <w:r w:rsidRPr="00960976">
        <w:rPr>
          <w:rFonts w:ascii="仿宋" w:eastAsia="仿宋" w:hAnsi="仿宋" w:cs="@方正小标宋简体"/>
          <w:b/>
          <w:color w:val="000000" w:themeColor="text1"/>
          <w:spacing w:val="-2"/>
          <w:sz w:val="28"/>
          <w:szCs w:val="28"/>
        </w:rPr>
        <w:t xml:space="preserve"> </w:t>
      </w:r>
      <w:r w:rsidRPr="00960976">
        <w:rPr>
          <w:rFonts w:ascii="仿宋" w:eastAsia="仿宋" w:hAnsi="仿宋" w:cs="仿宋_GB2312" w:hint="eastAsia"/>
          <w:color w:val="000000" w:themeColor="text1"/>
          <w:spacing w:val="-2"/>
          <w:sz w:val="28"/>
          <w:szCs w:val="28"/>
        </w:rPr>
        <w:t>立项项目在学会官网公示5个工作日，公示无异议后正式下达标准制修订计划并公布。</w:t>
      </w:r>
    </w:p>
    <w:p w14:paraId="75C9D071"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第四章  标准起草</w:t>
      </w:r>
    </w:p>
    <w:p w14:paraId="5A4E6387" w14:textId="77777777" w:rsidR="00296A49" w:rsidRPr="00960976" w:rsidRDefault="00000000">
      <w:pPr>
        <w:spacing w:line="520" w:lineRule="exact"/>
        <w:ind w:firstLineChars="200" w:firstLine="562"/>
        <w:rPr>
          <w:rFonts w:ascii="仿宋" w:eastAsia="仿宋" w:hAnsi="仿宋" w:cs="仿宋_GB2312" w:hint="eastAsia"/>
          <w:color w:val="000000" w:themeColor="text1"/>
          <w:spacing w:val="-2"/>
          <w:sz w:val="28"/>
          <w:szCs w:val="28"/>
        </w:rPr>
      </w:pPr>
      <w:r w:rsidRPr="00960976">
        <w:rPr>
          <w:rFonts w:ascii="仿宋" w:eastAsia="仿宋" w:hAnsi="仿宋" w:cs="黑体" w:hint="eastAsia"/>
          <w:b/>
          <w:bCs/>
          <w:color w:val="000000" w:themeColor="text1"/>
          <w:kern w:val="0"/>
          <w:sz w:val="28"/>
          <w:szCs w:val="28"/>
        </w:rPr>
        <w:t>第八条</w:t>
      </w:r>
      <w:r w:rsidRPr="00960976">
        <w:rPr>
          <w:rFonts w:ascii="仿宋" w:eastAsia="仿宋" w:hAnsi="仿宋" w:cs="@方正小标宋简体"/>
          <w:color w:val="000000" w:themeColor="text1"/>
          <w:spacing w:val="-2"/>
          <w:sz w:val="28"/>
          <w:szCs w:val="28"/>
        </w:rPr>
        <w:t xml:space="preserve"> </w:t>
      </w:r>
      <w:r w:rsidRPr="00960976">
        <w:rPr>
          <w:rFonts w:ascii="仿宋" w:eastAsia="仿宋" w:hAnsi="仿宋" w:cs="仿宋_GB2312" w:hint="eastAsia"/>
          <w:color w:val="000000" w:themeColor="text1"/>
          <w:spacing w:val="-2"/>
          <w:sz w:val="28"/>
          <w:szCs w:val="28"/>
        </w:rPr>
        <w:t>标准起草组人数为5—15人，成员具备专业代表性与相应技术能力，项目负责人一般应具有高级以上技术职称，对标准质量全面负责。</w:t>
      </w:r>
      <w:r w:rsidRPr="00960976">
        <w:rPr>
          <w:rFonts w:ascii="仿宋" w:eastAsia="仿宋" w:hAnsi="仿宋" w:cs="仿宋_GB2312"/>
          <w:color w:val="000000" w:themeColor="text1"/>
          <w:spacing w:val="-2"/>
          <w:sz w:val="28"/>
          <w:szCs w:val="28"/>
        </w:rPr>
        <w:t>参与标准编制的单位（含主编单位、参编单位）原则上不少于3家。鼓励产业链上下游不同类型（如生产、科研、应用、检测等）的单位共同参与，以确保标准的适用性和协调性。</w:t>
      </w:r>
    </w:p>
    <w:p w14:paraId="0C4D2237" w14:textId="77777777" w:rsidR="00296A49" w:rsidRPr="00960976" w:rsidRDefault="00000000">
      <w:pPr>
        <w:spacing w:line="520" w:lineRule="exact"/>
        <w:ind w:firstLineChars="200" w:firstLine="562"/>
        <w:rPr>
          <w:rFonts w:ascii="仿宋" w:eastAsia="仿宋" w:hAnsi="仿宋" w:cs="仿宋_GB2312" w:hint="eastAsia"/>
          <w:color w:val="000000" w:themeColor="text1"/>
          <w:spacing w:val="-2"/>
          <w:sz w:val="28"/>
          <w:szCs w:val="28"/>
        </w:rPr>
      </w:pPr>
      <w:r w:rsidRPr="00960976">
        <w:rPr>
          <w:rFonts w:ascii="仿宋" w:eastAsia="仿宋" w:hAnsi="仿宋" w:cs="黑体" w:hint="eastAsia"/>
          <w:b/>
          <w:bCs/>
          <w:color w:val="000000" w:themeColor="text1"/>
          <w:kern w:val="0"/>
          <w:sz w:val="28"/>
          <w:szCs w:val="28"/>
        </w:rPr>
        <w:t>第九条</w:t>
      </w:r>
      <w:r w:rsidRPr="00960976">
        <w:rPr>
          <w:rFonts w:ascii="仿宋" w:eastAsia="仿宋" w:hAnsi="仿宋" w:cs="@方正小标宋简体"/>
          <w:color w:val="000000" w:themeColor="text1"/>
          <w:spacing w:val="-2"/>
          <w:sz w:val="28"/>
          <w:szCs w:val="28"/>
        </w:rPr>
        <w:t xml:space="preserve"> </w:t>
      </w:r>
      <w:r w:rsidRPr="00960976">
        <w:rPr>
          <w:rFonts w:ascii="仿宋" w:eastAsia="仿宋" w:hAnsi="仿宋" w:cs="仿宋_GB2312" w:hint="eastAsia"/>
          <w:color w:val="000000" w:themeColor="text1"/>
          <w:spacing w:val="-2"/>
          <w:sz w:val="28"/>
          <w:szCs w:val="28"/>
        </w:rPr>
        <w:t>起草组制定工作计划，明确技术路线、进度安排、人员分工及经费使用方案，开展调研、资料收集与技术论证工作。</w:t>
      </w:r>
    </w:p>
    <w:p w14:paraId="0626483D" w14:textId="77777777" w:rsidR="00296A49" w:rsidRPr="00960976" w:rsidRDefault="00000000">
      <w:pPr>
        <w:spacing w:line="520" w:lineRule="exact"/>
        <w:ind w:firstLineChars="200" w:firstLine="562"/>
        <w:rPr>
          <w:rFonts w:ascii="仿宋" w:eastAsia="仿宋" w:hAnsi="仿宋" w:cs="仿宋_GB2312" w:hint="eastAsia"/>
          <w:color w:val="000000" w:themeColor="text1"/>
          <w:spacing w:val="-2"/>
          <w:sz w:val="28"/>
          <w:szCs w:val="28"/>
        </w:rPr>
      </w:pPr>
      <w:r w:rsidRPr="00960976">
        <w:rPr>
          <w:rFonts w:ascii="仿宋" w:eastAsia="仿宋" w:hAnsi="仿宋" w:cs="黑体" w:hint="eastAsia"/>
          <w:b/>
          <w:bCs/>
          <w:color w:val="000000" w:themeColor="text1"/>
          <w:kern w:val="0"/>
          <w:sz w:val="28"/>
          <w:szCs w:val="28"/>
        </w:rPr>
        <w:t>第十条</w:t>
      </w:r>
      <w:r w:rsidRPr="00960976">
        <w:rPr>
          <w:rFonts w:ascii="仿宋" w:eastAsia="仿宋" w:hAnsi="仿宋" w:cs="仿宋_GB2312" w:hint="eastAsia"/>
          <w:b/>
          <w:color w:val="000000" w:themeColor="text1"/>
          <w:spacing w:val="-2"/>
          <w:sz w:val="28"/>
          <w:szCs w:val="28"/>
        </w:rPr>
        <w:t xml:space="preserve"> </w:t>
      </w:r>
      <w:r w:rsidRPr="00960976">
        <w:rPr>
          <w:rFonts w:ascii="仿宋" w:eastAsia="仿宋" w:hAnsi="仿宋" w:cs="仿宋_GB2312" w:hint="eastAsia"/>
          <w:color w:val="000000" w:themeColor="text1"/>
          <w:spacing w:val="-2"/>
          <w:sz w:val="28"/>
          <w:szCs w:val="28"/>
        </w:rPr>
        <w:t>标准编写严格执行GB/T 1.1等国家标准化相关规定，完成征求意见稿及编制说明。</w:t>
      </w:r>
    </w:p>
    <w:p w14:paraId="05ADFEBE"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第五章  征求意见与审查</w:t>
      </w:r>
    </w:p>
    <w:p w14:paraId="7F12636F" w14:textId="77777777" w:rsidR="00296A49" w:rsidRPr="00960976" w:rsidRDefault="00000000">
      <w:pPr>
        <w:spacing w:line="520" w:lineRule="exact"/>
        <w:ind w:firstLineChars="200" w:firstLine="562"/>
        <w:rPr>
          <w:rFonts w:ascii="仿宋" w:eastAsia="仿宋" w:hAnsi="仿宋" w:cs="仿宋_GB2312" w:hint="eastAsia"/>
          <w:color w:val="000000" w:themeColor="text1"/>
          <w:spacing w:val="-2"/>
          <w:sz w:val="28"/>
          <w:szCs w:val="28"/>
        </w:rPr>
      </w:pPr>
      <w:r w:rsidRPr="00960976">
        <w:rPr>
          <w:rFonts w:ascii="仿宋" w:eastAsia="仿宋" w:hAnsi="仿宋" w:cs="黑体" w:hint="eastAsia"/>
          <w:b/>
          <w:bCs/>
          <w:color w:val="000000" w:themeColor="text1"/>
          <w:kern w:val="0"/>
          <w:sz w:val="28"/>
          <w:szCs w:val="28"/>
        </w:rPr>
        <w:t>第十一条</w:t>
      </w:r>
      <w:r w:rsidRPr="00960976">
        <w:rPr>
          <w:rFonts w:ascii="仿宋" w:eastAsia="仿宋" w:hAnsi="仿宋" w:cs="@方正小标宋简体"/>
          <w:color w:val="000000" w:themeColor="text1"/>
          <w:spacing w:val="-2"/>
          <w:sz w:val="28"/>
          <w:szCs w:val="28"/>
        </w:rPr>
        <w:t xml:space="preserve"> </w:t>
      </w:r>
      <w:r w:rsidRPr="00960976">
        <w:rPr>
          <w:rFonts w:ascii="仿宋" w:eastAsia="仿宋" w:hAnsi="仿宋" w:cs="仿宋_GB2312" w:hint="eastAsia"/>
          <w:color w:val="000000" w:themeColor="text1"/>
          <w:spacing w:val="-2"/>
          <w:sz w:val="28"/>
          <w:szCs w:val="28"/>
        </w:rPr>
        <w:t>征求意见范围覆盖不少于5家相关单位，公开征求意见时间为1个月，可采取网络、函件、会议等方式开展。</w:t>
      </w:r>
    </w:p>
    <w:p w14:paraId="7F7DA42A" w14:textId="77777777" w:rsidR="00296A49" w:rsidRPr="00960976" w:rsidRDefault="00000000">
      <w:pPr>
        <w:spacing w:line="520" w:lineRule="exact"/>
        <w:ind w:firstLineChars="200" w:firstLine="562"/>
        <w:rPr>
          <w:rFonts w:ascii="仿宋" w:eastAsia="仿宋" w:hAnsi="仿宋" w:cs="仿宋_GB2312" w:hint="eastAsia"/>
          <w:color w:val="000000" w:themeColor="text1"/>
          <w:spacing w:val="-2"/>
          <w:sz w:val="28"/>
          <w:szCs w:val="28"/>
        </w:rPr>
      </w:pPr>
      <w:r w:rsidRPr="00960976">
        <w:rPr>
          <w:rFonts w:ascii="仿宋" w:eastAsia="仿宋" w:hAnsi="仿宋" w:cs="黑体" w:hint="eastAsia"/>
          <w:b/>
          <w:bCs/>
          <w:color w:val="000000" w:themeColor="text1"/>
          <w:kern w:val="0"/>
          <w:sz w:val="28"/>
          <w:szCs w:val="28"/>
        </w:rPr>
        <w:t>第十二条</w:t>
      </w:r>
      <w:r w:rsidRPr="00960976">
        <w:rPr>
          <w:rFonts w:ascii="仿宋" w:eastAsia="仿宋" w:hAnsi="仿宋" w:cs="@方正小标宋简体"/>
          <w:color w:val="000000" w:themeColor="text1"/>
          <w:spacing w:val="-2"/>
          <w:sz w:val="28"/>
          <w:szCs w:val="28"/>
        </w:rPr>
        <w:t xml:space="preserve"> </w:t>
      </w:r>
      <w:r w:rsidRPr="00960976">
        <w:rPr>
          <w:rFonts w:ascii="仿宋" w:eastAsia="仿宋" w:hAnsi="仿宋" w:cs="仿宋_GB2312" w:hint="eastAsia"/>
          <w:color w:val="000000" w:themeColor="text1"/>
          <w:spacing w:val="-2"/>
          <w:sz w:val="28"/>
          <w:szCs w:val="28"/>
        </w:rPr>
        <w:t>起草组对意见汇总分析，形成送审稿、编制说明及意见汇总处理表，按要求报送学会申请审查。</w:t>
      </w:r>
    </w:p>
    <w:p w14:paraId="120FCF6E" w14:textId="77777777" w:rsidR="00296A49" w:rsidRPr="00960976" w:rsidRDefault="00000000">
      <w:pPr>
        <w:spacing w:line="520" w:lineRule="exact"/>
        <w:ind w:firstLineChars="200" w:firstLine="562"/>
        <w:rPr>
          <w:rFonts w:ascii="仿宋" w:eastAsia="仿宋" w:hAnsi="仿宋" w:cs="仿宋_GB2312" w:hint="eastAsia"/>
          <w:color w:val="000000" w:themeColor="text1"/>
          <w:spacing w:val="-2"/>
          <w:sz w:val="28"/>
          <w:szCs w:val="28"/>
        </w:rPr>
      </w:pPr>
      <w:r w:rsidRPr="00960976">
        <w:rPr>
          <w:rFonts w:ascii="仿宋" w:eastAsia="仿宋" w:hAnsi="仿宋" w:cs="黑体" w:hint="eastAsia"/>
          <w:b/>
          <w:bCs/>
          <w:color w:val="000000" w:themeColor="text1"/>
          <w:kern w:val="0"/>
          <w:sz w:val="28"/>
          <w:szCs w:val="28"/>
        </w:rPr>
        <w:t>第十三条</w:t>
      </w:r>
      <w:r w:rsidRPr="00960976">
        <w:rPr>
          <w:rFonts w:ascii="仿宋" w:eastAsia="仿宋" w:hAnsi="仿宋" w:cs="@方正小标宋简体"/>
          <w:color w:val="000000" w:themeColor="text1"/>
          <w:spacing w:val="-2"/>
          <w:sz w:val="28"/>
          <w:szCs w:val="28"/>
        </w:rPr>
        <w:t xml:space="preserve"> </w:t>
      </w:r>
      <w:r w:rsidRPr="00960976">
        <w:rPr>
          <w:rFonts w:ascii="仿宋" w:eastAsia="仿宋" w:hAnsi="仿宋" w:cs="仿宋_GB2312" w:hint="eastAsia"/>
          <w:color w:val="000000" w:themeColor="text1"/>
          <w:spacing w:val="-2"/>
          <w:sz w:val="28"/>
          <w:szCs w:val="28"/>
        </w:rPr>
        <w:t>学会对送审材料组织专家审查会，专家组由7—9名高级职称专家组成，起草人员不得参与审查表决。</w:t>
      </w:r>
    </w:p>
    <w:p w14:paraId="03955F4B" w14:textId="77777777" w:rsidR="00296A49" w:rsidRPr="00960976" w:rsidRDefault="00000000">
      <w:pPr>
        <w:spacing w:line="520" w:lineRule="exact"/>
        <w:ind w:firstLineChars="200" w:firstLine="562"/>
        <w:rPr>
          <w:rFonts w:ascii="仿宋" w:eastAsia="仿宋" w:hAnsi="仿宋" w:cs="仿宋_GB2312" w:hint="eastAsia"/>
          <w:color w:val="000000" w:themeColor="text1"/>
          <w:spacing w:val="-2"/>
          <w:sz w:val="28"/>
          <w:szCs w:val="28"/>
        </w:rPr>
      </w:pPr>
      <w:r w:rsidRPr="00960976">
        <w:rPr>
          <w:rFonts w:ascii="仿宋" w:eastAsia="仿宋" w:hAnsi="仿宋" w:cs="黑体" w:hint="eastAsia"/>
          <w:b/>
          <w:bCs/>
          <w:color w:val="000000" w:themeColor="text1"/>
          <w:kern w:val="0"/>
          <w:sz w:val="28"/>
          <w:szCs w:val="28"/>
        </w:rPr>
        <w:t>第十四条</w:t>
      </w:r>
      <w:r w:rsidRPr="00960976">
        <w:rPr>
          <w:rFonts w:ascii="仿宋" w:eastAsia="仿宋" w:hAnsi="仿宋" w:cs="@方正小标宋简体"/>
          <w:color w:val="000000" w:themeColor="text1"/>
          <w:spacing w:val="-2"/>
          <w:sz w:val="28"/>
          <w:szCs w:val="28"/>
        </w:rPr>
        <w:t xml:space="preserve"> </w:t>
      </w:r>
      <w:r w:rsidRPr="00960976">
        <w:rPr>
          <w:rFonts w:ascii="仿宋" w:eastAsia="仿宋" w:hAnsi="仿宋" w:cs="仿宋_GB2312" w:hint="eastAsia"/>
          <w:color w:val="000000" w:themeColor="text1"/>
          <w:spacing w:val="-2"/>
          <w:sz w:val="28"/>
          <w:szCs w:val="28"/>
        </w:rPr>
        <w:t>审查通过后，起草组在10个工作日内修改形成报批稿；未通过的，按要求终止或修改后重新报审。</w:t>
      </w:r>
    </w:p>
    <w:p w14:paraId="147579CB"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第六章  报 批</w:t>
      </w:r>
    </w:p>
    <w:p w14:paraId="79CE2766" w14:textId="77777777" w:rsidR="00296A49" w:rsidRPr="00960976" w:rsidRDefault="00000000">
      <w:pPr>
        <w:spacing w:line="520" w:lineRule="exact"/>
        <w:ind w:firstLineChars="200" w:firstLine="562"/>
        <w:rPr>
          <w:rFonts w:ascii="仿宋" w:eastAsia="仿宋" w:hAnsi="仿宋" w:cs="仿宋_GB2312" w:hint="eastAsia"/>
          <w:color w:val="000000" w:themeColor="text1"/>
          <w:spacing w:val="-2"/>
          <w:sz w:val="28"/>
          <w:szCs w:val="28"/>
        </w:rPr>
      </w:pPr>
      <w:r w:rsidRPr="00960976">
        <w:rPr>
          <w:rFonts w:ascii="仿宋" w:eastAsia="仿宋" w:hAnsi="仿宋" w:cs="黑体" w:hint="eastAsia"/>
          <w:b/>
          <w:bCs/>
          <w:color w:val="000000" w:themeColor="text1"/>
          <w:kern w:val="0"/>
          <w:sz w:val="28"/>
          <w:szCs w:val="28"/>
        </w:rPr>
        <w:t>第十五条</w:t>
      </w:r>
      <w:r w:rsidRPr="00960976">
        <w:rPr>
          <w:rFonts w:ascii="仿宋" w:eastAsia="仿宋" w:hAnsi="仿宋" w:cs="@方正小标宋简体"/>
          <w:color w:val="000000" w:themeColor="text1"/>
          <w:spacing w:val="-2"/>
          <w:sz w:val="28"/>
          <w:szCs w:val="28"/>
        </w:rPr>
        <w:t xml:space="preserve"> </w:t>
      </w:r>
      <w:r w:rsidRPr="00960976">
        <w:rPr>
          <w:rFonts w:ascii="仿宋" w:eastAsia="仿宋" w:hAnsi="仿宋" w:cs="仿宋_GB2312" w:hint="eastAsia"/>
          <w:color w:val="000000" w:themeColor="text1"/>
          <w:spacing w:val="-2"/>
          <w:sz w:val="28"/>
          <w:szCs w:val="28"/>
        </w:rPr>
        <w:t>项目承担单位提交报批材料：报批公文、报批稿、编制说明、审查纪要、专家签名表及试验验证等相关资料。</w:t>
      </w:r>
    </w:p>
    <w:p w14:paraId="74CA7F45" w14:textId="77777777" w:rsidR="00296A49" w:rsidRPr="00960976" w:rsidRDefault="00000000">
      <w:pPr>
        <w:spacing w:line="520" w:lineRule="exact"/>
        <w:ind w:firstLineChars="200" w:firstLine="562"/>
        <w:rPr>
          <w:rFonts w:ascii="仿宋" w:eastAsia="仿宋" w:hAnsi="仿宋" w:cs="@方正小标宋简体" w:hint="eastAsia"/>
          <w:color w:val="000000" w:themeColor="text1"/>
          <w:spacing w:val="-2"/>
          <w:sz w:val="28"/>
          <w:szCs w:val="28"/>
        </w:rPr>
      </w:pPr>
      <w:r w:rsidRPr="00960976">
        <w:rPr>
          <w:rFonts w:ascii="仿宋" w:eastAsia="仿宋" w:hAnsi="仿宋" w:cs="黑体" w:hint="eastAsia"/>
          <w:b/>
          <w:bCs/>
          <w:color w:val="000000" w:themeColor="text1"/>
          <w:kern w:val="0"/>
          <w:sz w:val="28"/>
          <w:szCs w:val="28"/>
        </w:rPr>
        <w:lastRenderedPageBreak/>
        <w:t>第十六条</w:t>
      </w:r>
      <w:r w:rsidRPr="00960976">
        <w:rPr>
          <w:rFonts w:ascii="仿宋" w:eastAsia="仿宋" w:hAnsi="仿宋" w:cs="@方正小标宋简体"/>
          <w:color w:val="000000" w:themeColor="text1"/>
          <w:spacing w:val="-2"/>
          <w:sz w:val="28"/>
          <w:szCs w:val="28"/>
        </w:rPr>
        <w:t xml:space="preserve"> </w:t>
      </w:r>
      <w:r w:rsidRPr="00960976">
        <w:rPr>
          <w:rFonts w:ascii="仿宋" w:eastAsia="仿宋" w:hAnsi="仿宋" w:cs="仿宋_GB2312" w:hint="eastAsia"/>
          <w:color w:val="000000" w:themeColor="text1"/>
          <w:spacing w:val="-2"/>
          <w:sz w:val="28"/>
          <w:szCs w:val="28"/>
        </w:rPr>
        <w:t>学会组织专业人员对报批材料进行最终审核。</w:t>
      </w:r>
    </w:p>
    <w:p w14:paraId="178166CA"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第七章  编号、批准、发布与备案</w:t>
      </w:r>
    </w:p>
    <w:p w14:paraId="5A511C70" w14:textId="77777777" w:rsidR="00296A49" w:rsidRPr="00960976" w:rsidRDefault="00000000">
      <w:pPr>
        <w:spacing w:line="520" w:lineRule="exact"/>
        <w:ind w:firstLineChars="200" w:firstLine="562"/>
        <w:rPr>
          <w:rFonts w:ascii="仿宋" w:eastAsia="仿宋" w:hAnsi="仿宋" w:cs="仿宋_GB2312" w:hint="eastAsia"/>
          <w:color w:val="000000" w:themeColor="text1"/>
          <w:spacing w:val="-2"/>
          <w:sz w:val="28"/>
          <w:szCs w:val="28"/>
        </w:rPr>
      </w:pPr>
      <w:r w:rsidRPr="00960976">
        <w:rPr>
          <w:rFonts w:ascii="仿宋" w:eastAsia="仿宋" w:hAnsi="仿宋" w:cs="黑体" w:hint="eastAsia"/>
          <w:b/>
          <w:bCs/>
          <w:color w:val="000000" w:themeColor="text1"/>
          <w:kern w:val="0"/>
          <w:sz w:val="28"/>
          <w:szCs w:val="28"/>
        </w:rPr>
        <w:t>第十七条</w:t>
      </w:r>
      <w:r w:rsidRPr="00960976">
        <w:rPr>
          <w:rFonts w:ascii="仿宋" w:eastAsia="仿宋" w:hAnsi="仿宋" w:cs="@方正小标宋简体"/>
          <w:color w:val="000000" w:themeColor="text1"/>
          <w:spacing w:val="-2"/>
          <w:sz w:val="28"/>
          <w:szCs w:val="28"/>
        </w:rPr>
        <w:t xml:space="preserve"> </w:t>
      </w:r>
      <w:r w:rsidRPr="00960976">
        <w:rPr>
          <w:rFonts w:ascii="仿宋" w:eastAsia="仿宋" w:hAnsi="仿宋" w:cs="仿宋_GB2312" w:hint="eastAsia"/>
          <w:color w:val="000000" w:themeColor="text1"/>
          <w:spacing w:val="-2"/>
          <w:sz w:val="28"/>
          <w:szCs w:val="28"/>
        </w:rPr>
        <w:t>学会负责标准编号、审批与发布，发布后10个工作日内向社会公告。</w:t>
      </w:r>
    </w:p>
    <w:p w14:paraId="74BCD258" w14:textId="77777777" w:rsidR="00296A49" w:rsidRPr="00960976" w:rsidRDefault="00000000">
      <w:pPr>
        <w:spacing w:line="520" w:lineRule="exact"/>
        <w:ind w:firstLineChars="200" w:firstLine="562"/>
        <w:rPr>
          <w:rFonts w:ascii="仿宋" w:eastAsia="仿宋" w:hAnsi="仿宋" w:cs="仿宋_GB2312" w:hint="eastAsia"/>
          <w:color w:val="000000" w:themeColor="text1"/>
          <w:spacing w:val="-2"/>
          <w:sz w:val="28"/>
          <w:szCs w:val="28"/>
        </w:rPr>
      </w:pPr>
      <w:r w:rsidRPr="00960976">
        <w:rPr>
          <w:rFonts w:ascii="仿宋" w:eastAsia="仿宋" w:hAnsi="仿宋" w:cs="黑体" w:hint="eastAsia"/>
          <w:b/>
          <w:bCs/>
          <w:color w:val="000000" w:themeColor="text1"/>
          <w:kern w:val="0"/>
          <w:sz w:val="28"/>
          <w:szCs w:val="28"/>
        </w:rPr>
        <w:t>第十八条</w:t>
      </w:r>
      <w:r w:rsidRPr="00960976">
        <w:rPr>
          <w:rFonts w:ascii="仿宋" w:eastAsia="仿宋" w:hAnsi="仿宋" w:cs="@方正小标宋简体"/>
          <w:color w:val="000000" w:themeColor="text1"/>
          <w:spacing w:val="-2"/>
          <w:sz w:val="28"/>
          <w:szCs w:val="28"/>
        </w:rPr>
        <w:t xml:space="preserve"> </w:t>
      </w:r>
      <w:r w:rsidRPr="00960976">
        <w:rPr>
          <w:rFonts w:ascii="仿宋" w:eastAsia="仿宋" w:hAnsi="仿宋" w:cs="仿宋_GB2312" w:hint="eastAsia"/>
          <w:color w:val="000000" w:themeColor="text1"/>
          <w:spacing w:val="-2"/>
          <w:sz w:val="28"/>
          <w:szCs w:val="28"/>
        </w:rPr>
        <w:t>标准编号格式：T/SX</w:t>
      </w:r>
    </w:p>
    <w:p w14:paraId="0ADE7C1F" w14:textId="77777777" w:rsidR="00296A49" w:rsidRPr="00960976" w:rsidRDefault="00000000">
      <w:pPr>
        <w:spacing w:line="520" w:lineRule="exact"/>
        <w:ind w:firstLineChars="200" w:firstLine="562"/>
        <w:rPr>
          <w:rFonts w:ascii="仿宋" w:eastAsia="仿宋" w:hAnsi="仿宋" w:cs="仿宋_GB2312" w:hint="eastAsia"/>
          <w:color w:val="000000" w:themeColor="text1"/>
          <w:spacing w:val="-2"/>
          <w:sz w:val="28"/>
          <w:szCs w:val="28"/>
        </w:rPr>
      </w:pPr>
      <w:r w:rsidRPr="00960976">
        <w:rPr>
          <w:rFonts w:ascii="仿宋" w:eastAsia="仿宋" w:hAnsi="仿宋" w:cs="黑体" w:hint="eastAsia"/>
          <w:b/>
          <w:bCs/>
          <w:color w:val="000000" w:themeColor="text1"/>
          <w:kern w:val="0"/>
          <w:sz w:val="28"/>
          <w:szCs w:val="28"/>
        </w:rPr>
        <w:t>第十九条</w:t>
      </w:r>
      <w:r w:rsidRPr="00960976">
        <w:rPr>
          <w:rFonts w:ascii="仿宋" w:eastAsia="仿宋" w:hAnsi="仿宋" w:cs="@方正小标宋简体"/>
          <w:color w:val="000000" w:themeColor="text1"/>
          <w:spacing w:val="-2"/>
          <w:sz w:val="28"/>
          <w:szCs w:val="28"/>
        </w:rPr>
        <w:t xml:space="preserve"> </w:t>
      </w:r>
      <w:r w:rsidRPr="00960976">
        <w:rPr>
          <w:rFonts w:ascii="仿宋" w:eastAsia="仿宋" w:hAnsi="仿宋" w:cs="仿宋_GB2312" w:hint="eastAsia"/>
          <w:color w:val="000000" w:themeColor="text1"/>
          <w:spacing w:val="-2"/>
          <w:sz w:val="28"/>
          <w:szCs w:val="28"/>
        </w:rPr>
        <w:t>标准发布后，学会按规定完成备案工作。</w:t>
      </w:r>
    </w:p>
    <w:p w14:paraId="144C785F" w14:textId="77777777" w:rsidR="00296A49" w:rsidRPr="00960976" w:rsidRDefault="00000000">
      <w:pPr>
        <w:spacing w:line="540" w:lineRule="exact"/>
        <w:jc w:val="center"/>
        <w:rPr>
          <w:rFonts w:ascii="仿宋" w:eastAsia="仿宋" w:hAnsi="仿宋" w:cs="黑体" w:hint="eastAsia"/>
          <w:b/>
          <w:bCs/>
          <w:color w:val="000000" w:themeColor="text1"/>
          <w:kern w:val="0"/>
          <w:sz w:val="28"/>
          <w:szCs w:val="28"/>
        </w:rPr>
      </w:pPr>
      <w:r w:rsidRPr="00960976">
        <w:rPr>
          <w:rFonts w:ascii="仿宋" w:eastAsia="仿宋" w:hAnsi="仿宋" w:cs="黑体"/>
          <w:b/>
          <w:bCs/>
          <w:color w:val="000000" w:themeColor="text1"/>
          <w:kern w:val="0"/>
          <w:sz w:val="28"/>
          <w:szCs w:val="28"/>
        </w:rPr>
        <w:t>第八章 标准复审</w:t>
      </w:r>
    </w:p>
    <w:p w14:paraId="54B29673" w14:textId="77777777" w:rsidR="00296A49" w:rsidRPr="00960976" w:rsidRDefault="00000000">
      <w:pPr>
        <w:spacing w:line="520" w:lineRule="exact"/>
        <w:ind w:firstLineChars="200" w:firstLine="554"/>
        <w:rPr>
          <w:rFonts w:ascii="仿宋" w:eastAsia="仿宋" w:hAnsi="仿宋" w:cs="仿宋_GB2312" w:hint="eastAsia"/>
          <w:color w:val="000000" w:themeColor="text1"/>
          <w:spacing w:val="-2"/>
          <w:sz w:val="28"/>
          <w:szCs w:val="28"/>
        </w:rPr>
      </w:pPr>
      <w:r w:rsidRPr="00960976">
        <w:rPr>
          <w:rFonts w:ascii="仿宋" w:eastAsia="仿宋" w:hAnsi="仿宋" w:cs="仿宋_GB2312"/>
          <w:b/>
          <w:bCs/>
          <w:color w:val="000000" w:themeColor="text1"/>
          <w:spacing w:val="-2"/>
          <w:sz w:val="28"/>
          <w:szCs w:val="28"/>
        </w:rPr>
        <w:t>第二十条</w:t>
      </w:r>
      <w:r w:rsidRPr="00960976">
        <w:rPr>
          <w:rFonts w:ascii="仿宋" w:eastAsia="仿宋" w:hAnsi="仿宋" w:cs="仿宋_GB2312"/>
          <w:color w:val="000000" w:themeColor="text1"/>
          <w:spacing w:val="-2"/>
          <w:sz w:val="28"/>
          <w:szCs w:val="28"/>
        </w:rPr>
        <w:t xml:space="preserve"> 学会对已发布实施的团体标准，复审</w:t>
      </w:r>
      <w:r w:rsidRPr="00960976">
        <w:rPr>
          <w:rFonts w:ascii="仿宋" w:eastAsia="仿宋" w:hAnsi="仿宋" w:cs="仿宋_GB2312" w:hint="eastAsia"/>
          <w:color w:val="000000" w:themeColor="text1"/>
          <w:spacing w:val="-2"/>
          <w:sz w:val="28"/>
          <w:szCs w:val="28"/>
        </w:rPr>
        <w:t>周期一般不超过五年</w:t>
      </w:r>
      <w:r w:rsidRPr="00960976">
        <w:rPr>
          <w:rFonts w:ascii="仿宋" w:eastAsia="仿宋" w:hAnsi="仿宋" w:cs="仿宋_GB2312"/>
          <w:color w:val="000000" w:themeColor="text1"/>
          <w:spacing w:val="-2"/>
          <w:sz w:val="28"/>
          <w:szCs w:val="28"/>
        </w:rPr>
        <w:t>。出现以下情形之一的，需及时启动复审：</w:t>
      </w:r>
    </w:p>
    <w:p w14:paraId="62428D9F" w14:textId="77777777" w:rsidR="00296A49" w:rsidRPr="00960976" w:rsidRDefault="00000000">
      <w:pPr>
        <w:spacing w:line="520" w:lineRule="exact"/>
        <w:ind w:firstLineChars="200" w:firstLine="552"/>
        <w:rPr>
          <w:rFonts w:ascii="仿宋" w:eastAsia="仿宋" w:hAnsi="仿宋" w:cs="仿宋_GB2312" w:hint="eastAsia"/>
          <w:color w:val="000000" w:themeColor="text1"/>
          <w:spacing w:val="-2"/>
          <w:sz w:val="28"/>
          <w:szCs w:val="28"/>
        </w:rPr>
      </w:pPr>
      <w:r w:rsidRPr="00960976">
        <w:rPr>
          <w:rFonts w:ascii="仿宋" w:eastAsia="仿宋" w:hAnsi="仿宋" w:cs="仿宋_GB2312"/>
          <w:color w:val="000000" w:themeColor="text1"/>
          <w:spacing w:val="-2"/>
          <w:sz w:val="28"/>
          <w:szCs w:val="28"/>
        </w:rPr>
        <w:t>（一）相关法律法规、国家政策发生重大调整的；</w:t>
      </w:r>
    </w:p>
    <w:p w14:paraId="2E3FF06B" w14:textId="77777777" w:rsidR="00296A49" w:rsidRPr="00960976" w:rsidRDefault="00000000">
      <w:pPr>
        <w:spacing w:line="520" w:lineRule="exact"/>
        <w:ind w:firstLineChars="200" w:firstLine="552"/>
        <w:rPr>
          <w:rFonts w:ascii="仿宋" w:eastAsia="仿宋" w:hAnsi="仿宋" w:cs="仿宋_GB2312" w:hint="eastAsia"/>
          <w:color w:val="000000" w:themeColor="text1"/>
          <w:spacing w:val="-2"/>
          <w:sz w:val="28"/>
          <w:szCs w:val="28"/>
        </w:rPr>
      </w:pPr>
      <w:r w:rsidRPr="00960976">
        <w:rPr>
          <w:rFonts w:ascii="仿宋" w:eastAsia="仿宋" w:hAnsi="仿宋" w:cs="仿宋_GB2312"/>
          <w:color w:val="000000" w:themeColor="text1"/>
          <w:spacing w:val="-2"/>
          <w:sz w:val="28"/>
          <w:szCs w:val="28"/>
        </w:rPr>
        <w:t>（二）对应的国家标准、行业标准、地方标准修订、暂停或废止的；</w:t>
      </w:r>
    </w:p>
    <w:p w14:paraId="65F702AC" w14:textId="77777777" w:rsidR="00296A49" w:rsidRPr="00960976" w:rsidRDefault="00000000">
      <w:pPr>
        <w:spacing w:line="520" w:lineRule="exact"/>
        <w:ind w:firstLineChars="200" w:firstLine="552"/>
        <w:rPr>
          <w:rFonts w:ascii="仿宋" w:eastAsia="仿宋" w:hAnsi="仿宋" w:cs="仿宋_GB2312" w:hint="eastAsia"/>
          <w:color w:val="000000" w:themeColor="text1"/>
          <w:spacing w:val="-2"/>
          <w:sz w:val="28"/>
          <w:szCs w:val="28"/>
        </w:rPr>
      </w:pPr>
      <w:r w:rsidRPr="00960976">
        <w:rPr>
          <w:rFonts w:ascii="仿宋" w:eastAsia="仿宋" w:hAnsi="仿宋" w:cs="仿宋_GB2312"/>
          <w:color w:val="000000" w:themeColor="text1"/>
          <w:spacing w:val="-2"/>
          <w:sz w:val="28"/>
          <w:szCs w:val="28"/>
        </w:rPr>
        <w:t>（三）行业技术、工程应用条件发生重大变化的；</w:t>
      </w:r>
    </w:p>
    <w:p w14:paraId="502E7D77" w14:textId="77777777" w:rsidR="00296A49" w:rsidRPr="00960976" w:rsidRDefault="00000000">
      <w:pPr>
        <w:spacing w:line="520" w:lineRule="exact"/>
        <w:ind w:firstLineChars="200" w:firstLine="552"/>
        <w:rPr>
          <w:rFonts w:ascii="仿宋" w:eastAsia="仿宋" w:hAnsi="仿宋" w:cs="仿宋_GB2312" w:hint="eastAsia"/>
          <w:color w:val="000000" w:themeColor="text1"/>
          <w:spacing w:val="-2"/>
          <w:sz w:val="28"/>
          <w:szCs w:val="28"/>
        </w:rPr>
      </w:pPr>
      <w:r w:rsidRPr="00960976">
        <w:rPr>
          <w:rFonts w:ascii="仿宋" w:eastAsia="仿宋" w:hAnsi="仿宋" w:cs="仿宋_GB2312"/>
          <w:color w:val="000000" w:themeColor="text1"/>
          <w:spacing w:val="-2"/>
          <w:sz w:val="28"/>
          <w:szCs w:val="28"/>
        </w:rPr>
        <w:t>（四）标准实施过程中发现重大问题，需调整完善的；</w:t>
      </w:r>
    </w:p>
    <w:p w14:paraId="2290172C" w14:textId="77777777" w:rsidR="00296A49" w:rsidRPr="00960976" w:rsidRDefault="00000000">
      <w:pPr>
        <w:spacing w:line="520" w:lineRule="exact"/>
        <w:ind w:firstLineChars="200" w:firstLine="552"/>
        <w:rPr>
          <w:rFonts w:ascii="仿宋" w:eastAsia="仿宋" w:hAnsi="仿宋" w:cs="仿宋_GB2312" w:hint="eastAsia"/>
          <w:color w:val="000000" w:themeColor="text1"/>
          <w:spacing w:val="-2"/>
          <w:sz w:val="28"/>
          <w:szCs w:val="28"/>
        </w:rPr>
      </w:pPr>
      <w:r w:rsidRPr="00960976">
        <w:rPr>
          <w:rFonts w:ascii="仿宋" w:eastAsia="仿宋" w:hAnsi="仿宋" w:cs="仿宋_GB2312"/>
          <w:color w:val="000000" w:themeColor="text1"/>
          <w:spacing w:val="-2"/>
          <w:sz w:val="28"/>
          <w:szCs w:val="28"/>
        </w:rPr>
        <w:t>（五）其他应当开展复审的情形。</w:t>
      </w:r>
    </w:p>
    <w:p w14:paraId="0CD5BDC4" w14:textId="77777777" w:rsidR="00296A49" w:rsidRPr="00960976" w:rsidRDefault="00000000">
      <w:pPr>
        <w:spacing w:line="520" w:lineRule="exact"/>
        <w:ind w:firstLineChars="200" w:firstLine="554"/>
        <w:rPr>
          <w:rFonts w:ascii="仿宋" w:eastAsia="仿宋" w:hAnsi="仿宋" w:cs="仿宋_GB2312" w:hint="eastAsia"/>
          <w:color w:val="000000" w:themeColor="text1"/>
          <w:spacing w:val="-2"/>
          <w:sz w:val="28"/>
          <w:szCs w:val="28"/>
        </w:rPr>
      </w:pPr>
      <w:r w:rsidRPr="00960976">
        <w:rPr>
          <w:rFonts w:ascii="仿宋" w:eastAsia="仿宋" w:hAnsi="仿宋" w:cs="仿宋_GB2312"/>
          <w:b/>
          <w:bCs/>
          <w:color w:val="000000" w:themeColor="text1"/>
          <w:spacing w:val="-2"/>
          <w:sz w:val="28"/>
          <w:szCs w:val="28"/>
        </w:rPr>
        <w:t>第二十一条</w:t>
      </w:r>
      <w:r w:rsidRPr="00960976">
        <w:rPr>
          <w:rFonts w:ascii="仿宋" w:eastAsia="仿宋" w:hAnsi="仿宋" w:cs="仿宋_GB2312"/>
          <w:color w:val="000000" w:themeColor="text1"/>
          <w:spacing w:val="-2"/>
          <w:sz w:val="28"/>
          <w:szCs w:val="28"/>
        </w:rPr>
        <w:t xml:space="preserve"> 复审工作由学会组织行业专家开展，结合标准实施效果、行业发展需求，形成复审结论，明确标准是否继续有效、予以修订或予以废止。</w:t>
      </w:r>
    </w:p>
    <w:p w14:paraId="7EDDC651" w14:textId="77777777" w:rsidR="00296A49" w:rsidRPr="00960976" w:rsidRDefault="00000000">
      <w:pPr>
        <w:spacing w:line="540" w:lineRule="exact"/>
        <w:jc w:val="center"/>
        <w:rPr>
          <w:rFonts w:ascii="仿宋" w:eastAsia="仿宋" w:hAnsi="仿宋" w:cs="黑体" w:hint="eastAsia"/>
          <w:b/>
          <w:bCs/>
          <w:color w:val="000000" w:themeColor="text1"/>
          <w:kern w:val="0"/>
          <w:sz w:val="28"/>
          <w:szCs w:val="28"/>
        </w:rPr>
      </w:pPr>
      <w:r w:rsidRPr="00960976">
        <w:rPr>
          <w:rFonts w:ascii="仿宋" w:eastAsia="仿宋" w:hAnsi="仿宋" w:cs="黑体"/>
          <w:b/>
          <w:bCs/>
          <w:color w:val="000000" w:themeColor="text1"/>
          <w:kern w:val="0"/>
          <w:sz w:val="28"/>
          <w:szCs w:val="28"/>
        </w:rPr>
        <w:t>第九章 项目变更与终止</w:t>
      </w:r>
    </w:p>
    <w:p w14:paraId="1D0E0185" w14:textId="77777777" w:rsidR="00296A49" w:rsidRPr="00960976" w:rsidRDefault="00000000">
      <w:pPr>
        <w:spacing w:line="520" w:lineRule="exact"/>
        <w:ind w:firstLineChars="200" w:firstLine="554"/>
        <w:rPr>
          <w:rFonts w:ascii="仿宋" w:eastAsia="仿宋" w:hAnsi="仿宋" w:cs="仿宋_GB2312" w:hint="eastAsia"/>
          <w:color w:val="000000" w:themeColor="text1"/>
          <w:spacing w:val="-2"/>
          <w:sz w:val="28"/>
          <w:szCs w:val="28"/>
        </w:rPr>
      </w:pPr>
      <w:r w:rsidRPr="00960976">
        <w:rPr>
          <w:rFonts w:ascii="仿宋" w:eastAsia="仿宋" w:hAnsi="仿宋" w:cs="仿宋_GB2312"/>
          <w:b/>
          <w:bCs/>
          <w:color w:val="000000" w:themeColor="text1"/>
          <w:spacing w:val="-2"/>
          <w:sz w:val="28"/>
          <w:szCs w:val="28"/>
        </w:rPr>
        <w:t>第二十二条</w:t>
      </w:r>
      <w:r w:rsidRPr="00960976">
        <w:rPr>
          <w:rFonts w:ascii="仿宋" w:eastAsia="仿宋" w:hAnsi="仿宋" w:cs="仿宋_GB2312"/>
          <w:color w:val="000000" w:themeColor="text1"/>
          <w:spacing w:val="-2"/>
          <w:sz w:val="28"/>
          <w:szCs w:val="28"/>
        </w:rPr>
        <w:t xml:space="preserve"> 团体标准项目在编制过程中，如需变更承担单位、项目负责人、编制内容等关键事项，由项目承担单位提交书面变更申请，经学会审核批准后方可执行。</w:t>
      </w:r>
    </w:p>
    <w:p w14:paraId="3D5D1AF7" w14:textId="77777777" w:rsidR="00296A49" w:rsidRPr="00960976" w:rsidRDefault="00000000">
      <w:pPr>
        <w:spacing w:line="520" w:lineRule="exact"/>
        <w:ind w:firstLineChars="200" w:firstLine="554"/>
        <w:rPr>
          <w:rFonts w:ascii="仿宋" w:eastAsia="仿宋" w:hAnsi="仿宋" w:cs="仿宋_GB2312" w:hint="eastAsia"/>
          <w:color w:val="000000" w:themeColor="text1"/>
          <w:spacing w:val="-2"/>
          <w:sz w:val="28"/>
          <w:szCs w:val="28"/>
        </w:rPr>
      </w:pPr>
      <w:r w:rsidRPr="00960976">
        <w:rPr>
          <w:rFonts w:ascii="仿宋" w:eastAsia="仿宋" w:hAnsi="仿宋" w:cs="仿宋_GB2312"/>
          <w:b/>
          <w:bCs/>
          <w:color w:val="000000" w:themeColor="text1"/>
          <w:spacing w:val="-2"/>
          <w:sz w:val="28"/>
          <w:szCs w:val="28"/>
        </w:rPr>
        <w:t>第二十三条</w:t>
      </w:r>
      <w:r w:rsidRPr="00960976">
        <w:rPr>
          <w:rFonts w:ascii="仿宋" w:eastAsia="仿宋" w:hAnsi="仿宋" w:cs="仿宋_GB2312"/>
          <w:color w:val="000000" w:themeColor="text1"/>
          <w:spacing w:val="-2"/>
          <w:sz w:val="28"/>
          <w:szCs w:val="28"/>
        </w:rPr>
        <w:t xml:space="preserve"> 因行业政策、技术条件等客观因素变化，项目无法继续推进的，由承担单位提交书面申请，学会审核批准后终止该标准项目，并对外公示。</w:t>
      </w:r>
    </w:p>
    <w:p w14:paraId="37E052CB" w14:textId="77777777" w:rsidR="00296A49" w:rsidRPr="00960976" w:rsidRDefault="00000000">
      <w:pPr>
        <w:spacing w:line="520" w:lineRule="exact"/>
        <w:ind w:firstLineChars="200" w:firstLine="554"/>
        <w:rPr>
          <w:rFonts w:ascii="仿宋" w:eastAsia="仿宋" w:hAnsi="仿宋" w:hint="eastAsia"/>
          <w:color w:val="000000" w:themeColor="text1"/>
          <w:sz w:val="30"/>
          <w:szCs w:val="30"/>
        </w:rPr>
      </w:pPr>
      <w:r w:rsidRPr="00960976">
        <w:rPr>
          <w:rFonts w:ascii="仿宋" w:eastAsia="仿宋" w:hAnsi="仿宋" w:cs="仿宋_GB2312"/>
          <w:b/>
          <w:bCs/>
          <w:color w:val="000000" w:themeColor="text1"/>
          <w:spacing w:val="-2"/>
          <w:sz w:val="28"/>
          <w:szCs w:val="28"/>
        </w:rPr>
        <w:t>第二十四条</w:t>
      </w:r>
      <w:r w:rsidRPr="00960976">
        <w:rPr>
          <w:rFonts w:ascii="仿宋" w:eastAsia="仿宋" w:hAnsi="仿宋" w:cs="仿宋_GB2312"/>
          <w:color w:val="000000" w:themeColor="text1"/>
          <w:spacing w:val="-2"/>
          <w:sz w:val="28"/>
          <w:szCs w:val="28"/>
        </w:rPr>
        <w:t xml:space="preserve"> 未按计划完成标准编制工作的，项目承担单位需提交延期</w:t>
      </w:r>
      <w:r w:rsidRPr="00960976">
        <w:rPr>
          <w:rFonts w:ascii="仿宋" w:eastAsia="仿宋" w:hAnsi="仿宋" w:cs="仿宋_GB2312"/>
          <w:color w:val="000000" w:themeColor="text1"/>
          <w:spacing w:val="-2"/>
          <w:sz w:val="28"/>
          <w:szCs w:val="28"/>
        </w:rPr>
        <w:lastRenderedPageBreak/>
        <w:t>申请，学会根据实际情况决定是否准予延期；逾期仍未完成且无合理理由的，直接终止项目。</w:t>
      </w:r>
    </w:p>
    <w:p w14:paraId="33D50027" w14:textId="77777777" w:rsidR="00296A49" w:rsidRPr="00960976" w:rsidRDefault="00000000">
      <w:pPr>
        <w:spacing w:line="540" w:lineRule="exact"/>
        <w:jc w:val="center"/>
        <w:rPr>
          <w:rFonts w:ascii="仿宋" w:eastAsia="仿宋" w:hAnsi="仿宋" w:cs="黑体" w:hint="eastAsia"/>
          <w:b/>
          <w:bCs/>
          <w:color w:val="000000" w:themeColor="text1"/>
          <w:kern w:val="0"/>
          <w:sz w:val="28"/>
          <w:szCs w:val="28"/>
        </w:rPr>
      </w:pPr>
      <w:r w:rsidRPr="00960976">
        <w:rPr>
          <w:rFonts w:ascii="仿宋" w:eastAsia="仿宋" w:hAnsi="仿宋" w:cs="黑体"/>
          <w:b/>
          <w:bCs/>
          <w:color w:val="000000" w:themeColor="text1"/>
          <w:kern w:val="0"/>
          <w:sz w:val="28"/>
          <w:szCs w:val="28"/>
        </w:rPr>
        <w:t>第十章 标准废止</w:t>
      </w:r>
    </w:p>
    <w:p w14:paraId="0D7399CF" w14:textId="77777777" w:rsidR="00296A49" w:rsidRPr="00960976" w:rsidRDefault="00000000">
      <w:pPr>
        <w:spacing w:line="520" w:lineRule="exact"/>
        <w:ind w:firstLineChars="200" w:firstLine="554"/>
        <w:rPr>
          <w:rFonts w:ascii="仿宋" w:eastAsia="仿宋" w:hAnsi="仿宋" w:cs="仿宋_GB2312" w:hint="eastAsia"/>
          <w:color w:val="000000" w:themeColor="text1"/>
          <w:spacing w:val="-2"/>
          <w:sz w:val="28"/>
          <w:szCs w:val="28"/>
        </w:rPr>
      </w:pPr>
      <w:r w:rsidRPr="00960976">
        <w:rPr>
          <w:rFonts w:ascii="仿宋" w:eastAsia="仿宋" w:hAnsi="仿宋" w:cs="仿宋_GB2312"/>
          <w:b/>
          <w:bCs/>
          <w:color w:val="000000" w:themeColor="text1"/>
          <w:spacing w:val="-2"/>
          <w:sz w:val="28"/>
          <w:szCs w:val="28"/>
        </w:rPr>
        <w:t>第二十五条</w:t>
      </w:r>
      <w:r w:rsidRPr="00960976">
        <w:rPr>
          <w:rFonts w:ascii="仿宋" w:eastAsia="仿宋" w:hAnsi="仿宋" w:cs="仿宋_GB2312"/>
          <w:color w:val="000000" w:themeColor="text1"/>
          <w:spacing w:val="-2"/>
          <w:sz w:val="28"/>
          <w:szCs w:val="28"/>
        </w:rPr>
        <w:t xml:space="preserve"> 经复审确定废止的团体标准，由学会正式出具废止公告，明确废止日期、废止原因，通过学会官方渠道向社会公开，及时告知行业相关方。</w:t>
      </w:r>
    </w:p>
    <w:p w14:paraId="26E0522C" w14:textId="77777777" w:rsidR="00296A49" w:rsidRPr="00960976" w:rsidRDefault="00000000">
      <w:pPr>
        <w:spacing w:line="520" w:lineRule="exact"/>
        <w:ind w:firstLineChars="200" w:firstLine="554"/>
        <w:rPr>
          <w:rFonts w:ascii="仿宋" w:eastAsia="仿宋" w:hAnsi="仿宋" w:cs="仿宋_GB2312" w:hint="eastAsia"/>
          <w:color w:val="000000" w:themeColor="text1"/>
          <w:spacing w:val="-2"/>
          <w:sz w:val="28"/>
          <w:szCs w:val="28"/>
        </w:rPr>
      </w:pPr>
      <w:r w:rsidRPr="00960976">
        <w:rPr>
          <w:rFonts w:ascii="仿宋" w:eastAsia="仿宋" w:hAnsi="仿宋" w:cs="仿宋_GB2312"/>
          <w:b/>
          <w:bCs/>
          <w:color w:val="000000" w:themeColor="text1"/>
          <w:spacing w:val="-2"/>
          <w:sz w:val="28"/>
          <w:szCs w:val="28"/>
        </w:rPr>
        <w:t>第二十六条</w:t>
      </w:r>
      <w:r w:rsidRPr="00960976">
        <w:rPr>
          <w:rFonts w:ascii="仿宋" w:eastAsia="仿宋" w:hAnsi="仿宋" w:cs="仿宋_GB2312"/>
          <w:color w:val="000000" w:themeColor="text1"/>
          <w:spacing w:val="-2"/>
          <w:sz w:val="28"/>
          <w:szCs w:val="28"/>
        </w:rPr>
        <w:t xml:space="preserve"> 已废止的团体标准，停止作为行业技术应用、工程管理的参考依据，学会不再对该标准提供技术支持，相关废止信息纳入学会团体标准管理档案。</w:t>
      </w:r>
    </w:p>
    <w:p w14:paraId="06BD2FC4" w14:textId="77777777" w:rsidR="00296A49" w:rsidRPr="00960976" w:rsidRDefault="00000000">
      <w:pPr>
        <w:spacing w:line="520" w:lineRule="exact"/>
        <w:ind w:firstLineChars="200" w:firstLine="554"/>
        <w:rPr>
          <w:rFonts w:ascii="仿宋" w:eastAsia="仿宋" w:hAnsi="仿宋" w:cs="仿宋_GB2312" w:hint="eastAsia"/>
          <w:color w:val="000000" w:themeColor="text1"/>
          <w:spacing w:val="-2"/>
          <w:sz w:val="28"/>
          <w:szCs w:val="28"/>
        </w:rPr>
      </w:pPr>
      <w:r w:rsidRPr="00960976">
        <w:rPr>
          <w:rFonts w:ascii="仿宋" w:eastAsia="仿宋" w:hAnsi="仿宋" w:cs="仿宋_GB2312"/>
          <w:b/>
          <w:bCs/>
          <w:color w:val="000000" w:themeColor="text1"/>
          <w:spacing w:val="-2"/>
          <w:sz w:val="28"/>
          <w:szCs w:val="28"/>
        </w:rPr>
        <w:t>第二十七条</w:t>
      </w:r>
      <w:r w:rsidRPr="00960976">
        <w:rPr>
          <w:rFonts w:ascii="仿宋" w:eastAsia="仿宋" w:hAnsi="仿宋" w:cs="仿宋_GB2312"/>
          <w:color w:val="000000" w:themeColor="text1"/>
          <w:spacing w:val="-2"/>
          <w:sz w:val="28"/>
          <w:szCs w:val="28"/>
        </w:rPr>
        <w:t xml:space="preserve"> 对已废止的标准，相关编制档案按学会档案管理规定留存备查，不再进行修订、再版。</w:t>
      </w:r>
    </w:p>
    <w:p w14:paraId="22DE1426" w14:textId="77777777" w:rsidR="00296A49" w:rsidRPr="00960976" w:rsidRDefault="00000000">
      <w:pPr>
        <w:spacing w:line="540" w:lineRule="exact"/>
        <w:jc w:val="center"/>
        <w:rPr>
          <w:rFonts w:ascii="仿宋" w:eastAsia="仿宋" w:hAnsi="仿宋" w:cs="黑体" w:hint="eastAsia"/>
          <w:b/>
          <w:bCs/>
          <w:color w:val="000000" w:themeColor="text1"/>
          <w:kern w:val="0"/>
          <w:sz w:val="28"/>
          <w:szCs w:val="28"/>
        </w:rPr>
      </w:pPr>
      <w:r w:rsidRPr="00960976">
        <w:rPr>
          <w:rFonts w:ascii="仿宋" w:eastAsia="仿宋" w:hAnsi="仿宋" w:cs="黑体"/>
          <w:b/>
          <w:bCs/>
          <w:color w:val="000000" w:themeColor="text1"/>
          <w:kern w:val="0"/>
          <w:sz w:val="28"/>
          <w:szCs w:val="28"/>
        </w:rPr>
        <w:t>第十一章  印刷与归档</w:t>
      </w:r>
    </w:p>
    <w:p w14:paraId="3CB7B425" w14:textId="77777777" w:rsidR="00296A49" w:rsidRPr="00960976" w:rsidRDefault="00000000">
      <w:pPr>
        <w:spacing w:line="520" w:lineRule="exact"/>
        <w:ind w:firstLineChars="200" w:firstLine="554"/>
        <w:rPr>
          <w:rFonts w:ascii="仿宋" w:eastAsia="仿宋" w:hAnsi="仿宋" w:cs="仿宋_GB2312" w:hint="eastAsia"/>
          <w:color w:val="000000" w:themeColor="text1"/>
          <w:spacing w:val="-2"/>
          <w:sz w:val="28"/>
          <w:szCs w:val="28"/>
        </w:rPr>
      </w:pPr>
      <w:r w:rsidRPr="00960976">
        <w:rPr>
          <w:rFonts w:ascii="仿宋" w:eastAsia="仿宋" w:hAnsi="仿宋" w:cs="仿宋_GB2312"/>
          <w:b/>
          <w:bCs/>
          <w:color w:val="000000" w:themeColor="text1"/>
          <w:spacing w:val="-2"/>
          <w:sz w:val="28"/>
          <w:szCs w:val="28"/>
        </w:rPr>
        <w:t>第二十八条</w:t>
      </w:r>
      <w:r w:rsidRPr="00960976">
        <w:rPr>
          <w:rFonts w:ascii="仿宋" w:eastAsia="仿宋" w:hAnsi="仿宋" w:cs="仿宋_GB2312"/>
          <w:color w:val="000000" w:themeColor="text1"/>
          <w:spacing w:val="-2"/>
          <w:sz w:val="28"/>
          <w:szCs w:val="28"/>
        </w:rPr>
        <w:t xml:space="preserve"> 学会在标准公告发布后30个工作日内完成文本印刷，积极推进标准全文公开。</w:t>
      </w:r>
    </w:p>
    <w:p w14:paraId="6E86CE13" w14:textId="77777777" w:rsidR="00296A49" w:rsidRPr="00960976" w:rsidRDefault="00000000">
      <w:pPr>
        <w:spacing w:line="520" w:lineRule="exact"/>
        <w:ind w:firstLineChars="200" w:firstLine="554"/>
        <w:rPr>
          <w:rFonts w:ascii="仿宋" w:eastAsia="仿宋" w:hAnsi="仿宋" w:cs="仿宋_GB2312" w:hint="eastAsia"/>
          <w:color w:val="000000" w:themeColor="text1"/>
          <w:spacing w:val="-2"/>
          <w:sz w:val="28"/>
          <w:szCs w:val="28"/>
        </w:rPr>
      </w:pPr>
      <w:r w:rsidRPr="00960976">
        <w:rPr>
          <w:rFonts w:ascii="仿宋" w:eastAsia="仿宋" w:hAnsi="仿宋" w:cs="仿宋_GB2312"/>
          <w:b/>
          <w:bCs/>
          <w:color w:val="000000" w:themeColor="text1"/>
          <w:spacing w:val="-2"/>
          <w:sz w:val="28"/>
          <w:szCs w:val="28"/>
        </w:rPr>
        <w:t>第二十九条</w:t>
      </w:r>
      <w:r w:rsidRPr="00960976">
        <w:rPr>
          <w:rFonts w:ascii="仿宋" w:eastAsia="仿宋" w:hAnsi="仿宋" w:cs="仿宋_GB2312"/>
          <w:color w:val="000000" w:themeColor="text1"/>
          <w:spacing w:val="-2"/>
          <w:sz w:val="28"/>
          <w:szCs w:val="28"/>
        </w:rPr>
        <w:t xml:space="preserve"> 标准制修订全过程文件材料统一归档管理，包括申报、起草、审查、报批、发布等全部技术与行政资料。</w:t>
      </w:r>
    </w:p>
    <w:p w14:paraId="449C988D" w14:textId="77777777" w:rsidR="00296A49" w:rsidRPr="00960976" w:rsidRDefault="00000000">
      <w:pPr>
        <w:spacing w:line="540" w:lineRule="exact"/>
        <w:jc w:val="center"/>
        <w:rPr>
          <w:rFonts w:ascii="仿宋" w:eastAsia="仿宋" w:hAnsi="仿宋" w:cs="黑体" w:hint="eastAsia"/>
          <w:b/>
          <w:bCs/>
          <w:color w:val="000000" w:themeColor="text1"/>
          <w:kern w:val="0"/>
          <w:sz w:val="28"/>
          <w:szCs w:val="28"/>
        </w:rPr>
      </w:pPr>
      <w:r w:rsidRPr="00960976">
        <w:rPr>
          <w:rFonts w:ascii="仿宋" w:eastAsia="仿宋" w:hAnsi="仿宋" w:cs="黑体"/>
          <w:b/>
          <w:bCs/>
          <w:color w:val="000000" w:themeColor="text1"/>
          <w:kern w:val="0"/>
          <w:sz w:val="28"/>
          <w:szCs w:val="28"/>
        </w:rPr>
        <w:t>第十二章  附 则</w:t>
      </w:r>
    </w:p>
    <w:p w14:paraId="4695378F" w14:textId="77777777" w:rsidR="00296A49" w:rsidRPr="00960976" w:rsidRDefault="00000000">
      <w:pPr>
        <w:spacing w:line="520" w:lineRule="exact"/>
        <w:ind w:firstLineChars="200" w:firstLine="554"/>
        <w:rPr>
          <w:rFonts w:ascii="仿宋" w:eastAsia="仿宋" w:hAnsi="仿宋" w:cs="仿宋_GB2312" w:hint="eastAsia"/>
          <w:color w:val="000000" w:themeColor="text1"/>
          <w:spacing w:val="-2"/>
          <w:sz w:val="28"/>
          <w:szCs w:val="28"/>
        </w:rPr>
      </w:pPr>
      <w:r w:rsidRPr="00960976">
        <w:rPr>
          <w:rFonts w:ascii="仿宋" w:eastAsia="仿宋" w:hAnsi="仿宋" w:cs="仿宋_GB2312"/>
          <w:b/>
          <w:bCs/>
          <w:color w:val="000000" w:themeColor="text1"/>
          <w:spacing w:val="-2"/>
          <w:sz w:val="28"/>
          <w:szCs w:val="28"/>
        </w:rPr>
        <w:t>第三十条</w:t>
      </w:r>
      <w:r w:rsidRPr="00960976">
        <w:rPr>
          <w:rFonts w:ascii="仿宋" w:eastAsia="仿宋" w:hAnsi="仿宋" w:cs="仿宋_GB2312"/>
          <w:color w:val="000000" w:themeColor="text1"/>
          <w:spacing w:val="-2"/>
          <w:sz w:val="28"/>
          <w:szCs w:val="28"/>
        </w:rPr>
        <w:t xml:space="preserve"> 本制度经学会常务理事会会议审议通过后生效，由陕西省土木建筑学会负责解释。    </w:t>
      </w:r>
    </w:p>
    <w:p w14:paraId="658136B9" w14:textId="1603057F" w:rsidR="003664EC" w:rsidRDefault="00000000">
      <w:pPr>
        <w:spacing w:line="520" w:lineRule="exact"/>
        <w:ind w:firstLineChars="200" w:firstLine="554"/>
        <w:rPr>
          <w:rFonts w:ascii="仿宋" w:eastAsia="仿宋" w:hAnsi="仿宋" w:cs="仿宋_GB2312" w:hint="eastAsia"/>
          <w:color w:val="000000" w:themeColor="text1"/>
          <w:spacing w:val="-2"/>
          <w:sz w:val="28"/>
          <w:szCs w:val="28"/>
        </w:rPr>
      </w:pPr>
      <w:r w:rsidRPr="00960976">
        <w:rPr>
          <w:rFonts w:ascii="仿宋" w:eastAsia="仿宋" w:hAnsi="仿宋" w:cs="仿宋_GB2312"/>
          <w:b/>
          <w:bCs/>
          <w:color w:val="000000" w:themeColor="text1"/>
          <w:spacing w:val="-2"/>
          <w:sz w:val="28"/>
          <w:szCs w:val="28"/>
        </w:rPr>
        <w:t>第三十一条</w:t>
      </w:r>
      <w:r w:rsidRPr="00960976">
        <w:rPr>
          <w:rFonts w:ascii="仿宋" w:eastAsia="仿宋" w:hAnsi="仿宋" w:cs="仿宋_GB2312"/>
          <w:color w:val="000000" w:themeColor="text1"/>
          <w:spacing w:val="-2"/>
          <w:sz w:val="28"/>
          <w:szCs w:val="28"/>
        </w:rPr>
        <w:t xml:space="preserve"> 本制度自发布之日起施行。原有相关制度、办法自行废止。</w:t>
      </w:r>
      <w:r w:rsidRPr="00960976">
        <w:rPr>
          <w:rFonts w:ascii="仿宋" w:eastAsia="仿宋" w:hAnsi="仿宋" w:cs="仿宋_GB2312"/>
          <w:color w:val="000000" w:themeColor="text1"/>
          <w:spacing w:val="-2"/>
          <w:sz w:val="28"/>
          <w:szCs w:val="28"/>
        </w:rPr>
        <w:br w:type="page"/>
      </w:r>
    </w:p>
    <w:p w14:paraId="0CF693A9" w14:textId="77777777" w:rsidR="003664EC" w:rsidRDefault="003664EC">
      <w:pPr>
        <w:widowControl/>
        <w:jc w:val="left"/>
        <w:rPr>
          <w:rFonts w:ascii="仿宋" w:eastAsia="仿宋" w:hAnsi="仿宋" w:cs="仿宋_GB2312" w:hint="eastAsia"/>
          <w:color w:val="000000" w:themeColor="text1"/>
          <w:spacing w:val="-2"/>
          <w:sz w:val="28"/>
          <w:szCs w:val="28"/>
        </w:rPr>
      </w:pPr>
      <w:r>
        <w:rPr>
          <w:rFonts w:ascii="仿宋" w:eastAsia="仿宋" w:hAnsi="仿宋" w:cs="仿宋_GB2312" w:hint="eastAsia"/>
          <w:color w:val="000000" w:themeColor="text1"/>
          <w:spacing w:val="-2"/>
          <w:sz w:val="28"/>
          <w:szCs w:val="28"/>
        </w:rPr>
        <w:br w:type="page"/>
      </w:r>
    </w:p>
    <w:p w14:paraId="291D45E1" w14:textId="77777777" w:rsidR="00296A49" w:rsidRPr="00960976" w:rsidRDefault="00296A49">
      <w:pPr>
        <w:spacing w:line="40" w:lineRule="exact"/>
        <w:rPr>
          <w:rFonts w:ascii="仿宋" w:eastAsia="仿宋" w:hAnsi="仿宋" w:cs="仿宋" w:hint="eastAsia"/>
          <w:color w:val="000000" w:themeColor="text1"/>
          <w:sz w:val="28"/>
          <w:szCs w:val="28"/>
        </w:rPr>
      </w:pPr>
    </w:p>
    <w:p w14:paraId="630E8714" w14:textId="77777777" w:rsidR="00296A49" w:rsidRPr="00960976" w:rsidRDefault="00000000">
      <w:pPr>
        <w:pStyle w:val="1"/>
        <w:spacing w:beforeLines="100" w:before="314"/>
        <w:rPr>
          <w:rFonts w:hint="eastAsia"/>
          <w:color w:val="000000" w:themeColor="text1"/>
        </w:rPr>
      </w:pPr>
      <w:bookmarkStart w:id="58" w:name="_Toc16929"/>
      <w:r w:rsidRPr="00960976">
        <w:rPr>
          <w:rFonts w:hint="eastAsia"/>
          <w:color w:val="000000" w:themeColor="text1"/>
        </w:rPr>
        <w:t>陕西省土木建筑学会办事机构管理制度</w:t>
      </w:r>
      <w:bookmarkEnd w:id="58"/>
    </w:p>
    <w:p w14:paraId="3F60E8E7" w14:textId="77777777" w:rsidR="00296A49" w:rsidRPr="00960976" w:rsidRDefault="00296A49">
      <w:pPr>
        <w:spacing w:line="560" w:lineRule="exact"/>
        <w:jc w:val="center"/>
        <w:rPr>
          <w:rFonts w:ascii="仿宋" w:eastAsia="仿宋" w:hAnsi="仿宋" w:hint="eastAsia"/>
          <w:color w:val="000000" w:themeColor="text1"/>
          <w:sz w:val="32"/>
          <w:szCs w:val="32"/>
        </w:rPr>
      </w:pPr>
    </w:p>
    <w:p w14:paraId="03D3A935" w14:textId="77777777" w:rsidR="00296A49" w:rsidRPr="00960976" w:rsidRDefault="00000000">
      <w:pPr>
        <w:spacing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第一章  总 则</w:t>
      </w:r>
    </w:p>
    <w:p w14:paraId="6A0F0E13"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第一条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为规范陕西省土木建筑学会（以下简称“学会”）办事机构管理，保障上级方针政策、常务理事会重要决议及工作部署有效落实，推进工作程序化、规范化、制度化，明确岗位职责，提升工作效能，确保学会各项工作顺利开展，结合学会实际，制定本制度。</w:t>
      </w:r>
    </w:p>
    <w:p w14:paraId="5E9BD51A"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第二条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学会办事机构包括秘书处、办公室，是综合工作部门，是上传下达、联系左右、协调各方的工作枢纽。</w:t>
      </w:r>
    </w:p>
    <w:p w14:paraId="1B4B3D5C"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第三条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本制度适用于学会办事机构全体工作人员，工作人员应当严格遵守，认真履职尽责。</w:t>
      </w:r>
    </w:p>
    <w:p w14:paraId="307DB004"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第二章  秘书处岗位职责</w:t>
      </w:r>
    </w:p>
    <w:p w14:paraId="60D648C4"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第四条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学会秘书处是理事会日常办事机构，设秘书长1人，副秘书长若干人。</w:t>
      </w:r>
    </w:p>
    <w:p w14:paraId="17B273B4"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第五条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秘书处在理事会领导下开展工作，秘书长主持学会日常事务。</w:t>
      </w:r>
    </w:p>
    <w:p w14:paraId="340D7478"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第六条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秘书处工作人员应当严格遵守国家法律法规及中国科协、省科协、社会组织管理部门等上级单位相关规定。</w:t>
      </w:r>
    </w:p>
    <w:p w14:paraId="0339DC4A"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第七条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不定期召开秘书长工作会议，研究年度工作计划落实、重要活动开展、提交常务理事会审议事项及工作建议等。</w:t>
      </w:r>
    </w:p>
    <w:p w14:paraId="5DC4BB4D"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第八条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负责学会内外联络与接待工作，包括对上请示汇报、兄弟学会及省外对口单位沟通联络与接待。</w:t>
      </w:r>
    </w:p>
    <w:p w14:paraId="5F52708F" w14:textId="77777777" w:rsidR="00296A49" w:rsidRPr="00960976" w:rsidRDefault="00000000">
      <w:pPr>
        <w:spacing w:line="520" w:lineRule="exact"/>
        <w:ind w:firstLineChars="200" w:firstLine="562"/>
        <w:rPr>
          <w:rFonts w:ascii="仿宋" w:eastAsia="仿宋" w:hAnsi="仿宋" w:cs="仿宋_GB2312" w:hint="eastAsia"/>
          <w:color w:val="000000" w:themeColor="text1"/>
          <w:spacing w:val="-6"/>
          <w:sz w:val="28"/>
          <w:szCs w:val="28"/>
        </w:rPr>
      </w:pPr>
      <w:r w:rsidRPr="00960976">
        <w:rPr>
          <w:rFonts w:ascii="仿宋" w:eastAsia="仿宋" w:hAnsi="仿宋" w:cs="黑体" w:hint="eastAsia"/>
          <w:b/>
          <w:bCs/>
          <w:color w:val="000000" w:themeColor="text1"/>
          <w:kern w:val="0"/>
          <w:sz w:val="28"/>
          <w:szCs w:val="28"/>
        </w:rPr>
        <w:t>第九条</w:t>
      </w:r>
      <w:r w:rsidRPr="00960976">
        <w:rPr>
          <w:rFonts w:ascii="仿宋" w:eastAsia="仿宋" w:hAnsi="仿宋" w:hint="eastAsia"/>
          <w:color w:val="000000" w:themeColor="text1"/>
          <w:spacing w:val="-6"/>
          <w:sz w:val="28"/>
          <w:szCs w:val="28"/>
        </w:rPr>
        <w:t xml:space="preserve"> </w:t>
      </w:r>
      <w:r w:rsidRPr="00960976">
        <w:rPr>
          <w:rFonts w:ascii="仿宋" w:eastAsia="仿宋" w:hAnsi="仿宋" w:cs="仿宋_GB2312" w:hint="eastAsia"/>
          <w:color w:val="000000" w:themeColor="text1"/>
          <w:spacing w:val="-6"/>
          <w:sz w:val="28"/>
          <w:szCs w:val="28"/>
        </w:rPr>
        <w:t>完成省科协、理事会、常务理事会及理事长交办的各项工作任务。</w:t>
      </w:r>
    </w:p>
    <w:p w14:paraId="78B50AE4"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第三章  办公室岗位职责</w:t>
      </w:r>
    </w:p>
    <w:p w14:paraId="546FD113"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第十条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认真学习领会上级文件及学会重要会议、重大决策精神，为领</w:t>
      </w:r>
      <w:r w:rsidRPr="00960976">
        <w:rPr>
          <w:rFonts w:ascii="仿宋" w:eastAsia="仿宋" w:hAnsi="仿宋" w:cs="仿宋_GB2312" w:hint="eastAsia"/>
          <w:color w:val="000000" w:themeColor="text1"/>
          <w:sz w:val="28"/>
          <w:szCs w:val="28"/>
        </w:rPr>
        <w:lastRenderedPageBreak/>
        <w:t>导决策提供参谋服务。</w:t>
      </w:r>
    </w:p>
    <w:p w14:paraId="60B4B6AB"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第十一条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负责上级主管部门政策信息的收集、整理、报送与反馈工作。</w:t>
      </w:r>
    </w:p>
    <w:p w14:paraId="0FD0A620"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第十二条</w:t>
      </w:r>
      <w:r w:rsidRPr="00960976">
        <w:rPr>
          <w:rFonts w:ascii="仿宋" w:eastAsia="仿宋" w:hAnsi="仿宋" w:hint="eastAsia"/>
          <w:b/>
          <w:bCs/>
          <w:color w:val="000000" w:themeColor="text1"/>
          <w:sz w:val="28"/>
          <w:szCs w:val="28"/>
        </w:rPr>
        <w:t xml:space="preserve"> </w:t>
      </w:r>
      <w:r w:rsidRPr="00960976">
        <w:rPr>
          <w:rFonts w:ascii="仿宋" w:eastAsia="仿宋" w:hAnsi="仿宋" w:cs="仿宋_GB2312" w:hint="eastAsia"/>
          <w:color w:val="000000" w:themeColor="text1"/>
          <w:sz w:val="28"/>
          <w:szCs w:val="28"/>
        </w:rPr>
        <w:t>负责学会重大活动、重要成果、科研项目、获奖情况等宣传报道工作。</w:t>
      </w:r>
    </w:p>
    <w:p w14:paraId="5281D198"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第十三条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汇总年度工作总结，起草下一年度工作计划，按程序报审后分解落实，并组织相关考核。</w:t>
      </w:r>
    </w:p>
    <w:p w14:paraId="5952A85B"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第十四条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负责各类会议记录，对重要事项编制会议纪要并按程序签发，起草相关经验材料。</w:t>
      </w:r>
    </w:p>
    <w:p w14:paraId="531199BA"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第十五条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拟定学会内部管理制度，草拟各类文件、函件、通知等文稿。</w:t>
      </w:r>
    </w:p>
    <w:p w14:paraId="65435946"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第十六条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完成领导交办的其他工作及临时性任务。</w:t>
      </w:r>
    </w:p>
    <w:p w14:paraId="63C4B110"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第四章  编辑岗位职责</w:t>
      </w:r>
    </w:p>
    <w:p w14:paraId="0BC99C77"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第十七条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坚持正确办刊方向与编辑方针，严格执行国家相关规定，编辑出版学会工作动态。</w:t>
      </w:r>
    </w:p>
    <w:p w14:paraId="5084390D"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第十八条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负责稿件登记、录入、初审、送审、编辑、校对、配图、排版印刷等工作。</w:t>
      </w:r>
    </w:p>
    <w:p w14:paraId="7B8D8DEC"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第十九条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规范编辑部管理，按期完成《陕西建筑</w:t>
      </w:r>
      <w:r w:rsidRPr="00960976">
        <w:rPr>
          <w:rFonts w:ascii="微软雅黑" w:eastAsia="微软雅黑" w:hAnsi="微软雅黑" w:cs="微软雅黑" w:hint="eastAsia"/>
          <w:color w:val="000000" w:themeColor="text1"/>
          <w:sz w:val="28"/>
          <w:szCs w:val="28"/>
        </w:rPr>
        <w:t>•</w:t>
      </w:r>
      <w:r w:rsidRPr="00960976">
        <w:rPr>
          <w:rFonts w:ascii="仿宋" w:eastAsia="仿宋" w:hAnsi="仿宋" w:cs="仿宋" w:hint="eastAsia"/>
          <w:color w:val="000000" w:themeColor="text1"/>
          <w:sz w:val="28"/>
          <w:szCs w:val="28"/>
        </w:rPr>
        <w:t>科</w:t>
      </w:r>
      <w:r w:rsidRPr="00960976">
        <w:rPr>
          <w:rFonts w:ascii="仿宋" w:eastAsia="仿宋" w:hAnsi="仿宋" w:cs="仿宋_GB2312" w:hint="eastAsia"/>
          <w:color w:val="000000" w:themeColor="text1"/>
          <w:sz w:val="28"/>
          <w:szCs w:val="28"/>
        </w:rPr>
        <w:t>普动态》编辑出版工作。</w:t>
      </w:r>
    </w:p>
    <w:p w14:paraId="008A8DA6"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第五章  出纳岗位职责</w:t>
      </w:r>
    </w:p>
    <w:p w14:paraId="5E68D6F8"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第二十条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办理现金收付和银行结算业务，严格按照国家现金管理及银行结算规定，依据审核无误的收付款凭证办理收付；重大开支须经会计主管及单位领导审批。</w:t>
      </w:r>
    </w:p>
    <w:p w14:paraId="770BD4BD"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第二十一条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逐笔序时登记现金日记账和银行存款日记账，做到账实相符、账账相符，严禁出租、出借银行账户。</w:t>
      </w:r>
    </w:p>
    <w:p w14:paraId="1BED4A80"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第二十二条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负责保管库存现金、有价证券，确保资金安全完整，不得以白条抵库、不得挪用现金。</w:t>
      </w:r>
    </w:p>
    <w:p w14:paraId="794FE371" w14:textId="77777777" w:rsidR="00296A49" w:rsidRPr="00960976" w:rsidRDefault="00000000">
      <w:pPr>
        <w:spacing w:line="520" w:lineRule="exact"/>
        <w:ind w:firstLineChars="200" w:firstLine="562"/>
        <w:rPr>
          <w:rFonts w:ascii="仿宋" w:eastAsia="仿宋" w:hAnsi="仿宋" w:hint="eastAsia"/>
          <w:color w:val="000000" w:themeColor="text1"/>
          <w:sz w:val="28"/>
          <w:szCs w:val="28"/>
        </w:rPr>
      </w:pPr>
      <w:r w:rsidRPr="00960976">
        <w:rPr>
          <w:rFonts w:ascii="仿宋" w:eastAsia="仿宋" w:hAnsi="仿宋" w:cs="黑体" w:hint="eastAsia"/>
          <w:b/>
          <w:bCs/>
          <w:color w:val="000000" w:themeColor="text1"/>
          <w:kern w:val="0"/>
          <w:sz w:val="28"/>
          <w:szCs w:val="28"/>
        </w:rPr>
        <w:lastRenderedPageBreak/>
        <w:t>第二十三条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妥善保管财务印章、空白票据及收款收据；财务印章应按相关管理规定，由会计、出纳分别保管。</w:t>
      </w:r>
    </w:p>
    <w:p w14:paraId="08D5692E" w14:textId="77777777" w:rsidR="00296A49" w:rsidRPr="00960976" w:rsidRDefault="00000000">
      <w:pPr>
        <w:spacing w:line="520" w:lineRule="exact"/>
        <w:ind w:firstLineChars="200" w:firstLine="562"/>
        <w:rPr>
          <w:rFonts w:ascii="仿宋" w:eastAsia="仿宋" w:hAnsi="仿宋" w:hint="eastAsia"/>
          <w:color w:val="000000" w:themeColor="text1"/>
          <w:sz w:val="28"/>
          <w:szCs w:val="28"/>
        </w:rPr>
      </w:pPr>
      <w:r w:rsidRPr="00960976">
        <w:rPr>
          <w:rFonts w:ascii="仿宋" w:eastAsia="仿宋" w:hAnsi="仿宋" w:cs="黑体" w:hint="eastAsia"/>
          <w:b/>
          <w:bCs/>
          <w:color w:val="000000" w:themeColor="text1"/>
          <w:kern w:val="0"/>
          <w:sz w:val="28"/>
          <w:szCs w:val="28"/>
        </w:rPr>
        <w:t>第二十四条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严格遵守国家法律法规及学会财务管理制度，恪守职业道德，严守财务秘密。</w:t>
      </w:r>
    </w:p>
    <w:p w14:paraId="7E30B863"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第六章  办公秩序与工作纪律</w:t>
      </w:r>
    </w:p>
    <w:p w14:paraId="2E1EB463"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第二十五条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工作人员应当严格遵守作息时间，不迟到、不早退、不旷工；工作时间不得从事与工作无关的活动。</w:t>
      </w:r>
    </w:p>
    <w:p w14:paraId="6AFB0EB5"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第二十六条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保持办公环境整洁规范，维护学会良好形象。</w:t>
      </w:r>
    </w:p>
    <w:p w14:paraId="3C70204D"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第七章  公文处理制度</w:t>
      </w:r>
    </w:p>
    <w:p w14:paraId="34940F34"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第二十七条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外来文件由办公室统一签收、登记、拟办、呈批、督办，实行闭环管理。</w:t>
      </w:r>
    </w:p>
    <w:p w14:paraId="2F180094"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第二十八条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以学会名义发文实行拟稿、审核、签发、编号、印制、用印、分发、归档流程，底稿与正文留存备查。</w:t>
      </w:r>
    </w:p>
    <w:p w14:paraId="46DAFA91"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第八章  资产管理</w:t>
      </w:r>
    </w:p>
    <w:p w14:paraId="59CB6D7B"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第二十九条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办公固定资产实行台账管理，明确使用人与保管人，设备维修、报废须经秘书长批准。</w:t>
      </w:r>
    </w:p>
    <w:p w14:paraId="6C33FB98"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第三十条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办公用品由办公室统一采购、登记、发放，坚持厉行节约、杜绝浪费。</w:t>
      </w:r>
    </w:p>
    <w:p w14:paraId="2147F659"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第九章  安全与保密</w:t>
      </w:r>
    </w:p>
    <w:p w14:paraId="60C27F2F"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第三十一条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离开办公场所应当关闭电源、关好门窗，节假日做好安全检查。</w:t>
      </w:r>
    </w:p>
    <w:p w14:paraId="20961986"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第三十二条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对学会重要会议内容、未公开决策、会员信息、财务数据等严格保密，未经批准不得擅自对外泄露。</w:t>
      </w:r>
    </w:p>
    <w:p w14:paraId="395DEF4A"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第三十三条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涉密文件应当规范管理，不得随意放置或带出办公场所。</w:t>
      </w:r>
    </w:p>
    <w:p w14:paraId="63B1B9E8" w14:textId="77777777" w:rsidR="00296A49" w:rsidRPr="00960976" w:rsidRDefault="00000000">
      <w:pPr>
        <w:spacing w:beforeLines="50" w:before="157" w:afterLines="50" w:after="157" w:line="520" w:lineRule="exact"/>
        <w:jc w:val="center"/>
        <w:outlineLvl w:val="1"/>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lastRenderedPageBreak/>
        <w:t>第十章  附 则</w:t>
      </w:r>
    </w:p>
    <w:p w14:paraId="3435D2D2" w14:textId="77777777" w:rsidR="00296A49" w:rsidRPr="00960976" w:rsidRDefault="00000000">
      <w:pPr>
        <w:spacing w:line="520" w:lineRule="exact"/>
        <w:rPr>
          <w:rFonts w:ascii="仿宋" w:eastAsia="仿宋" w:hAnsi="仿宋" w:cs="仿宋_GB2312" w:hint="eastAsia"/>
          <w:color w:val="000000" w:themeColor="text1"/>
          <w:sz w:val="28"/>
          <w:szCs w:val="28"/>
        </w:rPr>
      </w:pPr>
      <w:r w:rsidRPr="00960976">
        <w:rPr>
          <w:rFonts w:ascii="仿宋" w:eastAsia="仿宋" w:hAnsi="仿宋" w:cs="仿宋" w:hint="eastAsia"/>
          <w:b/>
          <w:bCs/>
          <w:color w:val="000000" w:themeColor="text1"/>
          <w:sz w:val="28"/>
          <w:szCs w:val="28"/>
        </w:rPr>
        <w:t xml:space="preserve"> </w:t>
      </w:r>
      <w:r w:rsidRPr="00960976">
        <w:rPr>
          <w:rFonts w:ascii="仿宋" w:eastAsia="仿宋" w:hAnsi="仿宋" w:cs="黑体" w:hint="eastAsia"/>
          <w:color w:val="000000" w:themeColor="text1"/>
          <w:kern w:val="0"/>
          <w:sz w:val="28"/>
          <w:szCs w:val="28"/>
        </w:rPr>
        <w:t xml:space="preserve">   </w:t>
      </w:r>
      <w:r w:rsidRPr="00960976">
        <w:rPr>
          <w:rFonts w:ascii="仿宋" w:eastAsia="仿宋" w:hAnsi="仿宋" w:cs="黑体" w:hint="eastAsia"/>
          <w:b/>
          <w:bCs/>
          <w:color w:val="000000" w:themeColor="text1"/>
          <w:kern w:val="0"/>
          <w:sz w:val="28"/>
          <w:szCs w:val="28"/>
        </w:rPr>
        <w:t>第三十四条</w:t>
      </w:r>
      <w:r w:rsidRPr="00960976">
        <w:rPr>
          <w:rFonts w:ascii="仿宋" w:eastAsia="仿宋" w:hAnsi="仿宋" w:cs="黑体" w:hint="eastAsia"/>
          <w:color w:val="000000" w:themeColor="text1"/>
          <w:kern w:val="0"/>
          <w:sz w:val="28"/>
          <w:szCs w:val="28"/>
        </w:rPr>
        <w:t xml:space="preserve"> </w:t>
      </w:r>
      <w:r w:rsidRPr="00960976">
        <w:rPr>
          <w:rFonts w:ascii="仿宋" w:eastAsia="仿宋" w:hAnsi="仿宋" w:cs="仿宋_GB2312" w:hint="eastAsia"/>
          <w:color w:val="000000" w:themeColor="text1"/>
          <w:sz w:val="28"/>
          <w:szCs w:val="28"/>
        </w:rPr>
        <w:t>本制度经学会常务理事会会议审议通过后生效，由陕西省土木建筑学会负责解释。</w:t>
      </w:r>
    </w:p>
    <w:p w14:paraId="0FE59E74" w14:textId="77777777" w:rsidR="00296A49" w:rsidRPr="00960976" w:rsidRDefault="00000000">
      <w:pPr>
        <w:spacing w:line="520" w:lineRule="exact"/>
        <w:rPr>
          <w:rFonts w:ascii="仿宋" w:eastAsia="仿宋" w:hAnsi="仿宋" w:cs="仿宋_GB2312" w:hint="eastAsia"/>
          <w:color w:val="000000" w:themeColor="text1"/>
          <w:sz w:val="28"/>
          <w:szCs w:val="28"/>
        </w:rPr>
      </w:pPr>
      <w:r w:rsidRPr="00960976">
        <w:rPr>
          <w:rFonts w:ascii="仿宋" w:eastAsia="仿宋" w:hAnsi="仿宋" w:cs="仿宋" w:hint="eastAsia"/>
          <w:color w:val="000000" w:themeColor="text1"/>
          <w:sz w:val="28"/>
          <w:szCs w:val="28"/>
        </w:rPr>
        <w:t xml:space="preserve">    </w:t>
      </w:r>
      <w:r w:rsidRPr="00960976">
        <w:rPr>
          <w:rFonts w:ascii="仿宋" w:eastAsia="仿宋" w:hAnsi="仿宋" w:cs="黑体" w:hint="eastAsia"/>
          <w:b/>
          <w:bCs/>
          <w:color w:val="000000" w:themeColor="text1"/>
          <w:kern w:val="0"/>
          <w:sz w:val="28"/>
          <w:szCs w:val="28"/>
        </w:rPr>
        <w:t>第三十五条</w:t>
      </w:r>
      <w:r w:rsidRPr="00960976">
        <w:rPr>
          <w:rFonts w:ascii="仿宋" w:eastAsia="仿宋" w:hAnsi="仿宋" w:cs="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本制度自发布之日起施行。原有相关制度、办法自行废止。</w:t>
      </w:r>
    </w:p>
    <w:p w14:paraId="76FC8BA6" w14:textId="77777777" w:rsidR="00296A49" w:rsidRPr="00960976" w:rsidRDefault="00000000">
      <w:pPr>
        <w:spacing w:line="520" w:lineRule="exact"/>
        <w:rPr>
          <w:rFonts w:ascii="仿宋" w:eastAsia="仿宋" w:hAnsi="仿宋" w:cs="仿宋" w:hint="eastAsia"/>
          <w:color w:val="000000" w:themeColor="text1"/>
          <w:sz w:val="28"/>
          <w:szCs w:val="28"/>
        </w:rPr>
      </w:pPr>
      <w:r w:rsidRPr="00960976">
        <w:rPr>
          <w:rFonts w:ascii="仿宋" w:eastAsia="仿宋" w:hAnsi="仿宋" w:cs="仿宋" w:hint="eastAsia"/>
          <w:color w:val="000000" w:themeColor="text1"/>
          <w:sz w:val="28"/>
          <w:szCs w:val="28"/>
        </w:rPr>
        <w:br w:type="page"/>
      </w:r>
    </w:p>
    <w:p w14:paraId="51865265" w14:textId="77777777" w:rsidR="00296A49" w:rsidRPr="00960976" w:rsidRDefault="00296A49">
      <w:pPr>
        <w:spacing w:line="40" w:lineRule="exact"/>
        <w:rPr>
          <w:rFonts w:ascii="仿宋" w:eastAsia="仿宋" w:hAnsi="仿宋" w:cs="仿宋" w:hint="eastAsia"/>
          <w:color w:val="000000" w:themeColor="text1"/>
          <w:sz w:val="28"/>
          <w:szCs w:val="28"/>
        </w:rPr>
      </w:pPr>
    </w:p>
    <w:p w14:paraId="2913C688" w14:textId="77777777" w:rsidR="00296A49" w:rsidRPr="00960976" w:rsidRDefault="00000000">
      <w:pPr>
        <w:pStyle w:val="1"/>
        <w:spacing w:beforeLines="100" w:before="314"/>
        <w:rPr>
          <w:rFonts w:hint="eastAsia"/>
          <w:color w:val="000000" w:themeColor="text1"/>
        </w:rPr>
      </w:pPr>
      <w:bookmarkStart w:id="59" w:name="_Toc23227"/>
      <w:r w:rsidRPr="00960976">
        <w:rPr>
          <w:rFonts w:hint="eastAsia"/>
          <w:color w:val="000000" w:themeColor="text1"/>
        </w:rPr>
        <w:t>陕西省土木建筑学会会员管理办法</w:t>
      </w:r>
      <w:bookmarkEnd w:id="59"/>
    </w:p>
    <w:p w14:paraId="76B42113" w14:textId="77777777" w:rsidR="00296A49" w:rsidRPr="00960976" w:rsidRDefault="00296A49">
      <w:pPr>
        <w:spacing w:line="520" w:lineRule="exact"/>
        <w:jc w:val="center"/>
        <w:outlineLvl w:val="1"/>
        <w:rPr>
          <w:rFonts w:ascii="仿宋" w:eastAsia="仿宋" w:hAnsi="仿宋" w:cs="宋体" w:hint="eastAsia"/>
          <w:color w:val="000000" w:themeColor="text1"/>
          <w:kern w:val="0"/>
          <w:sz w:val="28"/>
          <w:szCs w:val="28"/>
        </w:rPr>
      </w:pPr>
    </w:p>
    <w:p w14:paraId="7765D5A7" w14:textId="77777777" w:rsidR="00296A49" w:rsidRPr="00960976" w:rsidRDefault="00000000">
      <w:pPr>
        <w:spacing w:line="520" w:lineRule="exact"/>
        <w:ind w:firstLineChars="200" w:firstLine="562"/>
        <w:outlineLvl w:val="1"/>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第一条</w:t>
      </w:r>
      <w:r w:rsidRPr="00960976">
        <w:rPr>
          <w:rFonts w:ascii="仿宋" w:eastAsia="仿宋" w:hAnsi="仿宋" w:cs="宋体" w:hint="eastAsia"/>
          <w:color w:val="000000" w:themeColor="text1"/>
          <w:kern w:val="0"/>
          <w:sz w:val="28"/>
          <w:szCs w:val="28"/>
        </w:rPr>
        <w:t xml:space="preserve"> </w:t>
      </w:r>
      <w:r w:rsidRPr="00960976">
        <w:rPr>
          <w:rFonts w:ascii="仿宋" w:eastAsia="仿宋" w:hAnsi="仿宋" w:cs="仿宋_GB2312" w:hint="eastAsia"/>
          <w:color w:val="000000" w:themeColor="text1"/>
          <w:kern w:val="0"/>
          <w:sz w:val="28"/>
          <w:szCs w:val="28"/>
        </w:rPr>
        <w:t>为进一步加强对陕西省土木建筑学会（以下简称“学会”）会员的管理，</w:t>
      </w:r>
      <w:r w:rsidRPr="00960976">
        <w:rPr>
          <w:rFonts w:ascii="仿宋" w:eastAsia="仿宋" w:hAnsi="仿宋" w:cs="仿宋_GB2312" w:hint="eastAsia"/>
          <w:color w:val="000000" w:themeColor="text1"/>
          <w:sz w:val="28"/>
          <w:szCs w:val="28"/>
        </w:rPr>
        <w:t>根据《陕西省土木建筑学会章程》（以下简称“章程”）及相关规定</w:t>
      </w:r>
      <w:r w:rsidRPr="00960976">
        <w:rPr>
          <w:rFonts w:ascii="仿宋" w:eastAsia="仿宋" w:hAnsi="仿宋" w:cs="仿宋_GB2312" w:hint="eastAsia"/>
          <w:color w:val="000000" w:themeColor="text1"/>
          <w:kern w:val="0"/>
          <w:sz w:val="28"/>
          <w:szCs w:val="28"/>
        </w:rPr>
        <w:t>特制定本办法。</w:t>
      </w:r>
    </w:p>
    <w:p w14:paraId="18C25C56" w14:textId="77777777" w:rsidR="00296A49" w:rsidRPr="00960976" w:rsidRDefault="00000000">
      <w:pPr>
        <w:spacing w:line="520" w:lineRule="exact"/>
        <w:outlineLvl w:val="1"/>
        <w:rPr>
          <w:rFonts w:ascii="仿宋" w:eastAsia="仿宋" w:hAnsi="仿宋" w:cs="仿宋_GB2312" w:hint="eastAsia"/>
          <w:color w:val="000000" w:themeColor="text1"/>
          <w:kern w:val="0"/>
          <w:sz w:val="28"/>
          <w:szCs w:val="28"/>
        </w:rPr>
      </w:pPr>
      <w:r w:rsidRPr="00960976">
        <w:rPr>
          <w:rFonts w:ascii="仿宋" w:eastAsia="仿宋" w:hAnsi="仿宋" w:cs="宋体" w:hint="eastAsia"/>
          <w:color w:val="000000" w:themeColor="text1"/>
          <w:kern w:val="0"/>
          <w:sz w:val="28"/>
          <w:szCs w:val="28"/>
        </w:rPr>
        <w:t xml:space="preserve">    </w:t>
      </w:r>
      <w:r w:rsidRPr="00960976">
        <w:rPr>
          <w:rFonts w:ascii="仿宋" w:eastAsia="仿宋" w:hAnsi="仿宋" w:cs="黑体" w:hint="eastAsia"/>
          <w:b/>
          <w:bCs/>
          <w:color w:val="000000" w:themeColor="text1"/>
          <w:kern w:val="0"/>
          <w:sz w:val="28"/>
          <w:szCs w:val="28"/>
        </w:rPr>
        <w:t>第二条</w:t>
      </w:r>
      <w:r w:rsidRPr="00960976">
        <w:rPr>
          <w:rFonts w:ascii="仿宋" w:eastAsia="仿宋" w:hAnsi="仿宋" w:cs="宋体" w:hint="eastAsia"/>
          <w:color w:val="000000" w:themeColor="text1"/>
          <w:kern w:val="0"/>
          <w:sz w:val="28"/>
          <w:szCs w:val="28"/>
        </w:rPr>
        <w:t xml:space="preserve"> </w:t>
      </w:r>
      <w:r w:rsidRPr="00960976">
        <w:rPr>
          <w:rFonts w:ascii="仿宋" w:eastAsia="仿宋" w:hAnsi="仿宋" w:cs="仿宋_GB2312" w:hint="eastAsia"/>
          <w:color w:val="000000" w:themeColor="text1"/>
          <w:kern w:val="0"/>
          <w:sz w:val="28"/>
          <w:szCs w:val="28"/>
        </w:rPr>
        <w:t>本会会员分为单位会员、个人会员。申请加入本会的会员，必须具备下列条件</w:t>
      </w:r>
    </w:p>
    <w:p w14:paraId="735CFBAC" w14:textId="77777777" w:rsidR="00296A49" w:rsidRPr="00960976" w:rsidRDefault="00000000">
      <w:pPr>
        <w:spacing w:line="520" w:lineRule="exact"/>
        <w:ind w:firstLineChars="210" w:firstLine="588"/>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凡拥护学会章程并符合会员条件的个人或单位，均可在学会网站上提出申请。经常务理事会或其授权组织工作委员会审核批准成为学会会员。</w:t>
      </w:r>
    </w:p>
    <w:p w14:paraId="512FEAAC" w14:textId="77777777" w:rsidR="00296A49" w:rsidRPr="00960976" w:rsidRDefault="00000000">
      <w:pPr>
        <w:spacing w:line="520" w:lineRule="exact"/>
        <w:ind w:firstLineChars="200" w:firstLine="560"/>
        <w:outlineLvl w:val="1"/>
        <w:rPr>
          <w:rFonts w:ascii="仿宋" w:eastAsia="仿宋" w:hAnsi="仿宋" w:cs="黑体" w:hint="eastAsia"/>
          <w:color w:val="000000" w:themeColor="text1"/>
          <w:kern w:val="0"/>
          <w:sz w:val="28"/>
          <w:szCs w:val="28"/>
        </w:rPr>
      </w:pPr>
      <w:r w:rsidRPr="00960976">
        <w:rPr>
          <w:rFonts w:ascii="仿宋" w:eastAsia="仿宋" w:hAnsi="仿宋" w:cs="黑体" w:hint="eastAsia"/>
          <w:color w:val="000000" w:themeColor="text1"/>
          <w:kern w:val="0"/>
          <w:sz w:val="28"/>
          <w:szCs w:val="28"/>
        </w:rPr>
        <w:t>（一）个人会员</w:t>
      </w:r>
    </w:p>
    <w:p w14:paraId="364AA59F" w14:textId="77777777" w:rsidR="00296A49" w:rsidRPr="00960976" w:rsidRDefault="00000000">
      <w:pPr>
        <w:spacing w:line="520" w:lineRule="exact"/>
        <w:ind w:firstLineChars="210" w:firstLine="588"/>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具备下列条件之一者,可申请入会：</w:t>
      </w:r>
    </w:p>
    <w:p w14:paraId="68C09622" w14:textId="77777777" w:rsidR="00296A49" w:rsidRPr="00960976" w:rsidRDefault="00000000">
      <w:pPr>
        <w:spacing w:line="520" w:lineRule="exact"/>
        <w:ind w:firstLineChars="210" w:firstLine="588"/>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1.具有中级职称及以上，或具有同等专业资格者，即取得工程师、讲师、助理研究员、技师等及以上职称，或取得国家认定的注册执业资格。</w:t>
      </w:r>
    </w:p>
    <w:p w14:paraId="3F4C7A3B" w14:textId="77777777" w:rsidR="00296A49" w:rsidRPr="00960976" w:rsidRDefault="00000000">
      <w:pPr>
        <w:spacing w:line="520" w:lineRule="exact"/>
        <w:ind w:firstLineChars="210" w:firstLine="588"/>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2.取得硕士学位及以上的科技人员或正在攻读博士学位的研究生。</w:t>
      </w:r>
    </w:p>
    <w:p w14:paraId="73FA0824" w14:textId="77777777" w:rsidR="00296A49" w:rsidRPr="00960976" w:rsidRDefault="00000000">
      <w:pPr>
        <w:spacing w:line="520" w:lineRule="exact"/>
        <w:ind w:firstLineChars="210" w:firstLine="588"/>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3.高等院校本科毕业，从事土木建筑工作5年以上，并具有相当水平和工作经验者。</w:t>
      </w:r>
    </w:p>
    <w:p w14:paraId="5A173DB2" w14:textId="77777777" w:rsidR="00296A49" w:rsidRPr="00960976" w:rsidRDefault="00000000">
      <w:pPr>
        <w:spacing w:line="520" w:lineRule="exact"/>
        <w:ind w:firstLineChars="210" w:firstLine="588"/>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4.从事土木建筑科技工作10年以上，并具有相当学术水平和工作经验或有重大贡献者。</w:t>
      </w:r>
    </w:p>
    <w:p w14:paraId="48A6AFCD" w14:textId="77777777" w:rsidR="00296A49" w:rsidRPr="00960976" w:rsidRDefault="00000000">
      <w:pPr>
        <w:spacing w:line="520" w:lineRule="exact"/>
        <w:ind w:firstLineChars="210" w:firstLine="588"/>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5.热心支持学会工作，并积极参与学会活动的企事业单位领导人。</w:t>
      </w:r>
    </w:p>
    <w:p w14:paraId="3DB33905" w14:textId="77777777" w:rsidR="00296A49" w:rsidRPr="00960976" w:rsidRDefault="00000000">
      <w:pPr>
        <w:spacing w:line="520" w:lineRule="exact"/>
        <w:ind w:firstLineChars="210" w:firstLine="588"/>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6. 热心支持学会工作的政府部门有关人员。</w:t>
      </w:r>
    </w:p>
    <w:p w14:paraId="1F9F3DB9" w14:textId="77777777" w:rsidR="00296A49" w:rsidRPr="00960976" w:rsidRDefault="00000000">
      <w:pPr>
        <w:spacing w:line="520" w:lineRule="exact"/>
        <w:ind w:firstLineChars="200" w:firstLine="560"/>
        <w:outlineLvl w:val="1"/>
        <w:rPr>
          <w:rFonts w:ascii="仿宋" w:eastAsia="仿宋" w:hAnsi="仿宋" w:cs="黑体" w:hint="eastAsia"/>
          <w:color w:val="000000" w:themeColor="text1"/>
          <w:kern w:val="0"/>
          <w:sz w:val="28"/>
          <w:szCs w:val="28"/>
        </w:rPr>
      </w:pPr>
      <w:r w:rsidRPr="00960976">
        <w:rPr>
          <w:rFonts w:ascii="仿宋" w:eastAsia="仿宋" w:hAnsi="仿宋" w:cs="黑体" w:hint="eastAsia"/>
          <w:color w:val="000000" w:themeColor="text1"/>
          <w:kern w:val="0"/>
          <w:sz w:val="28"/>
          <w:szCs w:val="28"/>
        </w:rPr>
        <w:t>（二）单位会员</w:t>
      </w:r>
    </w:p>
    <w:p w14:paraId="3B0FB1EE" w14:textId="77777777" w:rsidR="00296A49" w:rsidRPr="00960976" w:rsidRDefault="00000000">
      <w:pPr>
        <w:spacing w:line="520" w:lineRule="exact"/>
        <w:ind w:firstLineChars="210" w:firstLine="588"/>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1.凡与本会业务范围有关，具有一定数量的土木建筑科技人员，并愿意参与本会有关活动，积极支持本会工作的科研、教学、规划、勘察、设计、施工、监理、咨询、建筑材料与设备等企事业单位及地、市级相关学术社会团体，在土木建筑行业具有一定影响，且有加入本会意愿者，均可</w:t>
      </w:r>
      <w:r w:rsidRPr="00960976">
        <w:rPr>
          <w:rFonts w:ascii="仿宋" w:eastAsia="仿宋" w:hAnsi="仿宋" w:cs="仿宋_GB2312" w:hint="eastAsia"/>
          <w:color w:val="000000" w:themeColor="text1"/>
          <w:kern w:val="0"/>
          <w:sz w:val="28"/>
          <w:szCs w:val="28"/>
        </w:rPr>
        <w:lastRenderedPageBreak/>
        <w:t>申请为本会单位会员；</w:t>
      </w:r>
    </w:p>
    <w:p w14:paraId="6429DB7D" w14:textId="77777777" w:rsidR="00296A49" w:rsidRPr="00960976" w:rsidRDefault="00000000">
      <w:pPr>
        <w:spacing w:line="520" w:lineRule="exact"/>
        <w:ind w:firstLineChars="210" w:firstLine="588"/>
        <w:outlineLvl w:val="1"/>
        <w:rPr>
          <w:rFonts w:ascii="仿宋" w:eastAsia="仿宋" w:hAnsi="仿宋" w:cs="仿宋_GB2312" w:hint="eastAsia"/>
          <w:strike/>
          <w:color w:val="000000" w:themeColor="text1"/>
          <w:kern w:val="0"/>
          <w:sz w:val="28"/>
          <w:szCs w:val="28"/>
        </w:rPr>
      </w:pPr>
      <w:r w:rsidRPr="00960976">
        <w:rPr>
          <w:rFonts w:ascii="仿宋" w:eastAsia="仿宋" w:hAnsi="仿宋" w:cs="仿宋_GB2312" w:hint="eastAsia"/>
          <w:color w:val="000000" w:themeColor="text1"/>
          <w:kern w:val="0"/>
          <w:sz w:val="28"/>
          <w:szCs w:val="28"/>
        </w:rPr>
        <w:t>2.本会理事所在的单位，必须是本会单位会员；</w:t>
      </w:r>
    </w:p>
    <w:p w14:paraId="34D6370F" w14:textId="77777777" w:rsidR="00296A49" w:rsidRPr="00960976" w:rsidRDefault="00000000">
      <w:pPr>
        <w:spacing w:line="520" w:lineRule="exact"/>
        <w:ind w:firstLineChars="210" w:firstLine="590"/>
        <w:outlineLvl w:val="1"/>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第三条</w:t>
      </w:r>
      <w:r w:rsidRPr="00960976">
        <w:rPr>
          <w:rFonts w:ascii="仿宋" w:eastAsia="仿宋" w:hAnsi="仿宋" w:cs="宋体"/>
          <w:color w:val="000000" w:themeColor="text1"/>
          <w:kern w:val="0"/>
          <w:sz w:val="28"/>
          <w:szCs w:val="28"/>
        </w:rPr>
        <w:t xml:space="preserve"> </w:t>
      </w:r>
      <w:r w:rsidRPr="00960976">
        <w:rPr>
          <w:rFonts w:ascii="仿宋" w:eastAsia="仿宋" w:hAnsi="仿宋" w:cs="仿宋_GB2312" w:hint="eastAsia"/>
          <w:color w:val="000000" w:themeColor="text1"/>
          <w:kern w:val="0"/>
          <w:sz w:val="28"/>
          <w:szCs w:val="28"/>
        </w:rPr>
        <w:t>会员入会的程序</w:t>
      </w:r>
    </w:p>
    <w:p w14:paraId="190AFC77" w14:textId="77777777" w:rsidR="00296A49" w:rsidRPr="00960976" w:rsidRDefault="00000000">
      <w:pPr>
        <w:spacing w:line="520" w:lineRule="exact"/>
        <w:ind w:firstLineChars="210" w:firstLine="588"/>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（一）个人或单位提交入会申请书；</w:t>
      </w:r>
    </w:p>
    <w:p w14:paraId="558415AE" w14:textId="77777777" w:rsidR="00296A49" w:rsidRPr="00960976" w:rsidRDefault="00000000">
      <w:pPr>
        <w:spacing w:line="520" w:lineRule="exact"/>
        <w:ind w:firstLineChars="210" w:firstLine="588"/>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（二）经本会理事会、常务理事会或授权组织工作委员会审核批准；</w:t>
      </w:r>
    </w:p>
    <w:p w14:paraId="474093BF" w14:textId="77777777" w:rsidR="00296A49" w:rsidRPr="00960976" w:rsidRDefault="00000000">
      <w:pPr>
        <w:spacing w:line="520" w:lineRule="exact"/>
        <w:ind w:firstLineChars="210" w:firstLine="588"/>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（三）按标准缴纳会费</w:t>
      </w:r>
    </w:p>
    <w:p w14:paraId="1370D092" w14:textId="77777777" w:rsidR="00296A49" w:rsidRPr="00960976" w:rsidRDefault="00000000">
      <w:pPr>
        <w:spacing w:line="520" w:lineRule="exact"/>
        <w:ind w:firstLineChars="210" w:firstLine="588"/>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（四）由理事会、常务理事会或授权组织工作委员会统一编号并颁发会员证，有效期以缴费年限为准。</w:t>
      </w:r>
    </w:p>
    <w:p w14:paraId="69FE1DC5" w14:textId="77777777" w:rsidR="00296A49" w:rsidRPr="00960976" w:rsidRDefault="00000000">
      <w:pPr>
        <w:spacing w:line="520" w:lineRule="exact"/>
        <w:ind w:firstLineChars="210" w:firstLine="590"/>
        <w:outlineLvl w:val="1"/>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第四条</w:t>
      </w:r>
      <w:r w:rsidRPr="00960976">
        <w:rPr>
          <w:rFonts w:ascii="仿宋" w:eastAsia="仿宋" w:hAnsi="仿宋" w:cs="宋体" w:hint="eastAsia"/>
          <w:color w:val="000000" w:themeColor="text1"/>
          <w:kern w:val="0"/>
          <w:sz w:val="28"/>
          <w:szCs w:val="28"/>
        </w:rPr>
        <w:t xml:space="preserve"> </w:t>
      </w:r>
      <w:r w:rsidRPr="00960976">
        <w:rPr>
          <w:rFonts w:ascii="仿宋" w:eastAsia="仿宋" w:hAnsi="仿宋" w:cs="仿宋_GB2312" w:hint="eastAsia"/>
          <w:color w:val="000000" w:themeColor="text1"/>
          <w:kern w:val="0"/>
          <w:sz w:val="28"/>
          <w:szCs w:val="28"/>
        </w:rPr>
        <w:t>会员享有以下的权利</w:t>
      </w:r>
    </w:p>
    <w:p w14:paraId="54C8F943" w14:textId="77777777" w:rsidR="00296A49" w:rsidRPr="00960976" w:rsidRDefault="00000000">
      <w:pPr>
        <w:spacing w:line="520" w:lineRule="exact"/>
        <w:ind w:firstLineChars="200" w:firstLine="560"/>
        <w:outlineLvl w:val="1"/>
        <w:rPr>
          <w:rFonts w:ascii="仿宋" w:eastAsia="仿宋" w:hAnsi="仿宋" w:cs="黑体" w:hint="eastAsia"/>
          <w:color w:val="000000" w:themeColor="text1"/>
          <w:kern w:val="0"/>
          <w:sz w:val="28"/>
          <w:szCs w:val="28"/>
        </w:rPr>
      </w:pPr>
      <w:r w:rsidRPr="00960976">
        <w:rPr>
          <w:rFonts w:ascii="仿宋" w:eastAsia="仿宋" w:hAnsi="仿宋" w:cs="黑体" w:hint="eastAsia"/>
          <w:color w:val="000000" w:themeColor="text1"/>
          <w:kern w:val="0"/>
          <w:sz w:val="28"/>
          <w:szCs w:val="28"/>
        </w:rPr>
        <w:t>（一）个人会员</w:t>
      </w:r>
    </w:p>
    <w:p w14:paraId="3D0F725B" w14:textId="77777777" w:rsidR="00296A49" w:rsidRPr="00960976" w:rsidRDefault="00000000">
      <w:pPr>
        <w:spacing w:line="520" w:lineRule="exact"/>
        <w:ind w:firstLineChars="210" w:firstLine="588"/>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1.有在本会的选举权、被选举权和表决权。</w:t>
      </w:r>
    </w:p>
    <w:p w14:paraId="14A2DFEF" w14:textId="77777777" w:rsidR="00296A49" w:rsidRPr="00960976" w:rsidRDefault="00000000">
      <w:pPr>
        <w:spacing w:line="520" w:lineRule="exact"/>
        <w:ind w:firstLineChars="210" w:firstLine="588"/>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2.对本会工作有建议权、批评权和监督权。</w:t>
      </w:r>
    </w:p>
    <w:p w14:paraId="47758341" w14:textId="77777777" w:rsidR="00296A49" w:rsidRPr="00960976" w:rsidRDefault="00000000">
      <w:pPr>
        <w:spacing w:line="520" w:lineRule="exact"/>
        <w:ind w:firstLineChars="210" w:firstLine="588"/>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3.优先参加本会举办的活动；优惠取得本会有关学术资料。</w:t>
      </w:r>
    </w:p>
    <w:p w14:paraId="02392DA2" w14:textId="77777777" w:rsidR="00296A49" w:rsidRPr="00960976" w:rsidRDefault="00000000">
      <w:pPr>
        <w:spacing w:line="520" w:lineRule="exact"/>
        <w:ind w:firstLineChars="210" w:firstLine="588"/>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4.优先在本会刊物上发表文章。</w:t>
      </w:r>
    </w:p>
    <w:p w14:paraId="66984B3C" w14:textId="77777777" w:rsidR="00296A49" w:rsidRPr="00960976" w:rsidRDefault="00000000">
      <w:pPr>
        <w:spacing w:line="520" w:lineRule="exact"/>
        <w:ind w:firstLineChars="210" w:firstLine="588"/>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5.优先获得本会推荐参加上一级组织评选奖项的权利。</w:t>
      </w:r>
    </w:p>
    <w:p w14:paraId="7B8B1D27" w14:textId="77777777" w:rsidR="00296A49" w:rsidRPr="00960976" w:rsidRDefault="00000000">
      <w:pPr>
        <w:spacing w:line="520" w:lineRule="exact"/>
        <w:ind w:firstLineChars="210" w:firstLine="588"/>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6.入会自愿，退会自由。</w:t>
      </w:r>
    </w:p>
    <w:p w14:paraId="22EA68A4" w14:textId="77777777" w:rsidR="00296A49" w:rsidRPr="00960976" w:rsidRDefault="00000000">
      <w:pPr>
        <w:spacing w:line="520" w:lineRule="exact"/>
        <w:ind w:firstLineChars="200" w:firstLine="560"/>
        <w:outlineLvl w:val="1"/>
        <w:rPr>
          <w:rFonts w:ascii="仿宋" w:eastAsia="仿宋" w:hAnsi="仿宋" w:cs="黑体" w:hint="eastAsia"/>
          <w:color w:val="000000" w:themeColor="text1"/>
          <w:kern w:val="0"/>
          <w:sz w:val="28"/>
          <w:szCs w:val="28"/>
        </w:rPr>
      </w:pPr>
      <w:r w:rsidRPr="00960976">
        <w:rPr>
          <w:rFonts w:ascii="仿宋" w:eastAsia="仿宋" w:hAnsi="仿宋" w:cs="黑体" w:hint="eastAsia"/>
          <w:color w:val="000000" w:themeColor="text1"/>
          <w:kern w:val="0"/>
          <w:sz w:val="28"/>
          <w:szCs w:val="28"/>
        </w:rPr>
        <w:t>（二）单位会员</w:t>
      </w:r>
    </w:p>
    <w:p w14:paraId="15BD1EA4" w14:textId="77777777" w:rsidR="00296A49" w:rsidRPr="00960976" w:rsidRDefault="00000000">
      <w:pPr>
        <w:spacing w:line="520" w:lineRule="exact"/>
        <w:ind w:firstLineChars="210" w:firstLine="588"/>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1.优先参加本会活动，有向本会推荐理事候选人的权利。</w:t>
      </w:r>
    </w:p>
    <w:p w14:paraId="134D42DC" w14:textId="77777777" w:rsidR="00296A49" w:rsidRPr="00960976" w:rsidRDefault="00000000">
      <w:pPr>
        <w:spacing w:line="520" w:lineRule="exact"/>
        <w:ind w:firstLineChars="210" w:firstLine="588"/>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2.优先取得本会有关资料。</w:t>
      </w:r>
    </w:p>
    <w:p w14:paraId="160ABE20" w14:textId="77777777" w:rsidR="00296A49" w:rsidRPr="00960976" w:rsidRDefault="00000000">
      <w:pPr>
        <w:spacing w:line="520" w:lineRule="exact"/>
        <w:ind w:firstLineChars="210" w:firstLine="588"/>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3.可要求本会优先给予技术咨询，提供相关的技术服务。</w:t>
      </w:r>
    </w:p>
    <w:p w14:paraId="352CA10D" w14:textId="77777777" w:rsidR="00296A49" w:rsidRPr="00960976" w:rsidRDefault="00000000">
      <w:pPr>
        <w:spacing w:line="520" w:lineRule="exact"/>
        <w:ind w:firstLineChars="210" w:firstLine="588"/>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4.可要求本会协助举办培训班。</w:t>
      </w:r>
    </w:p>
    <w:p w14:paraId="0C2B37E2" w14:textId="77777777" w:rsidR="00296A49" w:rsidRPr="00960976" w:rsidRDefault="00000000">
      <w:pPr>
        <w:spacing w:line="520" w:lineRule="exact"/>
        <w:ind w:firstLineChars="210" w:firstLine="588"/>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5.其代表享受本会的选举权、被选举权。</w:t>
      </w:r>
    </w:p>
    <w:p w14:paraId="710B8981" w14:textId="77777777" w:rsidR="00296A49" w:rsidRPr="00960976" w:rsidRDefault="00000000">
      <w:pPr>
        <w:spacing w:line="520" w:lineRule="exact"/>
        <w:ind w:firstLineChars="210" w:firstLine="588"/>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6.对本会的工作有建议权和监督权。</w:t>
      </w:r>
    </w:p>
    <w:p w14:paraId="62A700BD" w14:textId="77777777" w:rsidR="00296A49" w:rsidRPr="00960976" w:rsidRDefault="00000000">
      <w:pPr>
        <w:spacing w:line="520" w:lineRule="exact"/>
        <w:ind w:firstLineChars="210" w:firstLine="590"/>
        <w:outlineLvl w:val="1"/>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第五条</w:t>
      </w:r>
      <w:r w:rsidRPr="00960976">
        <w:rPr>
          <w:rFonts w:ascii="仿宋" w:eastAsia="仿宋" w:hAnsi="仿宋" w:cs="宋体" w:hint="eastAsia"/>
          <w:color w:val="000000" w:themeColor="text1"/>
          <w:kern w:val="0"/>
          <w:sz w:val="28"/>
          <w:szCs w:val="28"/>
        </w:rPr>
        <w:t xml:space="preserve"> </w:t>
      </w:r>
      <w:r w:rsidRPr="00960976">
        <w:rPr>
          <w:rFonts w:ascii="Calibri" w:eastAsia="仿宋" w:hAnsi="Calibri" w:cs="Calibri"/>
          <w:color w:val="000000" w:themeColor="text1"/>
          <w:kern w:val="0"/>
          <w:sz w:val="28"/>
          <w:szCs w:val="28"/>
        </w:rPr>
        <w:t> </w:t>
      </w:r>
      <w:r w:rsidRPr="00960976">
        <w:rPr>
          <w:rFonts w:ascii="仿宋" w:eastAsia="仿宋" w:hAnsi="仿宋" w:cs="仿宋_GB2312" w:hint="eastAsia"/>
          <w:color w:val="000000" w:themeColor="text1"/>
          <w:kern w:val="0"/>
          <w:sz w:val="28"/>
          <w:szCs w:val="28"/>
        </w:rPr>
        <w:t>会员的义务</w:t>
      </w:r>
    </w:p>
    <w:p w14:paraId="3BD43BA3" w14:textId="77777777" w:rsidR="00296A49" w:rsidRPr="00960976" w:rsidRDefault="00000000">
      <w:pPr>
        <w:spacing w:line="520" w:lineRule="exact"/>
        <w:ind w:firstLineChars="200" w:firstLine="560"/>
        <w:outlineLvl w:val="1"/>
        <w:rPr>
          <w:rFonts w:ascii="仿宋" w:eastAsia="仿宋" w:hAnsi="仿宋" w:cs="黑体" w:hint="eastAsia"/>
          <w:color w:val="000000" w:themeColor="text1"/>
          <w:kern w:val="0"/>
          <w:sz w:val="28"/>
          <w:szCs w:val="28"/>
        </w:rPr>
      </w:pPr>
      <w:r w:rsidRPr="00960976">
        <w:rPr>
          <w:rFonts w:ascii="仿宋" w:eastAsia="仿宋" w:hAnsi="仿宋" w:cs="黑体" w:hint="eastAsia"/>
          <w:color w:val="000000" w:themeColor="text1"/>
          <w:kern w:val="0"/>
          <w:sz w:val="28"/>
          <w:szCs w:val="28"/>
        </w:rPr>
        <w:t>（一）个人会员</w:t>
      </w:r>
    </w:p>
    <w:p w14:paraId="5800A20C" w14:textId="77777777" w:rsidR="00296A49" w:rsidRPr="00960976" w:rsidRDefault="00000000">
      <w:pPr>
        <w:spacing w:line="520" w:lineRule="exact"/>
        <w:ind w:firstLineChars="210" w:firstLine="588"/>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1.遵守本会章程，执行本会决议；</w:t>
      </w:r>
    </w:p>
    <w:p w14:paraId="2B558B4A" w14:textId="77777777" w:rsidR="00296A49" w:rsidRPr="00960976" w:rsidRDefault="00000000">
      <w:pPr>
        <w:spacing w:line="520" w:lineRule="exact"/>
        <w:ind w:firstLineChars="210" w:firstLine="588"/>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lastRenderedPageBreak/>
        <w:t>2.维护本会合法权益，完成本会委托的工作；</w:t>
      </w:r>
    </w:p>
    <w:p w14:paraId="0BCD6310" w14:textId="77777777" w:rsidR="00296A49" w:rsidRPr="00960976" w:rsidRDefault="00000000">
      <w:pPr>
        <w:spacing w:line="520" w:lineRule="exact"/>
        <w:ind w:firstLineChars="210" w:firstLine="588"/>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3.及时向本会反映情况，提供有关资料；</w:t>
      </w:r>
    </w:p>
    <w:p w14:paraId="615E13BC" w14:textId="77777777" w:rsidR="00296A49" w:rsidRPr="00960976" w:rsidRDefault="00000000">
      <w:pPr>
        <w:spacing w:line="520" w:lineRule="exact"/>
        <w:ind w:firstLineChars="210" w:firstLine="588"/>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4.积极撰写学术论文，参加科普及本会的有关活动；</w:t>
      </w:r>
    </w:p>
    <w:p w14:paraId="7127F29A" w14:textId="77777777" w:rsidR="00296A49" w:rsidRPr="00960976" w:rsidRDefault="00000000">
      <w:pPr>
        <w:spacing w:line="520" w:lineRule="exact"/>
        <w:ind w:firstLineChars="210" w:firstLine="588"/>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5.欢迎外籍人员协助本会开展学术活动，推荐有关专家来陕讲学；</w:t>
      </w:r>
    </w:p>
    <w:p w14:paraId="2492FFF3" w14:textId="77777777" w:rsidR="00296A49" w:rsidRPr="00960976" w:rsidRDefault="00000000">
      <w:pPr>
        <w:spacing w:line="520" w:lineRule="exact"/>
        <w:ind w:firstLineChars="210" w:firstLine="588"/>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6.按规定缴纳个人会费。</w:t>
      </w:r>
    </w:p>
    <w:p w14:paraId="3671C673" w14:textId="77777777" w:rsidR="00296A49" w:rsidRPr="00960976" w:rsidRDefault="00000000">
      <w:pPr>
        <w:spacing w:line="520" w:lineRule="exact"/>
        <w:ind w:firstLineChars="200" w:firstLine="560"/>
        <w:outlineLvl w:val="1"/>
        <w:rPr>
          <w:rFonts w:ascii="仿宋" w:eastAsia="仿宋" w:hAnsi="仿宋" w:cs="黑体" w:hint="eastAsia"/>
          <w:color w:val="000000" w:themeColor="text1"/>
          <w:kern w:val="0"/>
          <w:sz w:val="28"/>
          <w:szCs w:val="28"/>
        </w:rPr>
      </w:pPr>
      <w:r w:rsidRPr="00960976">
        <w:rPr>
          <w:rFonts w:ascii="仿宋" w:eastAsia="仿宋" w:hAnsi="仿宋" w:cs="黑体" w:hint="eastAsia"/>
          <w:color w:val="000000" w:themeColor="text1"/>
          <w:kern w:val="0"/>
          <w:sz w:val="28"/>
          <w:szCs w:val="28"/>
        </w:rPr>
        <w:t>（二）单位会员</w:t>
      </w:r>
    </w:p>
    <w:p w14:paraId="45D6F3F5" w14:textId="77777777" w:rsidR="00296A49" w:rsidRPr="00960976" w:rsidRDefault="00000000">
      <w:pPr>
        <w:spacing w:line="520" w:lineRule="exact"/>
        <w:ind w:firstLineChars="210" w:firstLine="588"/>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1.执行本会的决议，接受本会委托的工作；</w:t>
      </w:r>
    </w:p>
    <w:p w14:paraId="6259D119" w14:textId="77777777" w:rsidR="00296A49" w:rsidRPr="00960976" w:rsidRDefault="00000000">
      <w:pPr>
        <w:spacing w:line="520" w:lineRule="exact"/>
        <w:ind w:firstLineChars="210" w:firstLine="588"/>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2.维护本会的合法权益；</w:t>
      </w:r>
    </w:p>
    <w:p w14:paraId="2AB796C8" w14:textId="77777777" w:rsidR="00296A49" w:rsidRPr="00960976" w:rsidRDefault="00000000">
      <w:pPr>
        <w:spacing w:line="520" w:lineRule="exact"/>
        <w:ind w:firstLineChars="210" w:firstLine="588"/>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3.按规定时限和标准缴纳单位会费；</w:t>
      </w:r>
    </w:p>
    <w:p w14:paraId="6020434E" w14:textId="77777777" w:rsidR="00296A49" w:rsidRPr="00960976" w:rsidRDefault="00000000">
      <w:pPr>
        <w:spacing w:line="520" w:lineRule="exact"/>
        <w:ind w:firstLineChars="210" w:firstLine="588"/>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4.协助做好单位会员内个人会员的组织管理工作，并积极开展学术活动；</w:t>
      </w:r>
    </w:p>
    <w:p w14:paraId="50C30092" w14:textId="77777777" w:rsidR="00296A49" w:rsidRPr="00960976" w:rsidRDefault="00000000">
      <w:pPr>
        <w:spacing w:line="520" w:lineRule="exact"/>
        <w:ind w:firstLineChars="210" w:firstLine="588"/>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5.协助开展学术交流和科学普及活动；</w:t>
      </w:r>
    </w:p>
    <w:p w14:paraId="63F9B6D5" w14:textId="77777777" w:rsidR="00296A49" w:rsidRPr="00960976" w:rsidRDefault="00000000">
      <w:pPr>
        <w:spacing w:line="520" w:lineRule="exact"/>
        <w:ind w:firstLineChars="210" w:firstLine="588"/>
        <w:outlineLvl w:val="1"/>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6.及时向本会反映情况，提供有关资料。</w:t>
      </w:r>
    </w:p>
    <w:p w14:paraId="7DE7E264" w14:textId="77777777" w:rsidR="00296A49" w:rsidRPr="00960976" w:rsidRDefault="00000000">
      <w:pPr>
        <w:spacing w:line="520" w:lineRule="exact"/>
        <w:ind w:firstLineChars="210" w:firstLine="590"/>
        <w:outlineLvl w:val="1"/>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第六条</w:t>
      </w:r>
      <w:r w:rsidRPr="00960976">
        <w:rPr>
          <w:rFonts w:ascii="仿宋" w:eastAsia="仿宋" w:hAnsi="仿宋" w:cs="宋体" w:hint="eastAsia"/>
          <w:color w:val="000000" w:themeColor="text1"/>
          <w:kern w:val="0"/>
          <w:sz w:val="28"/>
          <w:szCs w:val="28"/>
        </w:rPr>
        <w:t xml:space="preserve"> </w:t>
      </w:r>
      <w:r w:rsidRPr="00960976">
        <w:rPr>
          <w:rFonts w:ascii="仿宋" w:eastAsia="仿宋" w:hAnsi="仿宋" w:cs="仿宋_GB2312" w:hint="eastAsia"/>
          <w:color w:val="000000" w:themeColor="text1"/>
          <w:kern w:val="0"/>
          <w:sz w:val="28"/>
          <w:szCs w:val="28"/>
        </w:rPr>
        <w:t>会员退会应书面通知本会，并交回会员证。不按期缴纳会费或不参加本会活动的会员，视为自动退会。</w:t>
      </w:r>
      <w:r w:rsidRPr="00960976">
        <w:rPr>
          <w:rFonts w:ascii="仿宋" w:eastAsia="仿宋" w:hAnsi="仿宋" w:cs="仿宋_GB2312"/>
          <w:color w:val="000000" w:themeColor="text1"/>
          <w:kern w:val="0"/>
          <w:sz w:val="28"/>
          <w:szCs w:val="28"/>
        </w:rPr>
        <w:t>会员单位自动退会重新入会的，需要重新提交入会申请书，个人会员重新入会的，需在线上会员系统中续费，会员有效期以缴费年限为准。</w:t>
      </w:r>
    </w:p>
    <w:p w14:paraId="43E50E70" w14:textId="77777777" w:rsidR="00296A49" w:rsidRPr="00960976" w:rsidRDefault="00000000">
      <w:pPr>
        <w:spacing w:line="520" w:lineRule="exact"/>
        <w:ind w:firstLineChars="210" w:firstLine="590"/>
        <w:outlineLvl w:val="1"/>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第七条</w:t>
      </w:r>
      <w:r w:rsidRPr="00960976">
        <w:rPr>
          <w:rFonts w:ascii="仿宋" w:eastAsia="仿宋" w:hAnsi="仿宋" w:cs="宋体" w:hint="eastAsia"/>
          <w:color w:val="000000" w:themeColor="text1"/>
          <w:kern w:val="0"/>
          <w:sz w:val="28"/>
          <w:szCs w:val="28"/>
        </w:rPr>
        <w:t xml:space="preserve"> </w:t>
      </w:r>
      <w:r w:rsidRPr="00960976">
        <w:rPr>
          <w:rFonts w:ascii="仿宋" w:eastAsia="仿宋" w:hAnsi="仿宋" w:cs="仿宋_GB2312" w:hint="eastAsia"/>
          <w:color w:val="000000" w:themeColor="text1"/>
          <w:kern w:val="0"/>
          <w:sz w:val="28"/>
          <w:szCs w:val="28"/>
        </w:rPr>
        <w:t>会员如有严重违反本会章程的行为，经本会理事会或常务理事会决定，予以取消会籍，并收回会员证。会员如触犯刑律，被追究刑事责任，其会籍即自动取消。</w:t>
      </w:r>
    </w:p>
    <w:p w14:paraId="4567BF1F" w14:textId="77777777" w:rsidR="00296A49" w:rsidRPr="00960976" w:rsidRDefault="00000000">
      <w:pPr>
        <w:spacing w:line="520" w:lineRule="exact"/>
        <w:rPr>
          <w:rFonts w:ascii="仿宋" w:eastAsia="仿宋" w:hAnsi="仿宋" w:cs="仿宋_GB2312" w:hint="eastAsia"/>
          <w:color w:val="000000" w:themeColor="text1"/>
          <w:sz w:val="28"/>
          <w:szCs w:val="28"/>
        </w:rPr>
      </w:pPr>
      <w:r w:rsidRPr="00960976">
        <w:rPr>
          <w:rFonts w:ascii="仿宋" w:eastAsia="仿宋" w:hAnsi="仿宋" w:cs="仿宋" w:hint="eastAsia"/>
          <w:color w:val="000000" w:themeColor="text1"/>
          <w:sz w:val="28"/>
          <w:szCs w:val="28"/>
        </w:rPr>
        <w:t xml:space="preserve">    </w:t>
      </w:r>
      <w:r w:rsidRPr="00960976">
        <w:rPr>
          <w:rFonts w:ascii="仿宋" w:eastAsia="仿宋" w:hAnsi="仿宋" w:cs="黑体" w:hint="eastAsia"/>
          <w:b/>
          <w:bCs/>
          <w:color w:val="000000" w:themeColor="text1"/>
          <w:kern w:val="0"/>
          <w:sz w:val="28"/>
          <w:szCs w:val="28"/>
        </w:rPr>
        <w:t>第八条</w:t>
      </w:r>
      <w:r w:rsidRPr="00960976">
        <w:rPr>
          <w:rFonts w:ascii="仿宋" w:eastAsia="仿宋" w:hAnsi="仿宋" w:cs="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本制度经学会常务理事会会议审议通过后生效，由陕西省土木建筑学会负责解释。</w:t>
      </w:r>
    </w:p>
    <w:p w14:paraId="381BD956" w14:textId="77777777" w:rsidR="00296A49" w:rsidRPr="00960976" w:rsidRDefault="00000000">
      <w:pPr>
        <w:spacing w:line="520" w:lineRule="exact"/>
        <w:rPr>
          <w:rFonts w:ascii="仿宋" w:eastAsia="仿宋" w:hAnsi="仿宋" w:cs="仿宋_GB2312" w:hint="eastAsia"/>
          <w:color w:val="000000" w:themeColor="text1"/>
          <w:kern w:val="0"/>
          <w:sz w:val="28"/>
          <w:szCs w:val="28"/>
        </w:rPr>
      </w:pPr>
      <w:r w:rsidRPr="00960976">
        <w:rPr>
          <w:rFonts w:ascii="仿宋" w:eastAsia="仿宋" w:hAnsi="仿宋" w:cs="仿宋" w:hint="eastAsia"/>
          <w:color w:val="000000" w:themeColor="text1"/>
          <w:sz w:val="28"/>
          <w:szCs w:val="28"/>
        </w:rPr>
        <w:t xml:space="preserve">   </w:t>
      </w:r>
      <w:r w:rsidRPr="00960976">
        <w:rPr>
          <w:rFonts w:ascii="仿宋" w:eastAsia="仿宋" w:hAnsi="仿宋" w:cs="仿宋" w:hint="eastAsia"/>
          <w:b/>
          <w:bCs/>
          <w:color w:val="000000" w:themeColor="text1"/>
          <w:sz w:val="28"/>
          <w:szCs w:val="28"/>
        </w:rPr>
        <w:t xml:space="preserve"> </w:t>
      </w:r>
      <w:r w:rsidRPr="00960976">
        <w:rPr>
          <w:rFonts w:ascii="仿宋" w:eastAsia="仿宋" w:hAnsi="仿宋" w:cs="黑体" w:hint="eastAsia"/>
          <w:b/>
          <w:bCs/>
          <w:color w:val="000000" w:themeColor="text1"/>
          <w:kern w:val="0"/>
          <w:sz w:val="28"/>
          <w:szCs w:val="28"/>
        </w:rPr>
        <w:t>第九条</w:t>
      </w:r>
      <w:r w:rsidRPr="00960976">
        <w:rPr>
          <w:rFonts w:ascii="仿宋" w:eastAsia="仿宋" w:hAnsi="仿宋" w:cs="黑体" w:hint="eastAsia"/>
          <w:color w:val="000000" w:themeColor="text1"/>
          <w:kern w:val="0"/>
          <w:sz w:val="28"/>
          <w:szCs w:val="28"/>
        </w:rPr>
        <w:t xml:space="preserve"> </w:t>
      </w:r>
      <w:r w:rsidRPr="00960976">
        <w:rPr>
          <w:rFonts w:ascii="仿宋" w:eastAsia="仿宋" w:hAnsi="仿宋" w:cs="仿宋_GB2312" w:hint="eastAsia"/>
          <w:color w:val="000000" w:themeColor="text1"/>
          <w:sz w:val="28"/>
          <w:szCs w:val="28"/>
        </w:rPr>
        <w:t>本制度自发布之日起施行。原有相关制度、办法自行废止。</w:t>
      </w:r>
    </w:p>
    <w:p w14:paraId="1F6D8040" w14:textId="77777777" w:rsidR="00296A49" w:rsidRPr="00960976" w:rsidRDefault="00296A49">
      <w:pPr>
        <w:widowControl/>
        <w:spacing w:line="520" w:lineRule="exact"/>
        <w:jc w:val="left"/>
        <w:rPr>
          <w:rFonts w:ascii="仿宋" w:eastAsia="仿宋" w:hAnsi="仿宋" w:cs="仿宋_GB2312" w:hint="eastAsia"/>
          <w:color w:val="000000" w:themeColor="text1"/>
          <w:sz w:val="28"/>
          <w:szCs w:val="28"/>
        </w:rPr>
      </w:pPr>
    </w:p>
    <w:p w14:paraId="46DDE015" w14:textId="77777777" w:rsidR="00296A49" w:rsidRPr="00960976" w:rsidRDefault="00000000">
      <w:pPr>
        <w:widowControl/>
        <w:spacing w:line="520" w:lineRule="exact"/>
        <w:jc w:val="left"/>
        <w:rPr>
          <w:rFonts w:ascii="仿宋" w:eastAsia="仿宋" w:hAnsi="仿宋" w:hint="eastAsia"/>
          <w:color w:val="000000" w:themeColor="text1"/>
          <w:sz w:val="28"/>
          <w:szCs w:val="28"/>
        </w:rPr>
      </w:pPr>
      <w:r w:rsidRPr="00960976">
        <w:rPr>
          <w:rFonts w:ascii="仿宋" w:eastAsia="仿宋" w:hAnsi="仿宋" w:hint="eastAsia"/>
          <w:color w:val="000000" w:themeColor="text1"/>
          <w:sz w:val="28"/>
          <w:szCs w:val="28"/>
        </w:rPr>
        <w:br w:type="page"/>
      </w:r>
    </w:p>
    <w:p w14:paraId="48EA4E62" w14:textId="77777777" w:rsidR="00296A49" w:rsidRPr="00960976" w:rsidRDefault="00296A49">
      <w:pPr>
        <w:pStyle w:val="1"/>
        <w:spacing w:line="40" w:lineRule="exact"/>
        <w:rPr>
          <w:rFonts w:hint="eastAsia"/>
          <w:color w:val="000000" w:themeColor="text1"/>
        </w:rPr>
      </w:pPr>
      <w:bookmarkStart w:id="60" w:name="_Toc15031"/>
    </w:p>
    <w:p w14:paraId="5FCDEDC0" w14:textId="77777777" w:rsidR="00296A49" w:rsidRPr="00960976" w:rsidRDefault="00000000">
      <w:pPr>
        <w:pStyle w:val="1"/>
        <w:spacing w:beforeLines="100" w:before="314"/>
        <w:rPr>
          <w:rFonts w:hint="eastAsia"/>
          <w:color w:val="000000" w:themeColor="text1"/>
        </w:rPr>
      </w:pPr>
      <w:r w:rsidRPr="00960976">
        <w:rPr>
          <w:rFonts w:hint="eastAsia"/>
          <w:color w:val="000000" w:themeColor="text1"/>
        </w:rPr>
        <w:t>陕西省土木建筑学会会议管理制度</w:t>
      </w:r>
      <w:bookmarkEnd w:id="60"/>
    </w:p>
    <w:p w14:paraId="7A26CB05" w14:textId="77777777" w:rsidR="00296A49" w:rsidRPr="00960976" w:rsidRDefault="00296A49">
      <w:pPr>
        <w:spacing w:line="560" w:lineRule="exact"/>
        <w:rPr>
          <w:rFonts w:ascii="仿宋" w:eastAsia="仿宋" w:hAnsi="仿宋" w:hint="eastAsia"/>
          <w:b/>
          <w:color w:val="000000" w:themeColor="text1"/>
          <w:sz w:val="32"/>
          <w:szCs w:val="32"/>
        </w:rPr>
      </w:pPr>
    </w:p>
    <w:p w14:paraId="3D476AB7" w14:textId="77777777" w:rsidR="00296A49" w:rsidRPr="00960976" w:rsidRDefault="00000000">
      <w:pPr>
        <w:spacing w:afterLines="50" w:after="157" w:line="520" w:lineRule="exact"/>
        <w:jc w:val="center"/>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第一章  总 则</w:t>
      </w:r>
    </w:p>
    <w:p w14:paraId="77D5B788"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第一条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为规范陕西省土木建筑学会（以下简称“学会”）会议管理，提升会议质量与工作效率，保障学会各项工作规范有序开展，根据《陕西省土木建筑学会章程》（以下简称“章程”）及相关规定，结合学会工作实际，制定本制度。</w:t>
      </w:r>
    </w:p>
    <w:p w14:paraId="5CEEE06E"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第二条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本制度主要适用于理事长办公会、秘书长办公会的组织与运行管理；理事会、常务理事会会议按照学会章程相关规定执行。</w:t>
      </w:r>
    </w:p>
    <w:p w14:paraId="5324B7E6" w14:textId="77777777" w:rsidR="00296A49" w:rsidRPr="00960976" w:rsidRDefault="00000000">
      <w:pPr>
        <w:spacing w:beforeLines="50" w:before="157" w:afterLines="50" w:after="157" w:line="520" w:lineRule="exact"/>
        <w:jc w:val="center"/>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第二章  理事长办公会</w:t>
      </w:r>
    </w:p>
    <w:p w14:paraId="42AFC786"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第三条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理事长办公会是学会议事决策会议，在理事会、常务理事会闭会期间，负责研究处理学会重要工作。</w:t>
      </w:r>
    </w:p>
    <w:p w14:paraId="6C8638C4"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第四条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理事长办公会由理事长、副理事长、秘书长出席会议；根据会议议题需要，可安排相关人员列席参会。</w:t>
      </w:r>
    </w:p>
    <w:p w14:paraId="743CB647" w14:textId="77777777" w:rsidR="00296A49" w:rsidRPr="00960976" w:rsidRDefault="00000000">
      <w:pPr>
        <w:spacing w:line="520" w:lineRule="exact"/>
        <w:ind w:firstLineChars="200" w:firstLine="562"/>
        <w:rPr>
          <w:rFonts w:ascii="仿宋" w:eastAsia="仿宋" w:hAnsi="仿宋" w:hint="eastAsia"/>
          <w:color w:val="000000" w:themeColor="text1"/>
          <w:sz w:val="28"/>
          <w:szCs w:val="28"/>
        </w:rPr>
      </w:pPr>
      <w:r w:rsidRPr="00960976">
        <w:rPr>
          <w:rFonts w:ascii="仿宋" w:eastAsia="仿宋" w:hAnsi="仿宋" w:cs="黑体" w:hint="eastAsia"/>
          <w:b/>
          <w:bCs/>
          <w:color w:val="000000" w:themeColor="text1"/>
          <w:kern w:val="0"/>
          <w:sz w:val="28"/>
          <w:szCs w:val="28"/>
        </w:rPr>
        <w:t>第五条</w:t>
      </w:r>
      <w:r w:rsidRPr="00960976">
        <w:rPr>
          <w:rFonts w:ascii="仿宋" w:eastAsia="仿宋" w:hAnsi="仿宋" w:hint="eastAsia"/>
          <w:color w:val="000000" w:themeColor="text1"/>
          <w:sz w:val="28"/>
          <w:szCs w:val="28"/>
        </w:rPr>
        <w:t xml:space="preserve"> 理事长办公会原则上每年不少于二次，遇重要工作或特殊情况，可由理事长提议随时召开。</w:t>
      </w:r>
    </w:p>
    <w:p w14:paraId="5829C464" w14:textId="77777777" w:rsidR="00296A49" w:rsidRPr="00960976" w:rsidRDefault="00000000">
      <w:pPr>
        <w:spacing w:line="520" w:lineRule="exact"/>
        <w:ind w:firstLineChars="200" w:firstLine="562"/>
        <w:rPr>
          <w:rFonts w:ascii="仿宋" w:eastAsia="仿宋" w:hAnsi="仿宋" w:hint="eastAsia"/>
          <w:color w:val="000000" w:themeColor="text1"/>
          <w:sz w:val="28"/>
          <w:szCs w:val="28"/>
        </w:rPr>
      </w:pPr>
      <w:r w:rsidRPr="00960976">
        <w:rPr>
          <w:rFonts w:ascii="仿宋" w:eastAsia="仿宋" w:hAnsi="仿宋" w:cs="黑体" w:hint="eastAsia"/>
          <w:b/>
          <w:bCs/>
          <w:color w:val="000000" w:themeColor="text1"/>
          <w:kern w:val="0"/>
          <w:sz w:val="28"/>
          <w:szCs w:val="28"/>
        </w:rPr>
        <w:t>第六条</w:t>
      </w:r>
      <w:r w:rsidRPr="00960976">
        <w:rPr>
          <w:rFonts w:ascii="仿宋" w:eastAsia="仿宋" w:hAnsi="仿宋" w:hint="eastAsia"/>
          <w:color w:val="000000" w:themeColor="text1"/>
          <w:sz w:val="28"/>
          <w:szCs w:val="28"/>
        </w:rPr>
        <w:t xml:space="preserve"> 理事长办公会主要研究需提交常务理事会审议的重要事项，审定学会年度工作计划、重大活动方案及重要财务支出，听取重点工作进展汇报，研究学会自身建设、分支机构管理等相关工作。</w:t>
      </w:r>
    </w:p>
    <w:p w14:paraId="5560213E" w14:textId="77777777" w:rsidR="00296A49" w:rsidRPr="00960976" w:rsidRDefault="00000000">
      <w:pPr>
        <w:spacing w:line="520" w:lineRule="exact"/>
        <w:ind w:firstLineChars="200" w:firstLine="562"/>
        <w:rPr>
          <w:rFonts w:ascii="仿宋" w:eastAsia="仿宋" w:hAnsi="仿宋" w:hint="eastAsia"/>
          <w:color w:val="000000" w:themeColor="text1"/>
          <w:sz w:val="28"/>
          <w:szCs w:val="28"/>
        </w:rPr>
      </w:pPr>
      <w:r w:rsidRPr="00960976">
        <w:rPr>
          <w:rFonts w:ascii="仿宋" w:eastAsia="仿宋" w:hAnsi="仿宋" w:cs="黑体" w:hint="eastAsia"/>
          <w:b/>
          <w:bCs/>
          <w:color w:val="000000" w:themeColor="text1"/>
          <w:kern w:val="0"/>
          <w:sz w:val="28"/>
          <w:szCs w:val="28"/>
        </w:rPr>
        <w:t>第七条</w:t>
      </w:r>
      <w:r w:rsidRPr="00960976">
        <w:rPr>
          <w:rFonts w:ascii="仿宋" w:eastAsia="仿宋" w:hAnsi="仿宋" w:hint="eastAsia"/>
          <w:color w:val="000000" w:themeColor="text1"/>
          <w:sz w:val="28"/>
          <w:szCs w:val="28"/>
        </w:rPr>
        <w:t xml:space="preserve"> 理事长办公会由理事长召集并主持，特殊情况可委托副理事长主持；秘书处提前4天下发会议通知并报送相关议题材料；会议研究形成的事项，由秘书处整理形成会议纪要。</w:t>
      </w:r>
    </w:p>
    <w:p w14:paraId="63E83D75" w14:textId="77777777" w:rsidR="00296A49" w:rsidRPr="00960976" w:rsidRDefault="00000000">
      <w:pPr>
        <w:spacing w:beforeLines="50" w:before="157" w:afterLines="50" w:after="157" w:line="520" w:lineRule="exact"/>
        <w:jc w:val="center"/>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第三章  秘书长办公会</w:t>
      </w:r>
    </w:p>
    <w:p w14:paraId="5F8AADF5" w14:textId="77777777" w:rsidR="00296A49" w:rsidRPr="00960976" w:rsidRDefault="00000000">
      <w:pPr>
        <w:spacing w:line="520" w:lineRule="exact"/>
        <w:ind w:firstLineChars="200" w:firstLine="562"/>
        <w:rPr>
          <w:rFonts w:ascii="仿宋" w:eastAsia="仿宋" w:hAnsi="仿宋" w:hint="eastAsia"/>
          <w:color w:val="000000" w:themeColor="text1"/>
          <w:sz w:val="28"/>
          <w:szCs w:val="28"/>
        </w:rPr>
      </w:pPr>
      <w:r w:rsidRPr="00960976">
        <w:rPr>
          <w:rFonts w:ascii="仿宋" w:eastAsia="仿宋" w:hAnsi="仿宋" w:cs="黑体" w:hint="eastAsia"/>
          <w:b/>
          <w:bCs/>
          <w:color w:val="000000" w:themeColor="text1"/>
          <w:kern w:val="0"/>
          <w:sz w:val="28"/>
          <w:szCs w:val="28"/>
        </w:rPr>
        <w:t>第八条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秘书长办公会是学会办事机构日常工作推进会议，主要负责工</w:t>
      </w:r>
      <w:r w:rsidRPr="00960976">
        <w:rPr>
          <w:rFonts w:ascii="仿宋" w:eastAsia="仿宋" w:hAnsi="仿宋" w:cs="仿宋_GB2312" w:hint="eastAsia"/>
          <w:color w:val="000000" w:themeColor="text1"/>
          <w:sz w:val="28"/>
          <w:szCs w:val="28"/>
        </w:rPr>
        <w:lastRenderedPageBreak/>
        <w:t>作协调、任务落实与督办推进。</w:t>
      </w:r>
    </w:p>
    <w:p w14:paraId="664084E4"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第九条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秘书长办公会由秘书长、副秘书长参加；根据工作需要，可安排专职工作人员列席参会。</w:t>
      </w:r>
    </w:p>
    <w:p w14:paraId="54370674"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第十条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秘书长办公会原则上每季度召开一次，必要时随时召开。</w:t>
      </w:r>
    </w:p>
    <w:p w14:paraId="5DFF71FF"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第十一条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秘书长办公会主要落实上级单位及理事长办公会、常务理事会决议要求，拟定学会工作计划、总结及财务方案，协调处理日常工作事务，研究上报各类文稿材料，安排部署阶段性重点工作。</w:t>
      </w:r>
    </w:p>
    <w:p w14:paraId="2BC52605"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第十二条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秘书长办公会由秘书长召集并主持，秘书处提前3天通知参会人员；会议安排专人负责记录，根据工作需要形成会议纪要或工作备忘录。</w:t>
      </w:r>
    </w:p>
    <w:p w14:paraId="45505440" w14:textId="77777777" w:rsidR="00296A49" w:rsidRPr="00960976" w:rsidRDefault="00000000">
      <w:pPr>
        <w:spacing w:beforeLines="50" w:before="157" w:afterLines="50" w:after="157" w:line="520" w:lineRule="exact"/>
        <w:jc w:val="center"/>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第四章  会议纪律与要求</w:t>
      </w:r>
    </w:p>
    <w:p w14:paraId="35BCEB33"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第十三条</w:t>
      </w:r>
      <w:r w:rsidRPr="00960976">
        <w:rPr>
          <w:rFonts w:ascii="仿宋" w:eastAsia="仿宋" w:hAnsi="仿宋" w:cs="仿宋_GB2312" w:hint="eastAsia"/>
          <w:color w:val="000000" w:themeColor="text1"/>
          <w:sz w:val="28"/>
          <w:szCs w:val="28"/>
        </w:rPr>
        <w:t xml:space="preserve"> 参会人员应按时到场参会，因故无法出席的，须提前向会议主持人履行请假手续，并告知秘书处。</w:t>
      </w:r>
    </w:p>
    <w:p w14:paraId="2B97D61A"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第十四条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参会人员发言应围绕会议议题，简明扼要、务实高效；会议按照民主集中制原则研究形成相关决议。</w:t>
      </w:r>
    </w:p>
    <w:p w14:paraId="7AFD5D5D"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第十五条</w:t>
      </w:r>
      <w:r w:rsidRPr="00960976">
        <w:rPr>
          <w:rFonts w:ascii="仿宋" w:eastAsia="仿宋" w:hAnsi="仿宋" w:cs="黑体" w:hint="eastAsia"/>
          <w:color w:val="000000" w:themeColor="text1"/>
          <w:kern w:val="0"/>
          <w:sz w:val="28"/>
          <w:szCs w:val="28"/>
        </w:rPr>
        <w:t xml:space="preserve"> </w:t>
      </w:r>
      <w:r w:rsidRPr="00960976">
        <w:rPr>
          <w:rFonts w:ascii="仿宋" w:eastAsia="仿宋" w:hAnsi="仿宋" w:cs="仿宋_GB2312" w:hint="eastAsia"/>
          <w:color w:val="000000" w:themeColor="text1"/>
          <w:sz w:val="28"/>
          <w:szCs w:val="28"/>
        </w:rPr>
        <w:t>会议涉及内部工作事项及未正式公开的决议内容，参会人员须严格遵守保密规定，不得擅自对外泄露。</w:t>
      </w:r>
    </w:p>
    <w:p w14:paraId="64F3A248" w14:textId="77777777" w:rsidR="00296A49" w:rsidRPr="00960976" w:rsidRDefault="00000000">
      <w:pPr>
        <w:spacing w:line="520" w:lineRule="exact"/>
        <w:ind w:firstLineChars="200" w:firstLine="562"/>
        <w:rPr>
          <w:rFonts w:ascii="仿宋" w:eastAsia="仿宋" w:hAnsi="仿宋" w:hint="eastAsia"/>
          <w:color w:val="000000" w:themeColor="text1"/>
          <w:sz w:val="28"/>
          <w:szCs w:val="28"/>
        </w:rPr>
      </w:pPr>
      <w:r w:rsidRPr="00960976">
        <w:rPr>
          <w:rFonts w:ascii="仿宋" w:eastAsia="仿宋" w:hAnsi="仿宋" w:cs="黑体" w:hint="eastAsia"/>
          <w:b/>
          <w:bCs/>
          <w:color w:val="000000" w:themeColor="text1"/>
          <w:kern w:val="0"/>
          <w:sz w:val="28"/>
          <w:szCs w:val="28"/>
        </w:rPr>
        <w:t>第十六条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 xml:space="preserve">会议确定的工作任务须明确责任主体与完成时限，由秘书处负责跟踪督办。 </w:t>
      </w:r>
    </w:p>
    <w:p w14:paraId="71A59AC4" w14:textId="77777777" w:rsidR="00296A49" w:rsidRPr="00960976" w:rsidRDefault="00000000">
      <w:pPr>
        <w:spacing w:beforeLines="50" w:before="157" w:afterLines="50" w:after="157" w:line="520" w:lineRule="exact"/>
        <w:jc w:val="center"/>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第五章  附 则</w:t>
      </w:r>
    </w:p>
    <w:p w14:paraId="792F3FA5" w14:textId="77777777" w:rsidR="00296A49" w:rsidRPr="00960976" w:rsidRDefault="00000000">
      <w:pPr>
        <w:spacing w:line="520" w:lineRule="exact"/>
        <w:rPr>
          <w:rFonts w:ascii="仿宋" w:eastAsia="仿宋" w:hAnsi="仿宋" w:cs="仿宋_GB2312" w:hint="eastAsia"/>
          <w:color w:val="000000" w:themeColor="text1"/>
          <w:sz w:val="28"/>
          <w:szCs w:val="28"/>
        </w:rPr>
      </w:pPr>
      <w:r w:rsidRPr="00960976">
        <w:rPr>
          <w:rFonts w:ascii="仿宋" w:eastAsia="仿宋" w:hAnsi="仿宋" w:cs="仿宋" w:hint="eastAsia"/>
          <w:color w:val="000000" w:themeColor="text1"/>
          <w:sz w:val="28"/>
          <w:szCs w:val="28"/>
        </w:rPr>
        <w:t xml:space="preserve">   </w:t>
      </w:r>
      <w:r w:rsidRPr="00960976">
        <w:rPr>
          <w:rFonts w:ascii="仿宋" w:eastAsia="仿宋" w:hAnsi="仿宋" w:cs="仿宋" w:hint="eastAsia"/>
          <w:b/>
          <w:bCs/>
          <w:color w:val="000000" w:themeColor="text1"/>
          <w:sz w:val="28"/>
          <w:szCs w:val="28"/>
        </w:rPr>
        <w:t xml:space="preserve"> </w:t>
      </w:r>
      <w:r w:rsidRPr="00960976">
        <w:rPr>
          <w:rFonts w:ascii="仿宋" w:eastAsia="仿宋" w:hAnsi="仿宋" w:cs="黑体" w:hint="eastAsia"/>
          <w:b/>
          <w:bCs/>
          <w:color w:val="000000" w:themeColor="text1"/>
          <w:kern w:val="0"/>
          <w:sz w:val="28"/>
          <w:szCs w:val="28"/>
        </w:rPr>
        <w:t>第十七条</w:t>
      </w:r>
      <w:r w:rsidRPr="00960976">
        <w:rPr>
          <w:rFonts w:ascii="仿宋" w:eastAsia="仿宋" w:hAnsi="仿宋" w:cs="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本制度经学会常务理事会会议审议通过后生效，由陕西省土木建筑学会负责解释。</w:t>
      </w:r>
    </w:p>
    <w:p w14:paraId="24A99341" w14:textId="77777777" w:rsidR="00296A49" w:rsidRPr="00960976" w:rsidRDefault="00000000">
      <w:pPr>
        <w:spacing w:line="520" w:lineRule="exact"/>
        <w:rPr>
          <w:rFonts w:ascii="仿宋" w:eastAsia="仿宋" w:hAnsi="仿宋" w:cs="仿宋_GB2312" w:hint="eastAsia"/>
          <w:color w:val="000000" w:themeColor="text1"/>
          <w:sz w:val="28"/>
          <w:szCs w:val="28"/>
        </w:rPr>
      </w:pPr>
      <w:r w:rsidRPr="00960976">
        <w:rPr>
          <w:rFonts w:ascii="仿宋" w:eastAsia="仿宋" w:hAnsi="仿宋" w:cs="仿宋" w:hint="eastAsia"/>
          <w:color w:val="000000" w:themeColor="text1"/>
          <w:sz w:val="28"/>
          <w:szCs w:val="28"/>
        </w:rPr>
        <w:t xml:space="preserve">   </w:t>
      </w:r>
      <w:r w:rsidRPr="00960976">
        <w:rPr>
          <w:rFonts w:ascii="仿宋" w:eastAsia="仿宋" w:hAnsi="仿宋" w:cs="仿宋" w:hint="eastAsia"/>
          <w:b/>
          <w:bCs/>
          <w:color w:val="000000" w:themeColor="text1"/>
          <w:sz w:val="28"/>
          <w:szCs w:val="28"/>
        </w:rPr>
        <w:t xml:space="preserve"> </w:t>
      </w:r>
      <w:r w:rsidRPr="00960976">
        <w:rPr>
          <w:rFonts w:ascii="仿宋" w:eastAsia="仿宋" w:hAnsi="仿宋" w:cs="黑体" w:hint="eastAsia"/>
          <w:b/>
          <w:bCs/>
          <w:color w:val="000000" w:themeColor="text1"/>
          <w:kern w:val="0"/>
          <w:sz w:val="28"/>
          <w:szCs w:val="28"/>
        </w:rPr>
        <w:t>第十八条</w:t>
      </w:r>
      <w:r w:rsidRPr="00960976">
        <w:rPr>
          <w:rFonts w:ascii="仿宋" w:eastAsia="仿宋" w:hAnsi="仿宋" w:cs="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本制度自发布之日起施行。原有相关制度、办法自行废止。</w:t>
      </w:r>
    </w:p>
    <w:p w14:paraId="1882F743" w14:textId="77777777" w:rsidR="00296A49" w:rsidRPr="00960976" w:rsidRDefault="00000000">
      <w:pPr>
        <w:spacing w:line="520" w:lineRule="exac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br w:type="page"/>
      </w:r>
    </w:p>
    <w:p w14:paraId="7354863A" w14:textId="77777777" w:rsidR="00296A49" w:rsidRPr="00960976" w:rsidRDefault="00296A49">
      <w:pPr>
        <w:spacing w:line="40" w:lineRule="exact"/>
        <w:rPr>
          <w:rFonts w:ascii="仿宋" w:eastAsia="仿宋" w:hAnsi="仿宋" w:cs="仿宋" w:hint="eastAsia"/>
          <w:color w:val="000000" w:themeColor="text1"/>
          <w:sz w:val="28"/>
          <w:szCs w:val="28"/>
        </w:rPr>
      </w:pPr>
    </w:p>
    <w:p w14:paraId="0CAE4474" w14:textId="77777777" w:rsidR="00296A49" w:rsidRPr="00960976" w:rsidRDefault="00000000">
      <w:pPr>
        <w:pStyle w:val="1"/>
        <w:spacing w:beforeLines="100" w:before="314"/>
        <w:rPr>
          <w:rFonts w:hint="eastAsia"/>
          <w:color w:val="000000" w:themeColor="text1"/>
        </w:rPr>
      </w:pPr>
      <w:bookmarkStart w:id="61" w:name="_Toc17389"/>
      <w:r w:rsidRPr="00960976">
        <w:rPr>
          <w:rFonts w:hint="eastAsia"/>
          <w:color w:val="000000" w:themeColor="text1"/>
        </w:rPr>
        <w:t>陕西省土木建筑学会执行监事工作制度</w:t>
      </w:r>
      <w:bookmarkEnd w:id="61"/>
    </w:p>
    <w:p w14:paraId="1484C07A" w14:textId="77777777" w:rsidR="00296A49" w:rsidRPr="00960976" w:rsidRDefault="00296A49">
      <w:pPr>
        <w:spacing w:beforeLines="50" w:before="157" w:afterLines="50" w:after="157" w:line="520" w:lineRule="exact"/>
        <w:jc w:val="center"/>
        <w:rPr>
          <w:rFonts w:ascii="仿宋" w:eastAsia="仿宋" w:hAnsi="仿宋" w:cs="黑体" w:hint="eastAsia"/>
          <w:b/>
          <w:bCs/>
          <w:color w:val="000000" w:themeColor="text1"/>
          <w:kern w:val="0"/>
          <w:sz w:val="28"/>
          <w:szCs w:val="28"/>
        </w:rPr>
      </w:pPr>
    </w:p>
    <w:p w14:paraId="43D8D3D9" w14:textId="77777777" w:rsidR="00296A49" w:rsidRPr="00960976" w:rsidRDefault="00000000">
      <w:pPr>
        <w:spacing w:beforeLines="50" w:before="157" w:afterLines="50" w:after="157" w:line="520" w:lineRule="exact"/>
        <w:jc w:val="center"/>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第一章  总 则</w:t>
      </w:r>
    </w:p>
    <w:p w14:paraId="70440944" w14:textId="77777777" w:rsidR="00296A49" w:rsidRPr="00960976" w:rsidRDefault="00000000">
      <w:pPr>
        <w:spacing w:line="520" w:lineRule="exact"/>
        <w:ind w:firstLineChars="200" w:firstLine="562"/>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第一条</w:t>
      </w:r>
      <w:r w:rsidRPr="00960976">
        <w:rPr>
          <w:rFonts w:ascii="仿宋" w:eastAsia="仿宋" w:hAnsi="仿宋" w:cs="仿宋_GB2312" w:hint="eastAsia"/>
          <w:color w:val="000000" w:themeColor="text1"/>
          <w:kern w:val="0"/>
          <w:sz w:val="28"/>
          <w:szCs w:val="28"/>
        </w:rPr>
        <w:t xml:space="preserve"> 为规范学会执行监事履职行为，强化内部监督，保障会员合法权益，维护学会健康发展，依据《陕西省土木建筑学会章程》（以下简称《章程》）及相关法律法规，制定本制度。</w:t>
      </w:r>
    </w:p>
    <w:p w14:paraId="7D2462F2" w14:textId="77777777" w:rsidR="00296A49" w:rsidRPr="00960976" w:rsidRDefault="00000000">
      <w:pPr>
        <w:spacing w:line="520" w:lineRule="exact"/>
        <w:ind w:firstLineChars="200" w:firstLine="562"/>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第二条</w:t>
      </w:r>
      <w:r w:rsidRPr="00960976">
        <w:rPr>
          <w:rFonts w:ascii="仿宋" w:eastAsia="仿宋" w:hAnsi="仿宋" w:cs="宋体" w:hint="eastAsia"/>
          <w:color w:val="000000" w:themeColor="text1"/>
          <w:kern w:val="0"/>
          <w:sz w:val="28"/>
          <w:szCs w:val="28"/>
        </w:rPr>
        <w:t xml:space="preserve"> </w:t>
      </w:r>
      <w:r w:rsidRPr="00960976">
        <w:rPr>
          <w:rFonts w:ascii="仿宋" w:eastAsia="仿宋" w:hAnsi="仿宋" w:cs="仿宋_GB2312" w:hint="eastAsia"/>
          <w:color w:val="000000" w:themeColor="text1"/>
          <w:kern w:val="0"/>
          <w:sz w:val="28"/>
          <w:szCs w:val="28"/>
        </w:rPr>
        <w:t>本制度适用于学会执行监事的选举、任职、履职、换届及监督管理等全流程工作。</w:t>
      </w:r>
    </w:p>
    <w:p w14:paraId="77F4D7D2" w14:textId="77777777" w:rsidR="00296A49" w:rsidRPr="00960976" w:rsidRDefault="00000000">
      <w:pPr>
        <w:spacing w:line="520" w:lineRule="exact"/>
        <w:ind w:firstLineChars="210" w:firstLine="590"/>
        <w:rPr>
          <w:rFonts w:ascii="仿宋" w:eastAsia="仿宋" w:hAnsi="仿宋" w:cs="宋体"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第三条</w:t>
      </w:r>
      <w:r w:rsidRPr="00960976">
        <w:rPr>
          <w:rFonts w:ascii="仿宋" w:eastAsia="仿宋" w:hAnsi="仿宋" w:cs="宋体" w:hint="eastAsia"/>
          <w:color w:val="000000" w:themeColor="text1"/>
          <w:kern w:val="0"/>
          <w:sz w:val="28"/>
          <w:szCs w:val="28"/>
        </w:rPr>
        <w:t xml:space="preserve"> </w:t>
      </w:r>
      <w:r w:rsidRPr="00960976">
        <w:rPr>
          <w:rFonts w:ascii="仿宋" w:eastAsia="仿宋" w:hAnsi="仿宋" w:cs="仿宋_GB2312" w:hint="eastAsia"/>
          <w:color w:val="000000" w:themeColor="text1"/>
          <w:kern w:val="0"/>
          <w:sz w:val="28"/>
          <w:szCs w:val="28"/>
        </w:rPr>
        <w:t>执行监事工作遵循依法依规、客观公正、独立监督、权责对等原则，不干预学会正常业务运营，聚焦监督职责，保障学会决策合规、财务透明、运行规范。</w:t>
      </w:r>
    </w:p>
    <w:p w14:paraId="07088183" w14:textId="77777777" w:rsidR="00296A49" w:rsidRPr="00960976" w:rsidRDefault="00000000">
      <w:pPr>
        <w:spacing w:beforeLines="50" w:before="157" w:afterLines="50" w:after="157" w:line="520" w:lineRule="exact"/>
        <w:jc w:val="center"/>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第二章  任职与产生</w:t>
      </w:r>
    </w:p>
    <w:p w14:paraId="6C5D398E" w14:textId="77777777" w:rsidR="00296A49" w:rsidRPr="00960976" w:rsidRDefault="00000000">
      <w:pPr>
        <w:spacing w:line="520" w:lineRule="exact"/>
        <w:ind w:firstLineChars="210" w:firstLine="590"/>
        <w:rPr>
          <w:rFonts w:ascii="仿宋" w:eastAsia="仿宋" w:hAnsi="仿宋" w:cs="宋体"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第四条</w:t>
      </w:r>
      <w:r w:rsidRPr="00960976">
        <w:rPr>
          <w:rFonts w:ascii="仿宋" w:eastAsia="仿宋" w:hAnsi="仿宋" w:cs="宋体" w:hint="eastAsia"/>
          <w:color w:val="000000" w:themeColor="text1"/>
          <w:kern w:val="0"/>
          <w:sz w:val="28"/>
          <w:szCs w:val="28"/>
        </w:rPr>
        <w:t xml:space="preserve"> 任职条件</w:t>
      </w:r>
    </w:p>
    <w:p w14:paraId="4F75FAEA" w14:textId="77777777" w:rsidR="00296A49" w:rsidRPr="00960976" w:rsidRDefault="00000000">
      <w:pPr>
        <w:spacing w:line="520" w:lineRule="exact"/>
        <w:ind w:firstLineChars="200" w:firstLine="560"/>
        <w:rPr>
          <w:rFonts w:ascii="仿宋" w:eastAsia="仿宋" w:hAnsi="仿宋" w:cs="宋体" w:hint="eastAsia"/>
          <w:color w:val="000000" w:themeColor="text1"/>
          <w:kern w:val="0"/>
          <w:sz w:val="28"/>
          <w:szCs w:val="28"/>
        </w:rPr>
      </w:pPr>
      <w:r w:rsidRPr="00960976">
        <w:rPr>
          <w:rFonts w:ascii="仿宋" w:eastAsia="仿宋" w:hAnsi="仿宋" w:cs="宋体" w:hint="eastAsia"/>
          <w:color w:val="000000" w:themeColor="text1"/>
          <w:kern w:val="0"/>
          <w:sz w:val="28"/>
          <w:szCs w:val="28"/>
        </w:rPr>
        <w:t>（一）拥护《章程》，遵守学会规章制度，政治素质好，作风正派，廉洁自律，无违法违纪记录；</w:t>
      </w:r>
    </w:p>
    <w:p w14:paraId="7C27C66F" w14:textId="77777777" w:rsidR="00296A49" w:rsidRPr="00960976" w:rsidRDefault="00000000">
      <w:pPr>
        <w:spacing w:line="520" w:lineRule="exact"/>
        <w:ind w:firstLineChars="200" w:firstLine="560"/>
        <w:rPr>
          <w:rFonts w:ascii="仿宋" w:eastAsia="仿宋" w:hAnsi="仿宋" w:cs="宋体" w:hint="eastAsia"/>
          <w:color w:val="000000" w:themeColor="text1"/>
          <w:kern w:val="0"/>
          <w:sz w:val="28"/>
          <w:szCs w:val="28"/>
        </w:rPr>
      </w:pPr>
      <w:r w:rsidRPr="00960976">
        <w:rPr>
          <w:rFonts w:ascii="仿宋" w:eastAsia="仿宋" w:hAnsi="仿宋" w:cs="宋体" w:hint="eastAsia"/>
          <w:color w:val="000000" w:themeColor="text1"/>
          <w:kern w:val="0"/>
          <w:sz w:val="28"/>
          <w:szCs w:val="28"/>
        </w:rPr>
        <w:t>（二）熟悉土木建筑行业及社团管理相关法律法规，具备财务、审计、法律或管理等专业能力，能独立开展监督工作；</w:t>
      </w:r>
    </w:p>
    <w:p w14:paraId="1CF491F4" w14:textId="77777777" w:rsidR="00296A49" w:rsidRPr="00960976" w:rsidRDefault="00000000">
      <w:pPr>
        <w:spacing w:line="520" w:lineRule="exact"/>
        <w:ind w:firstLineChars="200" w:firstLine="560"/>
        <w:rPr>
          <w:rFonts w:ascii="仿宋" w:eastAsia="仿宋" w:hAnsi="仿宋" w:cs="宋体" w:hint="eastAsia"/>
          <w:color w:val="000000" w:themeColor="text1"/>
          <w:kern w:val="0"/>
          <w:sz w:val="28"/>
          <w:szCs w:val="28"/>
        </w:rPr>
      </w:pPr>
      <w:r w:rsidRPr="00960976">
        <w:rPr>
          <w:rFonts w:ascii="仿宋" w:eastAsia="仿宋" w:hAnsi="仿宋" w:cs="宋体" w:hint="eastAsia"/>
          <w:color w:val="000000" w:themeColor="text1"/>
          <w:kern w:val="0"/>
          <w:sz w:val="28"/>
          <w:szCs w:val="28"/>
        </w:rPr>
        <w:t>（三）热心学会工作，责任心强，身体健康，能正常履行监事职责；</w:t>
      </w:r>
    </w:p>
    <w:p w14:paraId="6D8FFA68" w14:textId="77777777" w:rsidR="00296A49" w:rsidRPr="00960976" w:rsidRDefault="00000000">
      <w:pPr>
        <w:spacing w:line="520" w:lineRule="exact"/>
        <w:ind w:firstLineChars="200" w:firstLine="560"/>
        <w:rPr>
          <w:rFonts w:ascii="仿宋" w:eastAsia="仿宋" w:hAnsi="仿宋" w:cs="宋体" w:hint="eastAsia"/>
          <w:color w:val="000000" w:themeColor="text1"/>
          <w:kern w:val="0"/>
          <w:sz w:val="28"/>
          <w:szCs w:val="28"/>
        </w:rPr>
      </w:pPr>
      <w:r w:rsidRPr="00960976">
        <w:rPr>
          <w:rFonts w:ascii="仿宋" w:eastAsia="仿宋" w:hAnsi="仿宋" w:cs="宋体" w:hint="eastAsia"/>
          <w:color w:val="000000" w:themeColor="text1"/>
          <w:kern w:val="0"/>
          <w:sz w:val="28"/>
          <w:szCs w:val="28"/>
        </w:rPr>
        <w:t>（四）无《章程》规定的禁止兼任情形（学会负责人、理事、常务理事、财务管理人员及其近亲属不得兼任）。</w:t>
      </w:r>
    </w:p>
    <w:p w14:paraId="47864D89" w14:textId="77777777" w:rsidR="00296A49" w:rsidRPr="00960976" w:rsidRDefault="00000000">
      <w:pPr>
        <w:tabs>
          <w:tab w:val="center" w:pos="4490"/>
        </w:tabs>
        <w:spacing w:line="520" w:lineRule="exact"/>
        <w:ind w:firstLineChars="210" w:firstLine="590"/>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第五条</w:t>
      </w:r>
      <w:r w:rsidRPr="00960976">
        <w:rPr>
          <w:rFonts w:ascii="仿宋" w:eastAsia="仿宋" w:hAnsi="仿宋" w:cs="仿宋_GB2312" w:hint="eastAsia"/>
          <w:color w:val="000000" w:themeColor="text1"/>
          <w:kern w:val="0"/>
          <w:sz w:val="28"/>
          <w:szCs w:val="28"/>
        </w:rPr>
        <w:t xml:space="preserve"> 产生程序</w:t>
      </w:r>
      <w:r w:rsidRPr="00960976">
        <w:rPr>
          <w:rFonts w:ascii="仿宋" w:eastAsia="仿宋" w:hAnsi="仿宋" w:cs="仿宋_GB2312" w:hint="eastAsia"/>
          <w:color w:val="000000" w:themeColor="text1"/>
          <w:kern w:val="0"/>
          <w:sz w:val="28"/>
          <w:szCs w:val="28"/>
        </w:rPr>
        <w:tab/>
      </w:r>
    </w:p>
    <w:p w14:paraId="06594E06"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（一）执行监事候选人由上届理事会或常务理事会民主协商推荐，经会员代表大会审议；</w:t>
      </w:r>
    </w:p>
    <w:p w14:paraId="2B12FA12"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（二）由会员代表大会以无记名投票方式选举产生，须经到会会员代</w:t>
      </w:r>
      <w:r w:rsidRPr="00960976">
        <w:rPr>
          <w:rFonts w:ascii="仿宋" w:eastAsia="仿宋" w:hAnsi="仿宋" w:cs="仿宋_GB2312" w:hint="eastAsia"/>
          <w:color w:val="000000" w:themeColor="text1"/>
          <w:kern w:val="0"/>
          <w:sz w:val="28"/>
          <w:szCs w:val="28"/>
        </w:rPr>
        <w:lastRenderedPageBreak/>
        <w:t>表半数以上表决通过方可当选；</w:t>
      </w:r>
    </w:p>
    <w:p w14:paraId="12105FBB"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（三）选举结果报业务主管单位（陕西省科学技术协会）审查、登记管理机关（陕西省民政厅）备案。</w:t>
      </w:r>
    </w:p>
    <w:p w14:paraId="19353E96" w14:textId="77777777" w:rsidR="00296A49" w:rsidRPr="00960976" w:rsidRDefault="00000000">
      <w:pPr>
        <w:spacing w:line="520" w:lineRule="exact"/>
        <w:ind w:firstLineChars="210" w:firstLine="590"/>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第六条</w:t>
      </w:r>
      <w:r w:rsidRPr="00960976">
        <w:rPr>
          <w:rFonts w:ascii="仿宋" w:eastAsia="仿宋" w:hAnsi="仿宋" w:cs="宋体" w:hint="eastAsia"/>
          <w:color w:val="000000" w:themeColor="text1"/>
          <w:kern w:val="0"/>
          <w:sz w:val="28"/>
          <w:szCs w:val="28"/>
        </w:rPr>
        <w:t xml:space="preserve"> </w:t>
      </w:r>
      <w:r w:rsidRPr="00960976">
        <w:rPr>
          <w:rFonts w:ascii="仿宋" w:eastAsia="仿宋" w:hAnsi="仿宋" w:cs="仿宋_GB2312" w:hint="eastAsia"/>
          <w:color w:val="000000" w:themeColor="text1"/>
          <w:kern w:val="0"/>
          <w:sz w:val="28"/>
          <w:szCs w:val="28"/>
        </w:rPr>
        <w:t>任期管理</w:t>
      </w:r>
    </w:p>
    <w:p w14:paraId="2AAEB611"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（一）执行监事任期与理事会任期相同（每届4年），可连任，但不超过两届；</w:t>
      </w:r>
    </w:p>
    <w:p w14:paraId="0B8B7F26"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（二）任期内因故无法履职的，由学会秘书处提请会员代表大会补选，补选监事任期至本届理事会届满；</w:t>
      </w:r>
    </w:p>
    <w:p w14:paraId="01998789"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（三）任期届满前6个月，启动换届选举筹备工作，确保换届平稳衔接。</w:t>
      </w:r>
    </w:p>
    <w:p w14:paraId="79F1451E" w14:textId="77777777" w:rsidR="00296A49" w:rsidRPr="00960976" w:rsidRDefault="00000000">
      <w:pPr>
        <w:spacing w:beforeLines="50" w:before="157" w:afterLines="50" w:after="157" w:line="520" w:lineRule="exact"/>
        <w:jc w:val="center"/>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第三章  职责与权限</w:t>
      </w:r>
    </w:p>
    <w:p w14:paraId="37F59280" w14:textId="77777777" w:rsidR="00296A49" w:rsidRPr="00960976" w:rsidRDefault="00000000">
      <w:pPr>
        <w:spacing w:line="520" w:lineRule="exact"/>
        <w:ind w:firstLineChars="210" w:firstLine="590"/>
        <w:rPr>
          <w:rFonts w:ascii="仿宋" w:eastAsia="仿宋" w:hAnsi="仿宋" w:cs="宋体"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第七条</w:t>
      </w:r>
      <w:r w:rsidRPr="00960976">
        <w:rPr>
          <w:rFonts w:ascii="仿宋" w:eastAsia="仿宋" w:hAnsi="仿宋" w:cs="宋体" w:hint="eastAsia"/>
          <w:b/>
          <w:bCs/>
          <w:color w:val="000000" w:themeColor="text1"/>
          <w:kern w:val="0"/>
          <w:sz w:val="28"/>
          <w:szCs w:val="28"/>
        </w:rPr>
        <w:t xml:space="preserve"> </w:t>
      </w:r>
      <w:r w:rsidRPr="00960976">
        <w:rPr>
          <w:rFonts w:ascii="仿宋" w:eastAsia="仿宋" w:hAnsi="仿宋" w:cs="宋体" w:hint="eastAsia"/>
          <w:color w:val="000000" w:themeColor="text1"/>
          <w:kern w:val="0"/>
          <w:sz w:val="28"/>
          <w:szCs w:val="28"/>
        </w:rPr>
        <w:t>核心职责</w:t>
      </w:r>
    </w:p>
    <w:p w14:paraId="63020E97" w14:textId="77777777" w:rsidR="00296A49" w:rsidRPr="00960976" w:rsidRDefault="00000000">
      <w:pPr>
        <w:spacing w:line="520" w:lineRule="exact"/>
        <w:ind w:firstLineChars="210" w:firstLine="588"/>
        <w:rPr>
          <w:rFonts w:ascii="仿宋" w:eastAsia="仿宋" w:hAnsi="仿宋" w:cs="宋体" w:hint="eastAsia"/>
          <w:color w:val="000000" w:themeColor="text1"/>
          <w:kern w:val="0"/>
          <w:sz w:val="28"/>
          <w:szCs w:val="28"/>
        </w:rPr>
      </w:pPr>
      <w:r w:rsidRPr="00960976">
        <w:rPr>
          <w:rFonts w:ascii="仿宋" w:eastAsia="仿宋" w:hAnsi="仿宋" w:cs="宋体" w:hint="eastAsia"/>
          <w:color w:val="000000" w:themeColor="text1"/>
          <w:kern w:val="0"/>
          <w:sz w:val="28"/>
          <w:szCs w:val="28"/>
        </w:rPr>
        <w:t>（一）监督《章程》、会员代表大会及理事会、常务理事会决议的执行情况，对违规执行行为提出纠正意见；</w:t>
      </w:r>
    </w:p>
    <w:p w14:paraId="60F6ABBE" w14:textId="77777777" w:rsidR="00296A49" w:rsidRPr="00960976" w:rsidRDefault="00000000">
      <w:pPr>
        <w:spacing w:line="520" w:lineRule="exact"/>
        <w:ind w:firstLineChars="210" w:firstLine="588"/>
        <w:rPr>
          <w:rFonts w:ascii="仿宋" w:eastAsia="仿宋" w:hAnsi="仿宋" w:cs="宋体" w:hint="eastAsia"/>
          <w:color w:val="000000" w:themeColor="text1"/>
          <w:kern w:val="0"/>
          <w:sz w:val="28"/>
          <w:szCs w:val="28"/>
        </w:rPr>
      </w:pPr>
      <w:r w:rsidRPr="00960976">
        <w:rPr>
          <w:rFonts w:ascii="仿宋" w:eastAsia="仿宋" w:hAnsi="仿宋" w:cs="宋体" w:hint="eastAsia"/>
          <w:color w:val="000000" w:themeColor="text1"/>
          <w:kern w:val="0"/>
          <w:sz w:val="28"/>
          <w:szCs w:val="28"/>
        </w:rPr>
        <w:t>（二）监督学会负责人、理事、常务理事履职，对违反法律法规、《章程》或会员代表大会决议的人员，提出罢免建议；</w:t>
      </w:r>
    </w:p>
    <w:p w14:paraId="72277FA6" w14:textId="77777777" w:rsidR="00296A49" w:rsidRPr="00960976" w:rsidRDefault="00000000">
      <w:pPr>
        <w:spacing w:line="520" w:lineRule="exact"/>
        <w:ind w:firstLineChars="210" w:firstLine="588"/>
        <w:rPr>
          <w:rFonts w:ascii="仿宋" w:eastAsia="仿宋" w:hAnsi="仿宋" w:cs="宋体" w:hint="eastAsia"/>
          <w:color w:val="000000" w:themeColor="text1"/>
          <w:kern w:val="0"/>
          <w:sz w:val="28"/>
          <w:szCs w:val="28"/>
        </w:rPr>
      </w:pPr>
      <w:r w:rsidRPr="00960976">
        <w:rPr>
          <w:rFonts w:ascii="仿宋" w:eastAsia="仿宋" w:hAnsi="仿宋" w:cs="宋体" w:hint="eastAsia"/>
          <w:color w:val="000000" w:themeColor="text1"/>
          <w:kern w:val="0"/>
          <w:sz w:val="28"/>
          <w:szCs w:val="28"/>
        </w:rPr>
        <w:t>（三）监督学会财务收支、资产管理及经费使用情况，检查财务报告、审计报告，防范财务风险，保障资产安全；</w:t>
      </w:r>
    </w:p>
    <w:p w14:paraId="7058E529" w14:textId="77777777" w:rsidR="00296A49" w:rsidRPr="00960976" w:rsidRDefault="00000000">
      <w:pPr>
        <w:spacing w:line="520" w:lineRule="exact"/>
        <w:ind w:firstLineChars="210" w:firstLine="588"/>
        <w:rPr>
          <w:rFonts w:ascii="仿宋" w:eastAsia="仿宋" w:hAnsi="仿宋" w:cs="宋体" w:hint="eastAsia"/>
          <w:color w:val="000000" w:themeColor="text1"/>
          <w:kern w:val="0"/>
          <w:sz w:val="28"/>
          <w:szCs w:val="28"/>
        </w:rPr>
      </w:pPr>
      <w:r w:rsidRPr="00960976">
        <w:rPr>
          <w:rFonts w:ascii="仿宋" w:eastAsia="仿宋" w:hAnsi="仿宋" w:cs="宋体" w:hint="eastAsia"/>
          <w:color w:val="000000" w:themeColor="text1"/>
          <w:kern w:val="0"/>
          <w:sz w:val="28"/>
          <w:szCs w:val="28"/>
        </w:rPr>
        <w:t>（四）监督学会分支机构、办事机构的运行管理，规范业务开展，杜绝违规操作；</w:t>
      </w:r>
    </w:p>
    <w:p w14:paraId="1D5C386D" w14:textId="77777777" w:rsidR="00296A49" w:rsidRPr="00960976" w:rsidRDefault="00000000">
      <w:pPr>
        <w:spacing w:line="520" w:lineRule="exact"/>
        <w:ind w:firstLineChars="210" w:firstLine="588"/>
        <w:rPr>
          <w:rFonts w:ascii="仿宋" w:eastAsia="仿宋" w:hAnsi="仿宋" w:cs="宋体" w:hint="eastAsia"/>
          <w:color w:val="000000" w:themeColor="text1"/>
          <w:kern w:val="0"/>
          <w:sz w:val="28"/>
          <w:szCs w:val="28"/>
        </w:rPr>
      </w:pPr>
      <w:r w:rsidRPr="00960976">
        <w:rPr>
          <w:rFonts w:ascii="仿宋" w:eastAsia="仿宋" w:hAnsi="仿宋" w:cs="宋体" w:hint="eastAsia"/>
          <w:color w:val="000000" w:themeColor="text1"/>
          <w:kern w:val="0"/>
          <w:sz w:val="28"/>
          <w:szCs w:val="28"/>
        </w:rPr>
        <w:t>（五）受理会员对学会工作的投诉、举报，核实后提出处理建议，维护会员合法权益；</w:t>
      </w:r>
    </w:p>
    <w:p w14:paraId="75ED820A" w14:textId="77777777" w:rsidR="00296A49" w:rsidRPr="00960976" w:rsidRDefault="00000000">
      <w:pPr>
        <w:spacing w:line="520" w:lineRule="exact"/>
        <w:ind w:firstLineChars="210" w:firstLine="588"/>
        <w:rPr>
          <w:rFonts w:ascii="仿宋" w:eastAsia="仿宋" w:hAnsi="仿宋" w:cs="宋体" w:hint="eastAsia"/>
          <w:color w:val="000000" w:themeColor="text1"/>
          <w:kern w:val="0"/>
          <w:sz w:val="28"/>
          <w:szCs w:val="28"/>
        </w:rPr>
      </w:pPr>
      <w:r w:rsidRPr="00960976">
        <w:rPr>
          <w:rFonts w:ascii="仿宋" w:eastAsia="仿宋" w:hAnsi="仿宋" w:cs="宋体" w:hint="eastAsia"/>
          <w:color w:val="000000" w:themeColor="text1"/>
          <w:kern w:val="0"/>
          <w:sz w:val="28"/>
          <w:szCs w:val="28"/>
        </w:rPr>
        <w:t>（六）向会员代表大会报告监事工作，提交年度监督工作报告；</w:t>
      </w:r>
    </w:p>
    <w:p w14:paraId="33A2AEAC" w14:textId="77777777" w:rsidR="00296A49" w:rsidRPr="00960976" w:rsidRDefault="00000000">
      <w:pPr>
        <w:spacing w:line="520" w:lineRule="exact"/>
        <w:ind w:firstLineChars="210" w:firstLine="588"/>
        <w:rPr>
          <w:rFonts w:ascii="仿宋" w:eastAsia="仿宋" w:hAnsi="仿宋" w:cs="宋体" w:hint="eastAsia"/>
          <w:color w:val="000000" w:themeColor="text1"/>
          <w:kern w:val="0"/>
          <w:sz w:val="28"/>
          <w:szCs w:val="28"/>
        </w:rPr>
      </w:pPr>
      <w:r w:rsidRPr="00960976">
        <w:rPr>
          <w:rFonts w:ascii="仿宋" w:eastAsia="仿宋" w:hAnsi="仿宋" w:cs="宋体" w:hint="eastAsia"/>
          <w:color w:val="000000" w:themeColor="text1"/>
          <w:kern w:val="0"/>
          <w:sz w:val="28"/>
          <w:szCs w:val="28"/>
        </w:rPr>
        <w:t>（七）完成会员代表大会、理事会交办的其他监督事项。</w:t>
      </w:r>
    </w:p>
    <w:p w14:paraId="0313CBD6" w14:textId="77777777" w:rsidR="00296A49" w:rsidRPr="00960976" w:rsidRDefault="00000000">
      <w:pPr>
        <w:spacing w:line="520" w:lineRule="exact"/>
        <w:ind w:firstLineChars="210" w:firstLine="590"/>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第八条</w:t>
      </w:r>
      <w:r w:rsidRPr="00960976">
        <w:rPr>
          <w:rFonts w:ascii="仿宋" w:eastAsia="仿宋" w:hAnsi="仿宋" w:cs="仿宋_GB2312" w:hint="eastAsia"/>
          <w:color w:val="000000" w:themeColor="text1"/>
          <w:kern w:val="0"/>
          <w:sz w:val="28"/>
          <w:szCs w:val="28"/>
        </w:rPr>
        <w:t xml:space="preserve"> 监督权限</w:t>
      </w:r>
    </w:p>
    <w:p w14:paraId="297F91EE"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lastRenderedPageBreak/>
        <w:t>（一）列席权：列席理事会、常务理事会、理事长工作会议，对会议决议事项提出质询和建议，无表决权；</w:t>
      </w:r>
    </w:p>
    <w:p w14:paraId="1E0E325B" w14:textId="77777777" w:rsidR="00296A49" w:rsidRPr="00960976" w:rsidRDefault="00000000">
      <w:pPr>
        <w:spacing w:line="520" w:lineRule="exact"/>
        <w:ind w:firstLineChars="210" w:firstLine="588"/>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（二）检查权：查阅学会财务账簿、会计凭证、会议纪要、合同文件等资料，核查财务及业务开展情况；</w:t>
      </w:r>
    </w:p>
    <w:p w14:paraId="21AE7DD7" w14:textId="77777777" w:rsidR="00296A49" w:rsidRPr="00960976" w:rsidRDefault="00000000">
      <w:pPr>
        <w:spacing w:line="520" w:lineRule="exact"/>
        <w:ind w:firstLineChars="210" w:firstLine="588"/>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（三）调查权：针对监督中发现的问题，开展专项调查，约谈相关人员，核实情况并形成调查报告；</w:t>
      </w:r>
    </w:p>
    <w:p w14:paraId="3E1E5E19" w14:textId="77777777" w:rsidR="00296A49" w:rsidRPr="00960976" w:rsidRDefault="00000000">
      <w:pPr>
        <w:spacing w:line="520" w:lineRule="exact"/>
        <w:ind w:firstLineChars="210" w:firstLine="588"/>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（四）纠正权：对学会负责人、理事、常务理事、财务管理人员损害学会利益的行为，及时予以制止和纠正；</w:t>
      </w:r>
    </w:p>
    <w:p w14:paraId="2E0CB961" w14:textId="77777777" w:rsidR="00296A49" w:rsidRPr="00960976" w:rsidRDefault="00000000">
      <w:pPr>
        <w:spacing w:line="520" w:lineRule="exact"/>
        <w:ind w:firstLineChars="210" w:firstLine="588"/>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（五）反映权：对学会工作中存在的重大问题，向业务主管单位、登记管理机关及税务、会计主管部门如实反映。</w:t>
      </w:r>
    </w:p>
    <w:p w14:paraId="39307EFA" w14:textId="77777777" w:rsidR="00296A49" w:rsidRPr="00960976" w:rsidRDefault="00000000">
      <w:pPr>
        <w:spacing w:beforeLines="50" w:before="157" w:afterLines="50" w:after="157" w:line="520" w:lineRule="exact"/>
        <w:jc w:val="center"/>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第四章  履职规范</w:t>
      </w:r>
    </w:p>
    <w:p w14:paraId="14841444" w14:textId="77777777" w:rsidR="00296A49" w:rsidRPr="00960976" w:rsidRDefault="00000000">
      <w:pPr>
        <w:spacing w:line="520" w:lineRule="exact"/>
        <w:ind w:firstLineChars="210" w:firstLine="590"/>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第九条</w:t>
      </w:r>
      <w:r w:rsidRPr="00960976">
        <w:rPr>
          <w:rFonts w:ascii="仿宋" w:eastAsia="仿宋" w:hAnsi="仿宋" w:cs="宋体" w:hint="eastAsia"/>
          <w:color w:val="000000" w:themeColor="text1"/>
          <w:kern w:val="0"/>
          <w:sz w:val="28"/>
          <w:szCs w:val="28"/>
        </w:rPr>
        <w:t xml:space="preserve"> </w:t>
      </w:r>
      <w:r w:rsidRPr="00960976">
        <w:rPr>
          <w:rFonts w:ascii="仿宋" w:eastAsia="仿宋" w:hAnsi="仿宋" w:cs="仿宋_GB2312" w:hint="eastAsia"/>
          <w:color w:val="000000" w:themeColor="text1"/>
          <w:kern w:val="0"/>
          <w:sz w:val="28"/>
          <w:szCs w:val="28"/>
        </w:rPr>
        <w:t>履职要求</w:t>
      </w:r>
    </w:p>
    <w:p w14:paraId="2A0A2735" w14:textId="77777777" w:rsidR="00296A49" w:rsidRPr="00960976" w:rsidRDefault="00000000">
      <w:pPr>
        <w:spacing w:line="520" w:lineRule="exact"/>
        <w:ind w:firstLineChars="210" w:firstLine="588"/>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（一）独立履职，不受其他机构或个人干预，客观公正开展监督工作；</w:t>
      </w:r>
    </w:p>
    <w:p w14:paraId="628EE010" w14:textId="77777777" w:rsidR="00296A49" w:rsidRPr="00960976" w:rsidRDefault="00000000">
      <w:pPr>
        <w:spacing w:line="520" w:lineRule="exact"/>
        <w:ind w:firstLineChars="210" w:firstLine="588"/>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（二）严格遵守保密纪律，对履职中获悉的学会商业秘密、会员信息及未公开事项，不得泄露；</w:t>
      </w:r>
    </w:p>
    <w:p w14:paraId="1E36AE6A" w14:textId="77777777" w:rsidR="00296A49" w:rsidRPr="00960976" w:rsidRDefault="00000000">
      <w:pPr>
        <w:spacing w:line="520" w:lineRule="exact"/>
        <w:ind w:firstLineChars="210" w:firstLine="588"/>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（三）定期参加学会相关会议，主动了解学会工作动态，每年形成1份年度监督工作报告；</w:t>
      </w:r>
    </w:p>
    <w:p w14:paraId="32CDE1DD" w14:textId="77777777" w:rsidR="00296A49" w:rsidRPr="00960976" w:rsidRDefault="00000000">
      <w:pPr>
        <w:spacing w:line="520" w:lineRule="exact"/>
        <w:ind w:firstLineChars="210" w:firstLine="588"/>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（四）发现重大违规、风险隐患或紧急情况，立即向学会理事长、秘书长报告，必要时直接向业务主管单位、登记管理机关汇报。</w:t>
      </w:r>
    </w:p>
    <w:p w14:paraId="1F5EAE75" w14:textId="77777777" w:rsidR="00296A49" w:rsidRPr="00960976" w:rsidRDefault="00000000">
      <w:pPr>
        <w:spacing w:line="520" w:lineRule="exact"/>
        <w:ind w:firstLineChars="210" w:firstLine="590"/>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第十条</w:t>
      </w:r>
      <w:r w:rsidRPr="00960976">
        <w:rPr>
          <w:rFonts w:ascii="仿宋" w:eastAsia="仿宋" w:hAnsi="仿宋" w:cs="仿宋_GB2312" w:hint="eastAsia"/>
          <w:color w:val="000000" w:themeColor="text1"/>
          <w:kern w:val="0"/>
          <w:sz w:val="28"/>
          <w:szCs w:val="28"/>
        </w:rPr>
        <w:t xml:space="preserve"> 禁止行为</w:t>
      </w:r>
    </w:p>
    <w:p w14:paraId="0E5789CF" w14:textId="77777777" w:rsidR="00296A49" w:rsidRPr="00960976" w:rsidRDefault="00000000">
      <w:pPr>
        <w:spacing w:line="520" w:lineRule="exact"/>
        <w:ind w:firstLineChars="210" w:firstLine="588"/>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（一）干预学会正常业务决策和运营管理，代替理事、常务理事行使职权；</w:t>
      </w:r>
    </w:p>
    <w:p w14:paraId="4F4E92BB" w14:textId="77777777" w:rsidR="00296A49" w:rsidRPr="00960976" w:rsidRDefault="00000000">
      <w:pPr>
        <w:spacing w:line="520" w:lineRule="exact"/>
        <w:ind w:firstLineChars="210" w:firstLine="588"/>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（二）利用监事身份谋取私利，收受学会及相关方财物、礼品等不正当利益；</w:t>
      </w:r>
    </w:p>
    <w:p w14:paraId="145FE32F" w14:textId="77777777" w:rsidR="00296A49" w:rsidRPr="00960976" w:rsidRDefault="00000000">
      <w:pPr>
        <w:spacing w:line="520" w:lineRule="exact"/>
        <w:ind w:firstLineChars="210" w:firstLine="588"/>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（三）泄露学会保密信息，损害学会及会员合法权益；</w:t>
      </w:r>
    </w:p>
    <w:p w14:paraId="3D9B2DFC" w14:textId="77777777" w:rsidR="00296A49" w:rsidRPr="00960976" w:rsidRDefault="00000000">
      <w:pPr>
        <w:spacing w:line="520" w:lineRule="exact"/>
        <w:ind w:firstLineChars="210" w:firstLine="588"/>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lastRenderedPageBreak/>
        <w:t>（四）违反法律法规、《章程》及本制度规定的其他行为。</w:t>
      </w:r>
    </w:p>
    <w:p w14:paraId="053FE0F6" w14:textId="77777777" w:rsidR="00296A49" w:rsidRPr="00960976" w:rsidRDefault="00000000">
      <w:pPr>
        <w:spacing w:beforeLines="50" w:before="157" w:afterLines="50" w:after="157" w:line="520" w:lineRule="exact"/>
        <w:jc w:val="center"/>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第五章  监事管理</w:t>
      </w:r>
    </w:p>
    <w:p w14:paraId="7EA5EA9F" w14:textId="77777777" w:rsidR="00296A49" w:rsidRPr="00960976" w:rsidRDefault="00000000">
      <w:pPr>
        <w:spacing w:line="520" w:lineRule="exact"/>
        <w:ind w:firstLineChars="210" w:firstLine="590"/>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第十一条</w:t>
      </w:r>
      <w:r w:rsidRPr="00960976">
        <w:rPr>
          <w:rFonts w:ascii="仿宋" w:eastAsia="仿宋" w:hAnsi="仿宋" w:cs="宋体" w:hint="eastAsia"/>
          <w:color w:val="000000" w:themeColor="text1"/>
          <w:kern w:val="0"/>
          <w:sz w:val="28"/>
          <w:szCs w:val="28"/>
        </w:rPr>
        <w:t xml:space="preserve"> </w:t>
      </w:r>
      <w:r w:rsidRPr="00960976">
        <w:rPr>
          <w:rFonts w:ascii="仿宋" w:eastAsia="仿宋" w:hAnsi="仿宋" w:cs="仿宋_GB2312" w:hint="eastAsia"/>
          <w:color w:val="000000" w:themeColor="text1"/>
          <w:kern w:val="0"/>
          <w:sz w:val="28"/>
          <w:szCs w:val="28"/>
        </w:rPr>
        <w:t>退出机制</w:t>
      </w:r>
    </w:p>
    <w:p w14:paraId="3E26CAE0" w14:textId="77777777" w:rsidR="00296A49" w:rsidRPr="00960976" w:rsidRDefault="00000000">
      <w:pPr>
        <w:spacing w:line="520" w:lineRule="exact"/>
        <w:ind w:firstLineChars="210" w:firstLine="588"/>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（一）执行监事任期届满未获连任的，自动退出监事岗位；</w:t>
      </w:r>
    </w:p>
    <w:p w14:paraId="7141C99D" w14:textId="77777777" w:rsidR="00296A49" w:rsidRPr="00960976" w:rsidRDefault="00000000">
      <w:pPr>
        <w:spacing w:line="520" w:lineRule="exact"/>
        <w:ind w:firstLineChars="210" w:firstLine="588"/>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（二）任期内主动辞职的，提交书面辞职报告，经会员代表大会审议通过后生效；</w:t>
      </w:r>
    </w:p>
    <w:p w14:paraId="03E08EDD" w14:textId="77777777" w:rsidR="00296A49" w:rsidRPr="00960976" w:rsidRDefault="00000000">
      <w:pPr>
        <w:spacing w:line="520" w:lineRule="exact"/>
        <w:ind w:firstLineChars="210" w:firstLine="588"/>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（三）存在下列情形之一的，予以罢免：</w:t>
      </w:r>
    </w:p>
    <w:p w14:paraId="58D56D74" w14:textId="77777777" w:rsidR="00296A49" w:rsidRPr="00960976" w:rsidRDefault="00000000">
      <w:pPr>
        <w:spacing w:line="520" w:lineRule="exact"/>
        <w:ind w:firstLineChars="210" w:firstLine="588"/>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1.违反本制度第十条禁止行为，情节严重的；</w:t>
      </w:r>
    </w:p>
    <w:p w14:paraId="0ED4EBB0"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2.因健康、工作变动等原因无法继续履职的；</w:t>
      </w:r>
    </w:p>
    <w:p w14:paraId="19626BAC" w14:textId="77777777" w:rsidR="00296A49" w:rsidRPr="00960976" w:rsidRDefault="00000000">
      <w:pPr>
        <w:spacing w:line="520" w:lineRule="exact"/>
        <w:ind w:firstLineChars="210" w:firstLine="588"/>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3.被依法追究刑事责任的。</w:t>
      </w:r>
    </w:p>
    <w:p w14:paraId="6FC969D1" w14:textId="77777777" w:rsidR="00296A49" w:rsidRPr="00960976" w:rsidRDefault="00000000">
      <w:pPr>
        <w:spacing w:line="520" w:lineRule="exact"/>
        <w:ind w:firstLineChars="210" w:firstLine="590"/>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第十二条</w:t>
      </w:r>
      <w:r w:rsidRPr="00960976">
        <w:rPr>
          <w:rFonts w:ascii="仿宋" w:eastAsia="仿宋" w:hAnsi="仿宋" w:cs="宋体" w:hint="eastAsia"/>
          <w:color w:val="000000" w:themeColor="text1"/>
          <w:kern w:val="0"/>
          <w:sz w:val="28"/>
          <w:szCs w:val="28"/>
        </w:rPr>
        <w:t xml:space="preserve"> </w:t>
      </w:r>
      <w:r w:rsidRPr="00960976">
        <w:rPr>
          <w:rFonts w:ascii="仿宋" w:eastAsia="仿宋" w:hAnsi="仿宋" w:cs="仿宋_GB2312" w:hint="eastAsia"/>
          <w:color w:val="000000" w:themeColor="text1"/>
          <w:kern w:val="0"/>
          <w:sz w:val="28"/>
          <w:szCs w:val="28"/>
        </w:rPr>
        <w:t>履职保障</w:t>
      </w:r>
    </w:p>
    <w:p w14:paraId="1CED69F1" w14:textId="77777777" w:rsidR="00296A49" w:rsidRPr="00960976" w:rsidRDefault="00000000">
      <w:pPr>
        <w:spacing w:line="520" w:lineRule="exact"/>
        <w:ind w:firstLineChars="210" w:firstLine="588"/>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（一）学会应为执行监事履职提供必要的工作条件，包括查阅资料、参与会议、开展调查等支持；</w:t>
      </w:r>
    </w:p>
    <w:p w14:paraId="5B06157F" w14:textId="77777777" w:rsidR="00296A49" w:rsidRPr="00960976" w:rsidRDefault="00000000">
      <w:pPr>
        <w:spacing w:line="520" w:lineRule="exact"/>
        <w:ind w:firstLineChars="210" w:firstLine="588"/>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（二）执行监事履职产生的合理费用（如调研、交通、办公等），按学会财务管理制度报销；</w:t>
      </w:r>
    </w:p>
    <w:p w14:paraId="137385E7" w14:textId="77777777" w:rsidR="00296A49" w:rsidRPr="00960976" w:rsidRDefault="00000000">
      <w:pPr>
        <w:spacing w:line="520" w:lineRule="exact"/>
        <w:ind w:firstLineChars="210" w:firstLine="588"/>
        <w:rPr>
          <w:rFonts w:ascii="仿宋" w:eastAsia="仿宋" w:hAnsi="仿宋" w:cs="仿宋_GB2312" w:hint="eastAsia"/>
          <w:color w:val="000000" w:themeColor="text1"/>
          <w:kern w:val="0"/>
          <w:sz w:val="28"/>
          <w:szCs w:val="28"/>
        </w:rPr>
      </w:pPr>
      <w:r w:rsidRPr="00960976">
        <w:rPr>
          <w:rFonts w:ascii="仿宋" w:eastAsia="仿宋" w:hAnsi="仿宋" w:cs="仿宋_GB2312" w:hint="eastAsia"/>
          <w:color w:val="000000" w:themeColor="text1"/>
          <w:kern w:val="0"/>
          <w:sz w:val="28"/>
          <w:szCs w:val="28"/>
        </w:rPr>
        <w:t>（三）任何机构和个人不得阻挠、打击报复执行监事依法履职，违者按学会规章制度处理，情节严重的追究法律责任。</w:t>
      </w:r>
    </w:p>
    <w:p w14:paraId="51E49D73" w14:textId="77777777" w:rsidR="00296A49" w:rsidRPr="00960976" w:rsidRDefault="00000000">
      <w:pPr>
        <w:spacing w:beforeLines="50" w:before="157" w:afterLines="50" w:after="157" w:line="520" w:lineRule="exact"/>
        <w:jc w:val="center"/>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第六章  附 则</w:t>
      </w:r>
    </w:p>
    <w:p w14:paraId="4A7916E6" w14:textId="77777777" w:rsidR="00296A49" w:rsidRPr="00960976" w:rsidRDefault="00000000">
      <w:pPr>
        <w:spacing w:line="520" w:lineRule="exact"/>
        <w:ind w:firstLineChars="210" w:firstLine="590"/>
        <w:rPr>
          <w:rFonts w:ascii="仿宋" w:eastAsia="仿宋" w:hAnsi="仿宋" w:cs="仿宋_GB2312" w:hint="eastAsia"/>
          <w:color w:val="000000" w:themeColor="text1"/>
          <w:kern w:val="0"/>
          <w:sz w:val="28"/>
          <w:szCs w:val="28"/>
        </w:rPr>
      </w:pPr>
      <w:r w:rsidRPr="00960976">
        <w:rPr>
          <w:rFonts w:ascii="仿宋" w:eastAsia="仿宋" w:hAnsi="仿宋" w:cs="黑体" w:hint="eastAsia"/>
          <w:b/>
          <w:bCs/>
          <w:color w:val="000000" w:themeColor="text1"/>
          <w:kern w:val="0"/>
          <w:sz w:val="28"/>
          <w:szCs w:val="28"/>
        </w:rPr>
        <w:t>第十三条</w:t>
      </w:r>
      <w:r w:rsidRPr="00960976">
        <w:rPr>
          <w:rFonts w:ascii="仿宋" w:eastAsia="仿宋" w:hAnsi="仿宋" w:cs="宋体" w:hint="eastAsia"/>
          <w:b/>
          <w:bCs/>
          <w:color w:val="000000" w:themeColor="text1"/>
          <w:kern w:val="0"/>
          <w:sz w:val="28"/>
          <w:szCs w:val="28"/>
        </w:rPr>
        <w:t xml:space="preserve"> </w:t>
      </w:r>
      <w:r w:rsidRPr="00960976">
        <w:rPr>
          <w:rFonts w:ascii="仿宋" w:eastAsia="仿宋" w:hAnsi="仿宋" w:cs="仿宋_GB2312" w:hint="eastAsia"/>
          <w:color w:val="000000" w:themeColor="text1"/>
          <w:kern w:val="0"/>
          <w:sz w:val="28"/>
          <w:szCs w:val="28"/>
        </w:rPr>
        <w:t>本制度未尽事宜，按照《章程》及国家相关法律法规、社团管理规定执行；本制度与《章程》不一致的，以《章程》为准。</w:t>
      </w:r>
    </w:p>
    <w:p w14:paraId="22705265" w14:textId="77777777" w:rsidR="00296A49" w:rsidRPr="00960976" w:rsidRDefault="00000000">
      <w:pPr>
        <w:spacing w:line="520" w:lineRule="exact"/>
        <w:rPr>
          <w:rFonts w:ascii="仿宋" w:eastAsia="仿宋" w:hAnsi="仿宋" w:cs="仿宋_GB2312" w:hint="eastAsia"/>
          <w:color w:val="000000" w:themeColor="text1"/>
          <w:sz w:val="28"/>
          <w:szCs w:val="28"/>
        </w:rPr>
      </w:pPr>
      <w:r w:rsidRPr="00960976">
        <w:rPr>
          <w:rFonts w:ascii="仿宋" w:eastAsia="仿宋" w:hAnsi="仿宋" w:cs="仿宋" w:hint="eastAsia"/>
          <w:color w:val="000000" w:themeColor="text1"/>
          <w:sz w:val="28"/>
          <w:szCs w:val="28"/>
        </w:rPr>
        <w:t xml:space="preserve">   </w:t>
      </w:r>
      <w:r w:rsidRPr="00960976">
        <w:rPr>
          <w:rFonts w:ascii="仿宋" w:eastAsia="仿宋" w:hAnsi="仿宋" w:cs="仿宋" w:hint="eastAsia"/>
          <w:b/>
          <w:bCs/>
          <w:color w:val="000000" w:themeColor="text1"/>
          <w:sz w:val="28"/>
          <w:szCs w:val="28"/>
        </w:rPr>
        <w:t xml:space="preserve"> </w:t>
      </w:r>
      <w:r w:rsidRPr="00960976">
        <w:rPr>
          <w:rFonts w:ascii="仿宋" w:eastAsia="仿宋" w:hAnsi="仿宋" w:cs="黑体" w:hint="eastAsia"/>
          <w:b/>
          <w:bCs/>
          <w:color w:val="000000" w:themeColor="text1"/>
          <w:kern w:val="0"/>
          <w:sz w:val="28"/>
          <w:szCs w:val="28"/>
        </w:rPr>
        <w:t>第十四条</w:t>
      </w:r>
      <w:r w:rsidRPr="00960976">
        <w:rPr>
          <w:rFonts w:ascii="仿宋" w:eastAsia="仿宋" w:hAnsi="仿宋" w:cs="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本制度经学会常务理事会会议审议通过后生效，由陕西省土木建筑学会负责解释。</w:t>
      </w:r>
    </w:p>
    <w:p w14:paraId="4A15A231" w14:textId="77777777" w:rsidR="00296A49" w:rsidRPr="00960976" w:rsidRDefault="00000000">
      <w:pPr>
        <w:spacing w:line="520" w:lineRule="exact"/>
        <w:rPr>
          <w:rFonts w:ascii="仿宋" w:eastAsia="仿宋" w:hAnsi="仿宋" w:cs="仿宋_GB2312" w:hint="eastAsia"/>
          <w:color w:val="000000" w:themeColor="text1"/>
          <w:kern w:val="0"/>
          <w:sz w:val="28"/>
          <w:szCs w:val="28"/>
        </w:rPr>
      </w:pPr>
      <w:r w:rsidRPr="00960976">
        <w:rPr>
          <w:rFonts w:ascii="仿宋" w:eastAsia="仿宋" w:hAnsi="仿宋" w:cs="仿宋" w:hint="eastAsia"/>
          <w:color w:val="000000" w:themeColor="text1"/>
          <w:sz w:val="28"/>
          <w:szCs w:val="28"/>
        </w:rPr>
        <w:t xml:space="preserve">    </w:t>
      </w:r>
      <w:r w:rsidRPr="00960976">
        <w:rPr>
          <w:rFonts w:ascii="仿宋" w:eastAsia="仿宋" w:hAnsi="仿宋" w:cs="黑体" w:hint="eastAsia"/>
          <w:b/>
          <w:bCs/>
          <w:color w:val="000000" w:themeColor="text1"/>
          <w:kern w:val="0"/>
          <w:sz w:val="28"/>
          <w:szCs w:val="28"/>
        </w:rPr>
        <w:t>第十五条</w:t>
      </w:r>
      <w:r w:rsidRPr="00960976">
        <w:rPr>
          <w:rFonts w:ascii="仿宋" w:eastAsia="仿宋" w:hAnsi="仿宋" w:cs="仿宋_GB2312" w:hint="eastAsia"/>
          <w:color w:val="000000" w:themeColor="text1"/>
          <w:sz w:val="28"/>
          <w:szCs w:val="28"/>
        </w:rPr>
        <w:t xml:space="preserve"> 本制度自发布之日起施行。原有相关制度、办法自行废止。</w:t>
      </w:r>
    </w:p>
    <w:p w14:paraId="3AFBFFCD" w14:textId="77777777" w:rsidR="00296A49" w:rsidRPr="00960976" w:rsidRDefault="00296A49">
      <w:pPr>
        <w:widowControl/>
        <w:spacing w:line="520" w:lineRule="exact"/>
        <w:jc w:val="left"/>
        <w:rPr>
          <w:rFonts w:ascii="仿宋" w:eastAsia="仿宋" w:hAnsi="仿宋" w:hint="eastAsia"/>
          <w:color w:val="000000" w:themeColor="text1"/>
          <w:sz w:val="28"/>
          <w:szCs w:val="28"/>
        </w:rPr>
      </w:pPr>
    </w:p>
    <w:p w14:paraId="709138AE" w14:textId="77777777" w:rsidR="00296A49" w:rsidRPr="00960976" w:rsidRDefault="00000000">
      <w:pPr>
        <w:widowControl/>
        <w:spacing w:line="520" w:lineRule="exact"/>
        <w:jc w:val="left"/>
        <w:rPr>
          <w:rFonts w:ascii="仿宋" w:eastAsia="仿宋" w:hAnsi="仿宋" w:hint="eastAsia"/>
          <w:color w:val="000000" w:themeColor="text1"/>
          <w:sz w:val="28"/>
          <w:szCs w:val="28"/>
        </w:rPr>
      </w:pPr>
      <w:r w:rsidRPr="00960976">
        <w:rPr>
          <w:rFonts w:ascii="仿宋" w:eastAsia="仿宋" w:hAnsi="仿宋" w:hint="eastAsia"/>
          <w:color w:val="000000" w:themeColor="text1"/>
          <w:sz w:val="28"/>
          <w:szCs w:val="28"/>
        </w:rPr>
        <w:br w:type="page"/>
      </w:r>
    </w:p>
    <w:p w14:paraId="0E3869EB" w14:textId="77777777" w:rsidR="00296A49" w:rsidRPr="00960976" w:rsidRDefault="00296A49">
      <w:pPr>
        <w:pStyle w:val="1"/>
        <w:spacing w:line="40" w:lineRule="exact"/>
        <w:rPr>
          <w:rFonts w:hint="eastAsia"/>
          <w:color w:val="000000" w:themeColor="text1"/>
        </w:rPr>
      </w:pPr>
      <w:bookmarkStart w:id="62" w:name="_Toc29626"/>
    </w:p>
    <w:p w14:paraId="254415D8" w14:textId="77777777" w:rsidR="00296A49" w:rsidRPr="00960976" w:rsidRDefault="00000000">
      <w:pPr>
        <w:pStyle w:val="1"/>
        <w:spacing w:beforeLines="100" w:before="314"/>
        <w:rPr>
          <w:rFonts w:hint="eastAsia"/>
          <w:color w:val="000000" w:themeColor="text1"/>
        </w:rPr>
      </w:pPr>
      <w:r w:rsidRPr="00960976">
        <w:rPr>
          <w:rFonts w:hint="eastAsia"/>
          <w:color w:val="000000" w:themeColor="text1"/>
        </w:rPr>
        <w:t>陕西省土木建筑学会议事决策制度</w:t>
      </w:r>
      <w:bookmarkEnd w:id="62"/>
    </w:p>
    <w:p w14:paraId="4006BF28" w14:textId="77777777" w:rsidR="00296A49" w:rsidRPr="00960976" w:rsidRDefault="00000000">
      <w:pPr>
        <w:spacing w:line="560" w:lineRule="exact"/>
        <w:rPr>
          <w:rFonts w:ascii="仿宋" w:eastAsia="仿宋" w:hAnsi="仿宋" w:hint="eastAsia"/>
          <w:b/>
          <w:color w:val="000000" w:themeColor="text1"/>
          <w:sz w:val="32"/>
          <w:szCs w:val="32"/>
        </w:rPr>
      </w:pPr>
      <w:r w:rsidRPr="00960976">
        <w:rPr>
          <w:rFonts w:ascii="仿宋" w:eastAsia="仿宋" w:hAnsi="仿宋" w:hint="eastAsia"/>
          <w:b/>
          <w:color w:val="000000" w:themeColor="text1"/>
          <w:sz w:val="32"/>
          <w:szCs w:val="32"/>
        </w:rPr>
        <w:t xml:space="preserve"> </w:t>
      </w:r>
    </w:p>
    <w:p w14:paraId="5DE04A81" w14:textId="77777777" w:rsidR="00296A49" w:rsidRPr="00960976" w:rsidRDefault="00000000">
      <w:pPr>
        <w:spacing w:afterLines="50" w:after="157" w:line="520" w:lineRule="exact"/>
        <w:jc w:val="center"/>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第一章  总 则</w:t>
      </w:r>
    </w:p>
    <w:p w14:paraId="00972310" w14:textId="77777777" w:rsidR="00296A49" w:rsidRPr="00960976" w:rsidRDefault="00000000">
      <w:pPr>
        <w:spacing w:line="520" w:lineRule="exact"/>
        <w:ind w:firstLineChars="200" w:firstLine="546"/>
        <w:rPr>
          <w:rFonts w:ascii="仿宋" w:eastAsia="仿宋" w:hAnsi="仿宋" w:cs="仿宋_GB2312" w:hint="eastAsia"/>
          <w:color w:val="000000" w:themeColor="text1"/>
          <w:spacing w:val="-4"/>
          <w:sz w:val="28"/>
          <w:szCs w:val="28"/>
        </w:rPr>
      </w:pPr>
      <w:r w:rsidRPr="00960976">
        <w:rPr>
          <w:rFonts w:ascii="仿宋" w:eastAsia="仿宋" w:hAnsi="仿宋" w:cs="黑体" w:hint="eastAsia"/>
          <w:b/>
          <w:bCs/>
          <w:color w:val="000000" w:themeColor="text1"/>
          <w:spacing w:val="-4"/>
          <w:kern w:val="0"/>
          <w:sz w:val="28"/>
          <w:szCs w:val="28"/>
        </w:rPr>
        <w:t>第一条</w:t>
      </w:r>
      <w:r w:rsidRPr="00960976">
        <w:rPr>
          <w:rFonts w:ascii="仿宋" w:eastAsia="仿宋" w:hAnsi="仿宋" w:hint="eastAsia"/>
          <w:color w:val="000000" w:themeColor="text1"/>
          <w:spacing w:val="-4"/>
          <w:sz w:val="28"/>
          <w:szCs w:val="28"/>
        </w:rPr>
        <w:t xml:space="preserve"> </w:t>
      </w:r>
      <w:r w:rsidRPr="00960976">
        <w:rPr>
          <w:rFonts w:ascii="仿宋" w:eastAsia="仿宋" w:hAnsi="仿宋" w:cs="仿宋_GB2312" w:hint="eastAsia"/>
          <w:color w:val="000000" w:themeColor="text1"/>
          <w:spacing w:val="-4"/>
          <w:sz w:val="28"/>
          <w:szCs w:val="28"/>
        </w:rPr>
        <w:t>为规范陕西省土木建筑学会（以下简称“学会”）议事决策程序，提升决策科学性、规范性与执行力，依据国家法律法规、社会团体管理规定及</w:t>
      </w:r>
      <w:r w:rsidRPr="00960976">
        <w:rPr>
          <w:rFonts w:ascii="仿宋" w:eastAsia="仿宋" w:hAnsi="仿宋" w:cs="仿宋_GB2312" w:hint="eastAsia"/>
          <w:color w:val="000000" w:themeColor="text1"/>
          <w:spacing w:val="-4"/>
          <w:kern w:val="0"/>
          <w:sz w:val="28"/>
          <w:szCs w:val="28"/>
        </w:rPr>
        <w:t>《陕西省土木建筑学会章程》（以下简称《章程》）</w:t>
      </w:r>
      <w:r w:rsidRPr="00960976">
        <w:rPr>
          <w:rFonts w:ascii="仿宋" w:eastAsia="仿宋" w:hAnsi="仿宋" w:cs="仿宋_GB2312" w:hint="eastAsia"/>
          <w:color w:val="000000" w:themeColor="text1"/>
          <w:spacing w:val="-4"/>
          <w:sz w:val="28"/>
          <w:szCs w:val="28"/>
        </w:rPr>
        <w:t>，制定本制度。</w:t>
      </w:r>
    </w:p>
    <w:p w14:paraId="4128DB61"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第二条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本制度适用于本会会员（代表）大会、理事会、常务理事会、理事长办公会、秘书长办公会等各类决策与工作会议。</w:t>
      </w:r>
    </w:p>
    <w:p w14:paraId="5774E56A"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第三条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本会议事决策坚持民主集中制、集体决策、科学合规、公开透明原则，重大事项须集体研究、会议表决。</w:t>
      </w:r>
    </w:p>
    <w:p w14:paraId="3A91FC42" w14:textId="77777777" w:rsidR="00296A49" w:rsidRPr="00960976" w:rsidRDefault="00000000">
      <w:pPr>
        <w:spacing w:beforeLines="50" w:before="157" w:afterLines="50" w:after="157" w:line="520" w:lineRule="exact"/>
        <w:jc w:val="center"/>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第二章  会议职责</w:t>
      </w:r>
    </w:p>
    <w:p w14:paraId="0D874745"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第四条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会员（代表）大会是学会最高权力机构，主要职责是制定和修改章程；选举和罢免理事、监事；审议工作报告、财务报告；确定会费标准；决定学会终止及其他重大事项。</w:t>
      </w:r>
    </w:p>
    <w:p w14:paraId="19C5ECFF"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第五条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理事会是会员（代表）大会的执行机构，主要职责是执行会员（代表）大会决议；选举理事长、副理事长、秘书长、常务理事；审议年度工作计划、财务预算决算；决定机构设置、重大项目；筹备召开会员（代表）大会。</w:t>
      </w:r>
    </w:p>
    <w:p w14:paraId="5921BEB0"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第六条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常务理事会在理事会闭会期间行使理事会日常职权，对理事会负责。</w:t>
      </w:r>
    </w:p>
    <w:p w14:paraId="7E9D4DC9"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第七条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理事长办公会、秘书长办公会负责研究协调重点工作，执行会议决议，处理日常运行事务。</w:t>
      </w:r>
    </w:p>
    <w:p w14:paraId="73BE0EC7" w14:textId="77777777" w:rsidR="00296A49" w:rsidRPr="00960976" w:rsidRDefault="00000000">
      <w:pPr>
        <w:spacing w:beforeLines="50" w:before="157" w:afterLines="50" w:after="157" w:line="520" w:lineRule="exact"/>
        <w:jc w:val="center"/>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第三章  会议召开</w:t>
      </w:r>
    </w:p>
    <w:p w14:paraId="5D49E4BF"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第八条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会员（代表）大会每4年召开一次；理事会每年至少召开一次；</w:t>
      </w:r>
      <w:r w:rsidRPr="00960976">
        <w:rPr>
          <w:rFonts w:ascii="仿宋" w:eastAsia="仿宋" w:hAnsi="仿宋" w:cs="仿宋_GB2312" w:hint="eastAsia"/>
          <w:color w:val="000000" w:themeColor="text1"/>
          <w:sz w:val="28"/>
          <w:szCs w:val="28"/>
        </w:rPr>
        <w:lastRenderedPageBreak/>
        <w:t>常务理事会每半年召开一次。</w:t>
      </w:r>
    </w:p>
    <w:p w14:paraId="76D96859"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第九条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各类会议须有三分之二以上应到成员出席方可召开。会议可采取现场、视频、电话、工作群等形式举行。</w:t>
      </w:r>
    </w:p>
    <w:p w14:paraId="0D850CEE"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第十条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秘书处负责会议组织筹备，根据会议需要可提前将议程、议题材料发送参会人员。</w:t>
      </w:r>
    </w:p>
    <w:p w14:paraId="444DBDD5" w14:textId="77777777" w:rsidR="00296A49" w:rsidRPr="00960976" w:rsidRDefault="00000000">
      <w:pPr>
        <w:spacing w:beforeLines="50" w:before="157" w:afterLines="50" w:after="157" w:line="520" w:lineRule="exact"/>
        <w:jc w:val="center"/>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第四章  议事与决策程序</w:t>
      </w:r>
    </w:p>
    <w:p w14:paraId="75787722"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第十一条</w:t>
      </w:r>
      <w:r w:rsidRPr="00960976">
        <w:rPr>
          <w:rFonts w:ascii="仿宋" w:eastAsia="仿宋" w:hAnsi="仿宋" w:hint="eastAsia"/>
          <w:b/>
          <w:bCs/>
          <w:color w:val="000000" w:themeColor="text1"/>
          <w:sz w:val="28"/>
          <w:szCs w:val="28"/>
        </w:rPr>
        <w:t xml:space="preserve"> </w:t>
      </w:r>
      <w:r w:rsidRPr="00960976">
        <w:rPr>
          <w:rFonts w:ascii="仿宋" w:eastAsia="仿宋" w:hAnsi="仿宋" w:cs="仿宋_GB2312" w:hint="eastAsia"/>
          <w:color w:val="000000" w:themeColor="text1"/>
          <w:sz w:val="28"/>
          <w:szCs w:val="28"/>
        </w:rPr>
        <w:t>会议实行一事一议、先讨论后表决。</w:t>
      </w:r>
    </w:p>
    <w:p w14:paraId="297F3CA1"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第十二条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表决可采取举手、无记名投票等方式。决议须经以下票数通过方为有效：</w:t>
      </w:r>
    </w:p>
    <w:p w14:paraId="1145A7E9"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（一）会员（代表）大会决议，经到会代表半数以上通过；章程修改、终止等重大事项须三分之二以上通过；</w:t>
      </w:r>
    </w:p>
    <w:p w14:paraId="38474AB2"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（二）理事会、常务理事会决议，须经到会成员三分之二以上通过。</w:t>
      </w:r>
    </w:p>
    <w:p w14:paraId="22095938"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第十三条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议题与参会人员存在利益关联的，相关人员应当回避。</w:t>
      </w:r>
    </w:p>
    <w:p w14:paraId="5BB088EB" w14:textId="77777777" w:rsidR="00296A49" w:rsidRPr="00960976" w:rsidRDefault="00000000">
      <w:pPr>
        <w:spacing w:line="520" w:lineRule="exact"/>
        <w:ind w:firstLineChars="200" w:firstLine="562"/>
        <w:rPr>
          <w:rFonts w:ascii="仿宋" w:eastAsia="仿宋" w:hAnsi="仿宋" w:hint="eastAsia"/>
          <w:color w:val="000000" w:themeColor="text1"/>
          <w:sz w:val="28"/>
          <w:szCs w:val="28"/>
        </w:rPr>
      </w:pPr>
      <w:r w:rsidRPr="00960976">
        <w:rPr>
          <w:rFonts w:ascii="仿宋" w:eastAsia="仿宋" w:hAnsi="仿宋" w:cs="黑体" w:hint="eastAsia"/>
          <w:b/>
          <w:bCs/>
          <w:color w:val="000000" w:themeColor="text1"/>
          <w:kern w:val="0"/>
          <w:sz w:val="28"/>
          <w:szCs w:val="28"/>
        </w:rPr>
        <w:t>第十四条</w:t>
      </w:r>
      <w:r w:rsidRPr="00960976">
        <w:rPr>
          <w:rFonts w:ascii="仿宋" w:eastAsia="仿宋" w:hAnsi="仿宋" w:hint="eastAsia"/>
          <w:b/>
          <w:bCs/>
          <w:color w:val="000000" w:themeColor="text1"/>
          <w:sz w:val="28"/>
          <w:szCs w:val="28"/>
        </w:rPr>
        <w:t xml:space="preserve"> </w:t>
      </w:r>
      <w:r w:rsidRPr="00960976">
        <w:rPr>
          <w:rFonts w:ascii="仿宋" w:eastAsia="仿宋" w:hAnsi="仿宋" w:cs="仿宋_GB2312" w:hint="eastAsia"/>
          <w:color w:val="000000" w:themeColor="text1"/>
          <w:sz w:val="28"/>
          <w:szCs w:val="28"/>
        </w:rPr>
        <w:t>秘书处负责会议记录和纪要。</w:t>
      </w:r>
    </w:p>
    <w:p w14:paraId="1E817577" w14:textId="77777777" w:rsidR="00296A49" w:rsidRPr="00960976" w:rsidRDefault="00000000">
      <w:pPr>
        <w:spacing w:beforeLines="50" w:before="157" w:afterLines="50" w:after="157" w:line="520" w:lineRule="exact"/>
        <w:jc w:val="center"/>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第五章  决议执行与督办</w:t>
      </w:r>
    </w:p>
    <w:p w14:paraId="678424C1"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第十五条</w:t>
      </w:r>
      <w:r w:rsidRPr="00960976">
        <w:rPr>
          <w:rFonts w:ascii="仿宋" w:eastAsia="仿宋" w:hAnsi="仿宋" w:hint="eastAsia"/>
          <w:b/>
          <w:bCs/>
          <w:color w:val="000000" w:themeColor="text1"/>
          <w:sz w:val="28"/>
          <w:szCs w:val="28"/>
        </w:rPr>
        <w:t xml:space="preserve"> </w:t>
      </w:r>
      <w:r w:rsidRPr="00960976">
        <w:rPr>
          <w:rFonts w:ascii="仿宋" w:eastAsia="仿宋" w:hAnsi="仿宋" w:cs="仿宋_GB2312" w:hint="eastAsia"/>
          <w:color w:val="000000" w:themeColor="text1"/>
          <w:sz w:val="28"/>
          <w:szCs w:val="28"/>
        </w:rPr>
        <w:t>会议决议由秘书处统筹督办，明确责任主体、完成时限和工作要求。</w:t>
      </w:r>
    </w:p>
    <w:p w14:paraId="5382E7BD"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第十六条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决议一经形成，须严格执行，不得擅自变更。</w:t>
      </w:r>
    </w:p>
    <w:p w14:paraId="60011F84" w14:textId="77777777" w:rsidR="00296A49" w:rsidRPr="00960976" w:rsidRDefault="00000000">
      <w:pPr>
        <w:spacing w:line="520" w:lineRule="exact"/>
        <w:ind w:firstLineChars="200" w:firstLine="562"/>
        <w:rPr>
          <w:rFonts w:ascii="仿宋" w:eastAsia="仿宋" w:hAnsi="仿宋" w:hint="eastAsia"/>
          <w:color w:val="000000" w:themeColor="text1"/>
          <w:sz w:val="28"/>
          <w:szCs w:val="28"/>
        </w:rPr>
      </w:pPr>
      <w:r w:rsidRPr="00960976">
        <w:rPr>
          <w:rFonts w:ascii="仿宋" w:eastAsia="仿宋" w:hAnsi="仿宋" w:cs="黑体" w:hint="eastAsia"/>
          <w:b/>
          <w:bCs/>
          <w:color w:val="000000" w:themeColor="text1"/>
          <w:kern w:val="0"/>
          <w:sz w:val="28"/>
          <w:szCs w:val="28"/>
        </w:rPr>
        <w:t>第十七条</w:t>
      </w:r>
      <w:r w:rsidRPr="00960976">
        <w:rPr>
          <w:rFonts w:ascii="仿宋" w:eastAsia="仿宋" w:hAnsi="仿宋" w:cs="仿宋_GB2312" w:hint="eastAsia"/>
          <w:color w:val="000000" w:themeColor="text1"/>
          <w:sz w:val="28"/>
          <w:szCs w:val="28"/>
        </w:rPr>
        <w:t xml:space="preserve"> 秘书处定期向理事会、常务理事会报告决议执行情况。</w:t>
      </w:r>
    </w:p>
    <w:p w14:paraId="2622ED56" w14:textId="77777777" w:rsidR="00296A49" w:rsidRPr="00960976" w:rsidRDefault="00000000">
      <w:pPr>
        <w:spacing w:beforeLines="50" w:before="157" w:afterLines="50" w:after="157" w:line="520" w:lineRule="exact"/>
        <w:jc w:val="center"/>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第六章  “三重一大”事项决策</w:t>
      </w:r>
    </w:p>
    <w:p w14:paraId="24F7C2AD"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第十八条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本会重大决策、重要人事任免、重大项目安排、大额度资金使用（10万元及以上）等事项，须相关党组织前置研究，经会员代表大会（理事会或常务理事会）集体研究决定。</w:t>
      </w:r>
    </w:p>
    <w:p w14:paraId="4FF436CC" w14:textId="77777777" w:rsidR="00296A49" w:rsidRPr="00960976" w:rsidRDefault="00000000">
      <w:pPr>
        <w:spacing w:line="520" w:lineRule="exact"/>
        <w:rPr>
          <w:rFonts w:ascii="仿宋" w:eastAsia="仿宋" w:hAnsi="仿宋" w:hint="eastAsia"/>
          <w:color w:val="000000" w:themeColor="text1"/>
          <w:sz w:val="28"/>
          <w:szCs w:val="28"/>
        </w:rPr>
      </w:pPr>
      <w:r w:rsidRPr="00960976">
        <w:rPr>
          <w:rFonts w:ascii="仿宋" w:eastAsia="仿宋" w:hAnsi="仿宋" w:hint="eastAsia"/>
          <w:color w:val="000000" w:themeColor="text1"/>
          <w:sz w:val="28"/>
          <w:szCs w:val="28"/>
        </w:rPr>
        <w:br w:type="page"/>
      </w:r>
    </w:p>
    <w:p w14:paraId="66E702AE" w14:textId="77777777" w:rsidR="00296A49" w:rsidRPr="00960976" w:rsidRDefault="00000000">
      <w:pPr>
        <w:spacing w:beforeLines="50" w:before="157" w:afterLines="50" w:after="157" w:line="520" w:lineRule="exact"/>
        <w:jc w:val="center"/>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lastRenderedPageBreak/>
        <w:t>第七章  监督与责任</w:t>
      </w:r>
    </w:p>
    <w:p w14:paraId="475EAD7E"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第十九条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执行监事对本会议事决策程序、决议执行情况进行全程监督。</w:t>
      </w:r>
    </w:p>
    <w:p w14:paraId="1632A446"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kern w:val="0"/>
          <w:sz w:val="28"/>
          <w:szCs w:val="28"/>
        </w:rPr>
        <w:t>第二十条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对违规决策、擅自更改决议或拒不执行集体决定的，造成损失的，依法承担相应责任。</w:t>
      </w:r>
    </w:p>
    <w:p w14:paraId="2FD4E1AE" w14:textId="77777777" w:rsidR="00296A49" w:rsidRPr="00960976" w:rsidRDefault="00000000">
      <w:pPr>
        <w:spacing w:beforeLines="50" w:before="157" w:afterLines="50" w:after="157" w:line="520" w:lineRule="exact"/>
        <w:jc w:val="center"/>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第八章  附 则</w:t>
      </w:r>
    </w:p>
    <w:p w14:paraId="14E2984B" w14:textId="77777777" w:rsidR="00296A49" w:rsidRPr="00960976" w:rsidRDefault="00000000">
      <w:pPr>
        <w:spacing w:line="520" w:lineRule="exact"/>
        <w:rPr>
          <w:rFonts w:ascii="仿宋" w:eastAsia="仿宋" w:hAnsi="仿宋" w:cs="仿宋_GB2312" w:hint="eastAsia"/>
          <w:color w:val="000000" w:themeColor="text1"/>
          <w:sz w:val="28"/>
          <w:szCs w:val="28"/>
        </w:rPr>
      </w:pPr>
      <w:r w:rsidRPr="00960976">
        <w:rPr>
          <w:rFonts w:ascii="仿宋" w:eastAsia="仿宋" w:hAnsi="仿宋" w:cs="宋体" w:hint="eastAsia"/>
          <w:b/>
          <w:bCs/>
          <w:color w:val="000000" w:themeColor="text1"/>
          <w:sz w:val="28"/>
          <w:szCs w:val="28"/>
        </w:rPr>
        <w:t xml:space="preserve">    </w:t>
      </w:r>
      <w:r w:rsidRPr="00960976">
        <w:rPr>
          <w:rFonts w:ascii="仿宋" w:eastAsia="仿宋" w:hAnsi="仿宋" w:cs="黑体" w:hint="eastAsia"/>
          <w:b/>
          <w:bCs/>
          <w:color w:val="000000" w:themeColor="text1"/>
          <w:kern w:val="0"/>
          <w:sz w:val="28"/>
          <w:szCs w:val="28"/>
        </w:rPr>
        <w:t>第二十一条</w:t>
      </w:r>
      <w:r w:rsidRPr="00960976">
        <w:rPr>
          <w:rFonts w:ascii="仿宋" w:eastAsia="仿宋" w:hAnsi="仿宋" w:cs="宋体" w:hint="eastAsia"/>
          <w:color w:val="000000" w:themeColor="text1"/>
          <w:sz w:val="28"/>
          <w:szCs w:val="28"/>
        </w:rPr>
        <w:t xml:space="preserve"> </w:t>
      </w:r>
      <w:r w:rsidRPr="00960976">
        <w:rPr>
          <w:rFonts w:ascii="仿宋" w:eastAsia="仿宋" w:hAnsi="仿宋" w:cs="仿宋_GB2312" w:hint="eastAsia"/>
          <w:color w:val="000000" w:themeColor="text1"/>
          <w:sz w:val="28"/>
          <w:szCs w:val="28"/>
        </w:rPr>
        <w:t>本制度经学会常务理事会会议审议通过后生效，由陕西省土木建筑学会负责解释。</w:t>
      </w:r>
    </w:p>
    <w:p w14:paraId="53F9450B" w14:textId="77777777" w:rsidR="00296A49" w:rsidRPr="00960976" w:rsidRDefault="00000000">
      <w:pPr>
        <w:spacing w:line="520" w:lineRule="exact"/>
        <w:rPr>
          <w:rFonts w:ascii="仿宋" w:eastAsia="仿宋" w:hAnsi="仿宋" w:cs="仿宋_GB2312" w:hint="eastAsia"/>
          <w:color w:val="000000" w:themeColor="text1"/>
          <w:sz w:val="28"/>
          <w:szCs w:val="28"/>
        </w:rPr>
      </w:pPr>
      <w:r w:rsidRPr="00960976">
        <w:rPr>
          <w:rFonts w:ascii="仿宋" w:eastAsia="仿宋" w:hAnsi="仿宋" w:cs="宋体" w:hint="eastAsia"/>
          <w:color w:val="000000" w:themeColor="text1"/>
          <w:sz w:val="28"/>
          <w:szCs w:val="28"/>
        </w:rPr>
        <w:t xml:space="preserve">  </w:t>
      </w:r>
      <w:r w:rsidRPr="00960976">
        <w:rPr>
          <w:rFonts w:ascii="仿宋" w:eastAsia="仿宋" w:hAnsi="仿宋" w:cs="宋体" w:hint="eastAsia"/>
          <w:b/>
          <w:bCs/>
          <w:color w:val="000000" w:themeColor="text1"/>
          <w:sz w:val="28"/>
          <w:szCs w:val="28"/>
        </w:rPr>
        <w:t xml:space="preserve">  </w:t>
      </w:r>
      <w:r w:rsidRPr="00960976">
        <w:rPr>
          <w:rFonts w:ascii="仿宋" w:eastAsia="仿宋" w:hAnsi="仿宋" w:cs="黑体" w:hint="eastAsia"/>
          <w:b/>
          <w:bCs/>
          <w:color w:val="000000" w:themeColor="text1"/>
          <w:kern w:val="0"/>
          <w:sz w:val="28"/>
          <w:szCs w:val="28"/>
        </w:rPr>
        <w:t>第二十二条</w:t>
      </w:r>
      <w:r w:rsidRPr="00960976">
        <w:rPr>
          <w:rFonts w:ascii="仿宋" w:eastAsia="仿宋" w:hAnsi="仿宋" w:cs="宋体" w:hint="eastAsia"/>
          <w:color w:val="000000" w:themeColor="text1"/>
          <w:sz w:val="28"/>
          <w:szCs w:val="28"/>
        </w:rPr>
        <w:t xml:space="preserve"> </w:t>
      </w:r>
      <w:r w:rsidRPr="00960976">
        <w:rPr>
          <w:rFonts w:ascii="仿宋" w:eastAsia="仿宋" w:hAnsi="仿宋" w:cs="仿宋_GB2312" w:hint="eastAsia"/>
          <w:color w:val="000000" w:themeColor="text1"/>
          <w:sz w:val="28"/>
          <w:szCs w:val="28"/>
        </w:rPr>
        <w:t>本制度自发布之日起施行。原有相关制度、办法自行废止。</w:t>
      </w:r>
    </w:p>
    <w:p w14:paraId="1CDAA1FF" w14:textId="77777777" w:rsidR="00296A49" w:rsidRPr="00960976" w:rsidRDefault="00296A49">
      <w:pPr>
        <w:widowControl/>
        <w:spacing w:line="520" w:lineRule="exact"/>
        <w:jc w:val="left"/>
        <w:rPr>
          <w:rFonts w:ascii="仿宋" w:eastAsia="仿宋" w:hAnsi="仿宋" w:hint="eastAsia"/>
          <w:color w:val="000000" w:themeColor="text1"/>
          <w:sz w:val="28"/>
          <w:szCs w:val="28"/>
        </w:rPr>
      </w:pPr>
    </w:p>
    <w:p w14:paraId="0A8575CD" w14:textId="77777777" w:rsidR="00296A49" w:rsidRPr="00960976" w:rsidRDefault="00000000">
      <w:pPr>
        <w:widowControl/>
        <w:spacing w:line="520" w:lineRule="exact"/>
        <w:jc w:val="left"/>
        <w:rPr>
          <w:rFonts w:ascii="仿宋" w:eastAsia="仿宋" w:hAnsi="仿宋" w:hint="eastAsia"/>
          <w:color w:val="000000" w:themeColor="text1"/>
          <w:sz w:val="28"/>
          <w:szCs w:val="28"/>
        </w:rPr>
      </w:pPr>
      <w:r w:rsidRPr="00960976">
        <w:rPr>
          <w:rFonts w:ascii="仿宋" w:eastAsia="仿宋" w:hAnsi="仿宋" w:hint="eastAsia"/>
          <w:color w:val="000000" w:themeColor="text1"/>
          <w:sz w:val="28"/>
          <w:szCs w:val="28"/>
        </w:rPr>
        <w:br w:type="page"/>
      </w:r>
    </w:p>
    <w:p w14:paraId="3D04FBDC" w14:textId="77777777" w:rsidR="00296A49" w:rsidRPr="00960976" w:rsidRDefault="00296A49">
      <w:pPr>
        <w:pStyle w:val="1"/>
        <w:spacing w:line="40" w:lineRule="exact"/>
        <w:rPr>
          <w:rFonts w:hint="eastAsia"/>
          <w:color w:val="000000" w:themeColor="text1"/>
        </w:rPr>
      </w:pPr>
      <w:bookmarkStart w:id="63" w:name="_Toc3288"/>
    </w:p>
    <w:p w14:paraId="033EFE38" w14:textId="77777777" w:rsidR="00296A49" w:rsidRPr="00960976" w:rsidRDefault="00000000">
      <w:pPr>
        <w:pStyle w:val="1"/>
        <w:spacing w:beforeLines="100" w:before="314"/>
        <w:rPr>
          <w:rFonts w:hint="eastAsia"/>
          <w:color w:val="000000" w:themeColor="text1"/>
        </w:rPr>
      </w:pPr>
      <w:r w:rsidRPr="00960976">
        <w:rPr>
          <w:rFonts w:hint="eastAsia"/>
          <w:color w:val="000000" w:themeColor="text1"/>
        </w:rPr>
        <w:t>陕西省土木建筑学会活动及项目管理制度</w:t>
      </w:r>
      <w:bookmarkEnd w:id="63"/>
    </w:p>
    <w:p w14:paraId="22AB4EE9" w14:textId="77777777" w:rsidR="00296A49" w:rsidRPr="00960976" w:rsidRDefault="00296A49">
      <w:pPr>
        <w:spacing w:line="520" w:lineRule="exact"/>
        <w:ind w:firstLineChars="100" w:firstLine="280"/>
        <w:jc w:val="center"/>
        <w:rPr>
          <w:rFonts w:ascii="仿宋" w:eastAsia="仿宋" w:hAnsi="仿宋" w:hint="eastAsia"/>
          <w:bCs/>
          <w:color w:val="000000" w:themeColor="text1"/>
          <w:sz w:val="28"/>
          <w:szCs w:val="28"/>
        </w:rPr>
      </w:pPr>
    </w:p>
    <w:p w14:paraId="20FF0CB4" w14:textId="77777777" w:rsidR="00296A49" w:rsidRPr="00960976" w:rsidRDefault="00000000">
      <w:pPr>
        <w:spacing w:beforeLines="50" w:before="157" w:afterLines="50" w:after="157" w:line="520" w:lineRule="exact"/>
        <w:jc w:val="center"/>
        <w:rPr>
          <w:rFonts w:ascii="仿宋" w:eastAsia="仿宋" w:hAnsi="仿宋" w:cs="黑体" w:hint="eastAsia"/>
          <w:b/>
          <w:color w:val="000000" w:themeColor="text1"/>
          <w:kern w:val="0"/>
          <w:sz w:val="28"/>
          <w:szCs w:val="28"/>
        </w:rPr>
      </w:pPr>
      <w:r w:rsidRPr="00960976">
        <w:rPr>
          <w:rFonts w:ascii="仿宋" w:eastAsia="仿宋" w:hAnsi="仿宋" w:cs="黑体" w:hint="eastAsia"/>
          <w:b/>
          <w:color w:val="000000" w:themeColor="text1"/>
          <w:kern w:val="0"/>
          <w:sz w:val="28"/>
          <w:szCs w:val="28"/>
        </w:rPr>
        <w:t>第一章  总 则</w:t>
      </w:r>
    </w:p>
    <w:p w14:paraId="73970784" w14:textId="77777777" w:rsidR="00296A49" w:rsidRPr="00960976" w:rsidRDefault="00000000">
      <w:pPr>
        <w:spacing w:line="520" w:lineRule="exact"/>
        <w:ind w:firstLineChars="200" w:firstLine="562"/>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kern w:val="0"/>
          <w:sz w:val="28"/>
          <w:szCs w:val="28"/>
        </w:rPr>
        <w:t>第一条</w:t>
      </w:r>
      <w:r w:rsidRPr="00960976">
        <w:rPr>
          <w:rFonts w:ascii="仿宋" w:eastAsia="仿宋" w:hAnsi="仿宋" w:hint="eastAsia"/>
          <w:b/>
          <w:color w:val="000000" w:themeColor="text1"/>
          <w:sz w:val="28"/>
          <w:szCs w:val="28"/>
        </w:rPr>
        <w:t xml:space="preserve"> </w:t>
      </w:r>
      <w:r w:rsidRPr="00960976">
        <w:rPr>
          <w:rFonts w:ascii="仿宋" w:eastAsia="仿宋" w:hAnsi="仿宋" w:cs="仿宋_GB2312" w:hint="eastAsia"/>
          <w:bCs/>
          <w:color w:val="000000" w:themeColor="text1"/>
          <w:sz w:val="28"/>
          <w:szCs w:val="28"/>
        </w:rPr>
        <w:t>为规范陕西省土木建筑学会（以下简称“学会”）学术活动及项目管理，提高活动质量，加强经费管理，促进学术交流繁荣，制定本制度。</w:t>
      </w:r>
    </w:p>
    <w:p w14:paraId="040840A7" w14:textId="77777777" w:rsidR="00296A49" w:rsidRPr="00960976" w:rsidRDefault="00000000">
      <w:pPr>
        <w:spacing w:line="520" w:lineRule="exact"/>
        <w:ind w:firstLineChars="200" w:firstLine="562"/>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kern w:val="0"/>
          <w:sz w:val="28"/>
          <w:szCs w:val="28"/>
        </w:rPr>
        <w:t>第二条</w:t>
      </w:r>
      <w:r w:rsidRPr="00960976">
        <w:rPr>
          <w:rFonts w:ascii="仿宋" w:eastAsia="仿宋" w:hAnsi="仿宋" w:hint="eastAsia"/>
          <w:bCs/>
          <w:color w:val="000000" w:themeColor="text1"/>
          <w:sz w:val="28"/>
          <w:szCs w:val="28"/>
        </w:rPr>
        <w:t xml:space="preserve"> </w:t>
      </w:r>
      <w:r w:rsidRPr="00960976">
        <w:rPr>
          <w:rFonts w:ascii="仿宋" w:eastAsia="仿宋" w:hAnsi="仿宋" w:cs="仿宋_GB2312" w:hint="eastAsia"/>
          <w:bCs/>
          <w:color w:val="000000" w:themeColor="text1"/>
          <w:sz w:val="28"/>
          <w:szCs w:val="28"/>
        </w:rPr>
        <w:t>本制度适用于学会及其分支机构主办、承办或协办的各类学术会议、论坛、讲座、竞赛、培训、课题研究、咨询服务、标准编制及省级学会间交流、院士大师下企业等各类活动及项目。</w:t>
      </w:r>
    </w:p>
    <w:p w14:paraId="4BA4F725" w14:textId="77777777" w:rsidR="00296A49" w:rsidRPr="00960976" w:rsidRDefault="00000000">
      <w:pPr>
        <w:spacing w:line="520" w:lineRule="exact"/>
        <w:ind w:firstLineChars="200" w:firstLine="562"/>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kern w:val="0"/>
          <w:sz w:val="28"/>
          <w:szCs w:val="28"/>
        </w:rPr>
        <w:t>第三条</w:t>
      </w:r>
      <w:r w:rsidRPr="00960976">
        <w:rPr>
          <w:rFonts w:ascii="仿宋" w:eastAsia="仿宋" w:hAnsi="仿宋" w:hint="eastAsia"/>
          <w:bCs/>
          <w:color w:val="000000" w:themeColor="text1"/>
          <w:sz w:val="28"/>
          <w:szCs w:val="28"/>
        </w:rPr>
        <w:t xml:space="preserve"> </w:t>
      </w:r>
      <w:r w:rsidRPr="00960976">
        <w:rPr>
          <w:rFonts w:ascii="仿宋" w:eastAsia="仿宋" w:hAnsi="仿宋" w:cs="仿宋_GB2312" w:hint="eastAsia"/>
          <w:bCs/>
          <w:color w:val="000000" w:themeColor="text1"/>
          <w:sz w:val="28"/>
          <w:szCs w:val="28"/>
        </w:rPr>
        <w:t>学会及其分支机构组织开展的学术会议等各类活动及项目均须申报并纳入学会年度工作计划，由学会秘书处汇总会审核后下发实施。</w:t>
      </w:r>
    </w:p>
    <w:p w14:paraId="12AA344A" w14:textId="77777777" w:rsidR="00296A49" w:rsidRPr="00960976" w:rsidRDefault="00000000">
      <w:pPr>
        <w:spacing w:line="520" w:lineRule="exact"/>
        <w:ind w:firstLineChars="200" w:firstLine="562"/>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kern w:val="0"/>
          <w:sz w:val="28"/>
          <w:szCs w:val="28"/>
        </w:rPr>
        <w:t>第四条</w:t>
      </w:r>
      <w:r w:rsidRPr="00960976">
        <w:rPr>
          <w:rFonts w:ascii="仿宋" w:eastAsia="仿宋" w:hAnsi="仿宋" w:hint="eastAsia"/>
          <w:bCs/>
          <w:color w:val="000000" w:themeColor="text1"/>
          <w:sz w:val="28"/>
          <w:szCs w:val="28"/>
        </w:rPr>
        <w:t xml:space="preserve"> </w:t>
      </w:r>
      <w:r w:rsidRPr="00960976">
        <w:rPr>
          <w:rFonts w:ascii="仿宋" w:eastAsia="仿宋" w:hAnsi="仿宋" w:cs="仿宋_GB2312" w:hint="eastAsia"/>
          <w:bCs/>
          <w:color w:val="000000" w:themeColor="text1"/>
          <w:sz w:val="28"/>
          <w:szCs w:val="28"/>
        </w:rPr>
        <w:t>学会活动及项目分为重点活动及项目与一般活动及项目，活动及项目实行分类管理，规范主办主体、活动名称及组织要求。</w:t>
      </w:r>
    </w:p>
    <w:p w14:paraId="26A4B94D" w14:textId="77777777" w:rsidR="00296A49" w:rsidRPr="00960976" w:rsidRDefault="00000000">
      <w:pPr>
        <w:spacing w:beforeLines="50" w:before="157" w:afterLines="50" w:after="157" w:line="520" w:lineRule="exact"/>
        <w:jc w:val="center"/>
        <w:rPr>
          <w:rFonts w:ascii="仿宋" w:eastAsia="仿宋" w:hAnsi="仿宋" w:cs="黑体" w:hint="eastAsia"/>
          <w:b/>
          <w:color w:val="000000" w:themeColor="text1"/>
          <w:kern w:val="0"/>
          <w:sz w:val="28"/>
          <w:szCs w:val="28"/>
        </w:rPr>
      </w:pPr>
      <w:r w:rsidRPr="00960976">
        <w:rPr>
          <w:rFonts w:ascii="仿宋" w:eastAsia="仿宋" w:hAnsi="仿宋" w:cs="黑体" w:hint="eastAsia"/>
          <w:b/>
          <w:color w:val="000000" w:themeColor="text1"/>
          <w:kern w:val="0"/>
          <w:sz w:val="28"/>
          <w:szCs w:val="28"/>
        </w:rPr>
        <w:t>第二章  职责分工</w:t>
      </w:r>
    </w:p>
    <w:p w14:paraId="18657E37" w14:textId="77777777" w:rsidR="00296A49" w:rsidRPr="00960976" w:rsidRDefault="00000000">
      <w:pPr>
        <w:spacing w:line="520" w:lineRule="exact"/>
        <w:ind w:firstLineChars="200" w:firstLine="562"/>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kern w:val="0"/>
          <w:sz w:val="28"/>
          <w:szCs w:val="28"/>
        </w:rPr>
        <w:t>第五条</w:t>
      </w:r>
      <w:r w:rsidRPr="00960976">
        <w:rPr>
          <w:rFonts w:ascii="仿宋" w:eastAsia="仿宋" w:hAnsi="仿宋" w:cs="仿宋_GB2312" w:hint="eastAsia"/>
          <w:bCs/>
          <w:color w:val="000000" w:themeColor="text1"/>
          <w:sz w:val="28"/>
          <w:szCs w:val="28"/>
        </w:rPr>
        <w:t xml:space="preserve"> 秘书处负责活动及项目的统筹协调、计划汇总、审批报备及日常管理工作。</w:t>
      </w:r>
    </w:p>
    <w:p w14:paraId="08A7C326" w14:textId="77777777" w:rsidR="00296A49" w:rsidRPr="00960976" w:rsidRDefault="00000000">
      <w:pPr>
        <w:spacing w:line="520" w:lineRule="exact"/>
        <w:ind w:firstLineChars="200" w:firstLine="562"/>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kern w:val="0"/>
          <w:sz w:val="28"/>
          <w:szCs w:val="28"/>
        </w:rPr>
        <w:t>第六条</w:t>
      </w:r>
      <w:r w:rsidRPr="00960976">
        <w:rPr>
          <w:rFonts w:ascii="仿宋" w:eastAsia="仿宋" w:hAnsi="仿宋" w:hint="eastAsia"/>
          <w:bCs/>
          <w:color w:val="000000" w:themeColor="text1"/>
          <w:sz w:val="28"/>
          <w:szCs w:val="28"/>
        </w:rPr>
        <w:t xml:space="preserve"> </w:t>
      </w:r>
      <w:r w:rsidRPr="00960976">
        <w:rPr>
          <w:rFonts w:ascii="仿宋" w:eastAsia="仿宋" w:hAnsi="仿宋" w:cs="仿宋_GB2312" w:hint="eastAsia"/>
          <w:bCs/>
          <w:color w:val="000000" w:themeColor="text1"/>
          <w:sz w:val="28"/>
          <w:szCs w:val="28"/>
        </w:rPr>
        <w:t>主办责任划分</w:t>
      </w:r>
    </w:p>
    <w:p w14:paraId="26F64101"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（一）学会独立主办的活动及项目，由秘书处负责实施管理；</w:t>
      </w:r>
    </w:p>
    <w:p w14:paraId="50287FAE"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（二）学会分支机构主办的活动及项目，由分支机构负责组织实施，学会有权力和义务指导分支机构的活动及项目；</w:t>
      </w:r>
    </w:p>
    <w:p w14:paraId="3CB71884"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（三）学会或其分支机构与其他单位联合开展的活动及项目，须明确主办单位、承办单位、协办单位或指导单位及其各方权责。</w:t>
      </w:r>
    </w:p>
    <w:p w14:paraId="573465C8"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（四）主办单位全面负责活动及项目的实施，是活动及项目的主办主体，负责活动及项目组织筹备、过程管理、工作总结等；承办单位、协办</w:t>
      </w:r>
      <w:r w:rsidRPr="00960976">
        <w:rPr>
          <w:rFonts w:ascii="仿宋" w:eastAsia="仿宋" w:hAnsi="仿宋" w:cs="仿宋_GB2312" w:hint="eastAsia"/>
          <w:bCs/>
          <w:color w:val="000000" w:themeColor="text1"/>
          <w:sz w:val="28"/>
          <w:szCs w:val="28"/>
        </w:rPr>
        <w:lastRenderedPageBreak/>
        <w:t>单位配合主办单位协助活动及项目的具体实施管理，提供参观考察、项目场所、成果展览及其他支撑；指导单位主要指学会对分支机构主办活动及项目进行的服务管理等工作。</w:t>
      </w:r>
    </w:p>
    <w:p w14:paraId="10317DBB" w14:textId="77777777" w:rsidR="00296A49" w:rsidRPr="00960976" w:rsidRDefault="00000000">
      <w:pPr>
        <w:spacing w:line="520" w:lineRule="exact"/>
        <w:ind w:firstLineChars="200" w:firstLine="562"/>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kern w:val="0"/>
          <w:sz w:val="28"/>
          <w:szCs w:val="28"/>
        </w:rPr>
        <w:t>第七条</w:t>
      </w:r>
      <w:r w:rsidRPr="00960976">
        <w:rPr>
          <w:rFonts w:ascii="仿宋" w:eastAsia="仿宋" w:hAnsi="仿宋" w:hint="eastAsia"/>
          <w:bCs/>
          <w:color w:val="000000" w:themeColor="text1"/>
          <w:sz w:val="28"/>
          <w:szCs w:val="28"/>
        </w:rPr>
        <w:t xml:space="preserve"> </w:t>
      </w:r>
      <w:r w:rsidRPr="00960976">
        <w:rPr>
          <w:rFonts w:ascii="仿宋" w:eastAsia="仿宋" w:hAnsi="仿宋" w:cs="仿宋_GB2312" w:hint="eastAsia"/>
          <w:bCs/>
          <w:color w:val="000000" w:themeColor="text1"/>
          <w:sz w:val="28"/>
          <w:szCs w:val="28"/>
        </w:rPr>
        <w:t>重点活动、重大项目实行负责人制，负责人对活动及项目的组织实施、进度质量及经费使用全面负责。</w:t>
      </w:r>
    </w:p>
    <w:p w14:paraId="55B11AC4" w14:textId="77777777" w:rsidR="00296A49" w:rsidRPr="00960976" w:rsidRDefault="00000000">
      <w:pPr>
        <w:spacing w:line="520" w:lineRule="exact"/>
        <w:ind w:firstLineChars="200" w:firstLine="562"/>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kern w:val="0"/>
          <w:sz w:val="28"/>
          <w:szCs w:val="28"/>
        </w:rPr>
        <w:t>第八条</w:t>
      </w:r>
      <w:r w:rsidRPr="00960976">
        <w:rPr>
          <w:rFonts w:ascii="仿宋" w:eastAsia="仿宋" w:hAnsi="仿宋" w:hint="eastAsia"/>
          <w:bCs/>
          <w:color w:val="000000" w:themeColor="text1"/>
          <w:sz w:val="28"/>
          <w:szCs w:val="28"/>
        </w:rPr>
        <w:t xml:space="preserve"> </w:t>
      </w:r>
      <w:r w:rsidRPr="00960976">
        <w:rPr>
          <w:rFonts w:ascii="仿宋" w:eastAsia="仿宋" w:hAnsi="仿宋" w:cs="仿宋_GB2312" w:hint="eastAsia"/>
          <w:bCs/>
          <w:color w:val="000000" w:themeColor="text1"/>
          <w:sz w:val="28"/>
          <w:szCs w:val="28"/>
        </w:rPr>
        <w:t>各分支机构负责编制本专业领域的活动及项目计划，报学会秘书处审核批准后，按照活动及项目计划的相关要求，组织筹备、实施管理相关活动及项目，并及时做好总结工作。</w:t>
      </w:r>
    </w:p>
    <w:p w14:paraId="065CB503" w14:textId="77777777" w:rsidR="00296A49" w:rsidRPr="00960976" w:rsidRDefault="00000000">
      <w:pPr>
        <w:spacing w:beforeLines="50" w:before="157" w:afterLines="50" w:after="157" w:line="520" w:lineRule="exact"/>
        <w:jc w:val="center"/>
        <w:rPr>
          <w:rFonts w:ascii="仿宋" w:eastAsia="仿宋" w:hAnsi="仿宋" w:cs="黑体" w:hint="eastAsia"/>
          <w:b/>
          <w:color w:val="000000" w:themeColor="text1"/>
          <w:kern w:val="0"/>
          <w:sz w:val="28"/>
          <w:szCs w:val="28"/>
        </w:rPr>
      </w:pPr>
      <w:r w:rsidRPr="00960976">
        <w:rPr>
          <w:rFonts w:ascii="仿宋" w:eastAsia="仿宋" w:hAnsi="仿宋" w:cs="黑体" w:hint="eastAsia"/>
          <w:b/>
          <w:color w:val="000000" w:themeColor="text1"/>
          <w:kern w:val="0"/>
          <w:sz w:val="28"/>
          <w:szCs w:val="28"/>
        </w:rPr>
        <w:t>第三章  活动及项目分类</w:t>
      </w:r>
    </w:p>
    <w:p w14:paraId="2D98E578" w14:textId="77777777" w:rsidR="00296A49" w:rsidRPr="00960976" w:rsidRDefault="00000000">
      <w:pPr>
        <w:spacing w:line="520" w:lineRule="exact"/>
        <w:ind w:firstLineChars="200" w:firstLine="562"/>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kern w:val="0"/>
          <w:sz w:val="28"/>
          <w:szCs w:val="28"/>
        </w:rPr>
        <w:t>第九条</w:t>
      </w:r>
      <w:r w:rsidRPr="00960976">
        <w:rPr>
          <w:rFonts w:ascii="仿宋" w:eastAsia="仿宋" w:hAnsi="仿宋" w:hint="eastAsia"/>
          <w:b/>
          <w:color w:val="000000" w:themeColor="text1"/>
          <w:sz w:val="28"/>
          <w:szCs w:val="28"/>
        </w:rPr>
        <w:t xml:space="preserve"> </w:t>
      </w:r>
      <w:r w:rsidRPr="00960976">
        <w:rPr>
          <w:rFonts w:ascii="仿宋" w:eastAsia="仿宋" w:hAnsi="仿宋" w:cs="仿宋_GB2312" w:hint="eastAsia"/>
          <w:bCs/>
          <w:color w:val="000000" w:themeColor="text1"/>
          <w:sz w:val="28"/>
          <w:szCs w:val="28"/>
        </w:rPr>
        <w:t>重点活动及项目包括土木建筑领域方针政策培训学习、学术年会、“陕西土木大讲堂”、院士大师下企业、省级学会间交流会、政府有关部门或上级协会学会的专项活动；重大课题、重大工程项目咨询服务、综合性活动；国内举办的国际（含双边）等学术活动等。</w:t>
      </w:r>
    </w:p>
    <w:p w14:paraId="5DA7FAF8" w14:textId="77777777" w:rsidR="00296A49" w:rsidRPr="00960976" w:rsidRDefault="00000000">
      <w:pPr>
        <w:spacing w:line="520" w:lineRule="exact"/>
        <w:ind w:firstLineChars="200" w:firstLine="562"/>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kern w:val="0"/>
          <w:sz w:val="28"/>
          <w:szCs w:val="28"/>
        </w:rPr>
        <w:t>第十条</w:t>
      </w:r>
      <w:r w:rsidRPr="00960976">
        <w:rPr>
          <w:rFonts w:ascii="仿宋" w:eastAsia="仿宋" w:hAnsi="仿宋" w:hint="eastAsia"/>
          <w:b/>
          <w:color w:val="000000" w:themeColor="text1"/>
          <w:sz w:val="28"/>
          <w:szCs w:val="28"/>
        </w:rPr>
        <w:t xml:space="preserve"> </w:t>
      </w:r>
      <w:r w:rsidRPr="00960976">
        <w:rPr>
          <w:rFonts w:ascii="仿宋" w:eastAsia="仿宋" w:hAnsi="仿宋" w:cs="仿宋_GB2312" w:hint="eastAsia"/>
          <w:bCs/>
          <w:color w:val="000000" w:themeColor="text1"/>
          <w:sz w:val="28"/>
          <w:szCs w:val="28"/>
        </w:rPr>
        <w:t>一般活动及项目包括成果评价、标准编制、中小型项目咨询服务、调研考察；各分支机构专业领域内常规性交流活动等。</w:t>
      </w:r>
    </w:p>
    <w:p w14:paraId="1053D5C9" w14:textId="77777777" w:rsidR="00296A49" w:rsidRPr="00960976" w:rsidRDefault="00000000">
      <w:pPr>
        <w:spacing w:line="520" w:lineRule="exact"/>
        <w:ind w:firstLineChars="200" w:firstLine="562"/>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kern w:val="0"/>
          <w:sz w:val="28"/>
          <w:szCs w:val="28"/>
        </w:rPr>
        <w:t xml:space="preserve">第十一条 </w:t>
      </w:r>
      <w:r w:rsidRPr="00960976">
        <w:rPr>
          <w:rFonts w:ascii="仿宋" w:eastAsia="仿宋" w:hAnsi="仿宋" w:cs="仿宋_GB2312" w:hint="eastAsia"/>
          <w:bCs/>
          <w:color w:val="000000" w:themeColor="text1"/>
          <w:sz w:val="28"/>
          <w:szCs w:val="28"/>
        </w:rPr>
        <w:t>重点活动及项目原则上由学会主办，分支机构或相关企业、高校、科研院所可作为承办单位、协办单位参与；一般活动及项目可根据活动及项目的性质，决定主办单位、承办协办单位；各分支机构专业领域内常规性交流活动由分支机构主办，分支机构主办的活动及项目，学会应作为指导单位，服务分支机构开展好相关工作。</w:t>
      </w:r>
    </w:p>
    <w:p w14:paraId="7B3D43C0" w14:textId="77777777" w:rsidR="00296A49" w:rsidRPr="00960976" w:rsidRDefault="00000000">
      <w:pPr>
        <w:spacing w:beforeLines="50" w:before="157" w:afterLines="50" w:after="157" w:line="520" w:lineRule="exact"/>
        <w:jc w:val="center"/>
        <w:rPr>
          <w:rFonts w:ascii="仿宋" w:eastAsia="仿宋" w:hAnsi="仿宋" w:cs="黑体" w:hint="eastAsia"/>
          <w:b/>
          <w:color w:val="000000" w:themeColor="text1"/>
          <w:kern w:val="0"/>
          <w:sz w:val="28"/>
          <w:szCs w:val="28"/>
        </w:rPr>
      </w:pPr>
      <w:r w:rsidRPr="00960976">
        <w:rPr>
          <w:rFonts w:ascii="仿宋" w:eastAsia="仿宋" w:hAnsi="仿宋" w:cs="黑体" w:hint="eastAsia"/>
          <w:b/>
          <w:color w:val="000000" w:themeColor="text1"/>
          <w:kern w:val="0"/>
          <w:sz w:val="28"/>
          <w:szCs w:val="28"/>
        </w:rPr>
        <w:t>第四章  活动及项目的管理</w:t>
      </w:r>
    </w:p>
    <w:p w14:paraId="785D24BE" w14:textId="77777777" w:rsidR="00296A49" w:rsidRPr="00960976" w:rsidRDefault="00000000">
      <w:pPr>
        <w:spacing w:line="520" w:lineRule="exact"/>
        <w:ind w:firstLineChars="200" w:firstLine="562"/>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kern w:val="0"/>
          <w:sz w:val="28"/>
          <w:szCs w:val="28"/>
        </w:rPr>
        <w:t>第十二条</w:t>
      </w:r>
      <w:r w:rsidRPr="00960976">
        <w:rPr>
          <w:rFonts w:ascii="仿宋" w:eastAsia="仿宋" w:hAnsi="仿宋" w:hint="eastAsia"/>
          <w:bCs/>
          <w:color w:val="000000" w:themeColor="text1"/>
          <w:sz w:val="28"/>
          <w:szCs w:val="28"/>
        </w:rPr>
        <w:t xml:space="preserve"> </w:t>
      </w:r>
      <w:r w:rsidRPr="00960976">
        <w:rPr>
          <w:rFonts w:ascii="仿宋" w:eastAsia="仿宋" w:hAnsi="仿宋" w:cs="仿宋_GB2312" w:hint="eastAsia"/>
          <w:bCs/>
          <w:color w:val="000000" w:themeColor="text1"/>
          <w:sz w:val="28"/>
          <w:szCs w:val="28"/>
        </w:rPr>
        <w:t>活动及项目应围绕行业发展方向、学会重点工作及会员需求选题命题，坚持务实高效、聚焦重点、规模适度、多措并举、联合举办的原则。</w:t>
      </w:r>
    </w:p>
    <w:p w14:paraId="285780F0" w14:textId="77777777" w:rsidR="00296A49" w:rsidRPr="00960976" w:rsidRDefault="00000000">
      <w:pPr>
        <w:spacing w:line="520" w:lineRule="exact"/>
        <w:ind w:firstLineChars="200" w:firstLine="562"/>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kern w:val="0"/>
          <w:sz w:val="28"/>
          <w:szCs w:val="28"/>
        </w:rPr>
        <w:t>第十三条</w:t>
      </w:r>
      <w:r w:rsidRPr="00960976">
        <w:rPr>
          <w:rFonts w:ascii="仿宋" w:eastAsia="仿宋" w:hAnsi="仿宋" w:hint="eastAsia"/>
          <w:bCs/>
          <w:color w:val="000000" w:themeColor="text1"/>
          <w:sz w:val="28"/>
          <w:szCs w:val="28"/>
        </w:rPr>
        <w:t xml:space="preserve"> </w:t>
      </w:r>
      <w:r w:rsidRPr="00960976">
        <w:rPr>
          <w:rFonts w:ascii="仿宋" w:eastAsia="仿宋" w:hAnsi="仿宋" w:cs="仿宋_GB2312" w:hint="eastAsia"/>
          <w:bCs/>
          <w:color w:val="000000" w:themeColor="text1"/>
          <w:sz w:val="28"/>
          <w:szCs w:val="28"/>
        </w:rPr>
        <w:t>活动及项目是学会年度工作计划的重要组成部分，学会秘书</w:t>
      </w:r>
      <w:r w:rsidRPr="00960976">
        <w:rPr>
          <w:rFonts w:ascii="仿宋" w:eastAsia="仿宋" w:hAnsi="仿宋" w:cs="仿宋_GB2312" w:hint="eastAsia"/>
          <w:bCs/>
          <w:color w:val="000000" w:themeColor="text1"/>
          <w:sz w:val="28"/>
          <w:szCs w:val="28"/>
        </w:rPr>
        <w:lastRenderedPageBreak/>
        <w:t>处应强化管理；秘书处合理准确编制学会年度工作计划，确保活动及项目的顺利实施。</w:t>
      </w:r>
    </w:p>
    <w:p w14:paraId="3FFA5107" w14:textId="77777777" w:rsidR="00296A49" w:rsidRPr="00960976" w:rsidRDefault="00000000">
      <w:pPr>
        <w:spacing w:line="520" w:lineRule="exact"/>
        <w:ind w:firstLineChars="200" w:firstLine="562"/>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kern w:val="0"/>
          <w:sz w:val="28"/>
          <w:szCs w:val="28"/>
        </w:rPr>
        <w:t>第十四条</w:t>
      </w:r>
      <w:r w:rsidRPr="00960976">
        <w:rPr>
          <w:rFonts w:ascii="仿宋" w:eastAsia="仿宋" w:hAnsi="仿宋" w:hint="eastAsia"/>
          <w:b/>
          <w:color w:val="000000" w:themeColor="text1"/>
          <w:sz w:val="28"/>
          <w:szCs w:val="28"/>
        </w:rPr>
        <w:t xml:space="preserve"> </w:t>
      </w:r>
      <w:r w:rsidRPr="00960976">
        <w:rPr>
          <w:rFonts w:ascii="仿宋" w:eastAsia="仿宋" w:hAnsi="仿宋" w:cs="仿宋_GB2312" w:hint="eastAsia"/>
          <w:bCs/>
          <w:color w:val="000000" w:themeColor="text1"/>
          <w:sz w:val="28"/>
          <w:szCs w:val="28"/>
        </w:rPr>
        <w:t>学会机关各部门及各分支机构应在每年12月10日前，将次年活动及项目的年度工作计划报学会秘书处，秘书处审核后纳入学会年度工作计划统筹管理。</w:t>
      </w:r>
    </w:p>
    <w:p w14:paraId="01034B38" w14:textId="77777777" w:rsidR="00296A49" w:rsidRPr="00960976" w:rsidRDefault="00000000">
      <w:pPr>
        <w:spacing w:line="520" w:lineRule="exact"/>
        <w:ind w:firstLineChars="200" w:firstLine="562"/>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kern w:val="0"/>
          <w:sz w:val="28"/>
          <w:szCs w:val="28"/>
        </w:rPr>
        <w:t>第十五条</w:t>
      </w:r>
      <w:r w:rsidRPr="00960976">
        <w:rPr>
          <w:rFonts w:ascii="仿宋" w:eastAsia="仿宋" w:hAnsi="仿宋" w:hint="eastAsia"/>
          <w:bCs/>
          <w:color w:val="000000" w:themeColor="text1"/>
          <w:sz w:val="28"/>
          <w:szCs w:val="28"/>
        </w:rPr>
        <w:t xml:space="preserve"> </w:t>
      </w:r>
      <w:r w:rsidRPr="00960976">
        <w:rPr>
          <w:rFonts w:ascii="仿宋" w:eastAsia="仿宋" w:hAnsi="仿宋" w:cs="仿宋_GB2312" w:hint="eastAsia"/>
          <w:bCs/>
          <w:color w:val="000000" w:themeColor="text1"/>
          <w:sz w:val="28"/>
          <w:szCs w:val="28"/>
        </w:rPr>
        <w:t>活动及项目的主办管理主体应统筹安排各方工作，制定完整的实施方案，方案包含主题、内容、时间、地点、规模、组织分工、收支预算、通知、议程、报告等相关内容，并应做好安全保障工作，确保活动及项目的有序筹备及顺利实施。</w:t>
      </w:r>
    </w:p>
    <w:p w14:paraId="7669565E" w14:textId="77777777" w:rsidR="00296A49" w:rsidRPr="00960976" w:rsidRDefault="00000000">
      <w:pPr>
        <w:spacing w:line="520" w:lineRule="exact"/>
        <w:ind w:firstLineChars="200" w:firstLine="562"/>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kern w:val="0"/>
          <w:sz w:val="28"/>
          <w:szCs w:val="28"/>
        </w:rPr>
        <w:t>第十六条</w:t>
      </w:r>
      <w:r w:rsidRPr="00960976">
        <w:rPr>
          <w:rFonts w:ascii="仿宋" w:eastAsia="仿宋" w:hAnsi="仿宋" w:hint="eastAsia"/>
          <w:bCs/>
          <w:color w:val="000000" w:themeColor="text1"/>
          <w:sz w:val="28"/>
          <w:szCs w:val="28"/>
        </w:rPr>
        <w:t xml:space="preserve"> </w:t>
      </w:r>
      <w:r w:rsidRPr="00960976">
        <w:rPr>
          <w:rFonts w:ascii="仿宋" w:eastAsia="仿宋" w:hAnsi="仿宋" w:cs="仿宋_GB2312" w:hint="eastAsia"/>
          <w:bCs/>
          <w:color w:val="000000" w:themeColor="text1"/>
          <w:sz w:val="28"/>
          <w:szCs w:val="28"/>
        </w:rPr>
        <w:t>大型重点活动及项目须设立组织委员会，明确分工与职责。并须制定安全预案，明确安全责任，保障人员及财产安全。</w:t>
      </w:r>
    </w:p>
    <w:p w14:paraId="422348BD" w14:textId="77777777" w:rsidR="00296A49" w:rsidRPr="00960976" w:rsidRDefault="00000000">
      <w:pPr>
        <w:spacing w:line="520" w:lineRule="exact"/>
        <w:ind w:firstLineChars="200" w:firstLine="562"/>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kern w:val="0"/>
          <w:sz w:val="28"/>
          <w:szCs w:val="28"/>
        </w:rPr>
        <w:t>第十七条</w:t>
      </w:r>
      <w:r w:rsidRPr="00960976">
        <w:rPr>
          <w:rFonts w:ascii="仿宋" w:eastAsia="仿宋" w:hAnsi="仿宋" w:hint="eastAsia"/>
          <w:bCs/>
          <w:color w:val="000000" w:themeColor="text1"/>
          <w:sz w:val="28"/>
          <w:szCs w:val="28"/>
        </w:rPr>
        <w:t xml:space="preserve"> </w:t>
      </w:r>
      <w:r w:rsidRPr="00960976">
        <w:rPr>
          <w:rFonts w:ascii="仿宋" w:eastAsia="仿宋" w:hAnsi="仿宋" w:cs="仿宋_GB2312" w:hint="eastAsia"/>
          <w:bCs/>
          <w:color w:val="000000" w:themeColor="text1"/>
          <w:sz w:val="28"/>
          <w:szCs w:val="28"/>
        </w:rPr>
        <w:t>需收取费用的活动及项目，应严格遵守相关规定，费用合理适度，价格注明标准，严禁乱收费，并在活动及项目通知中标注清楚。</w:t>
      </w:r>
    </w:p>
    <w:p w14:paraId="5EAA51F3" w14:textId="77777777" w:rsidR="00296A49" w:rsidRPr="00960976" w:rsidRDefault="00000000">
      <w:pPr>
        <w:spacing w:line="520" w:lineRule="exact"/>
        <w:ind w:firstLineChars="200" w:firstLine="562"/>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kern w:val="0"/>
          <w:sz w:val="28"/>
          <w:szCs w:val="28"/>
        </w:rPr>
        <w:t>第十八条</w:t>
      </w:r>
      <w:r w:rsidRPr="00960976">
        <w:rPr>
          <w:rFonts w:ascii="仿宋" w:eastAsia="仿宋" w:hAnsi="仿宋" w:hint="eastAsia"/>
          <w:bCs/>
          <w:color w:val="000000" w:themeColor="text1"/>
          <w:sz w:val="28"/>
          <w:szCs w:val="28"/>
        </w:rPr>
        <w:t xml:space="preserve"> </w:t>
      </w:r>
      <w:r w:rsidRPr="00960976">
        <w:rPr>
          <w:rFonts w:ascii="仿宋" w:eastAsia="仿宋" w:hAnsi="仿宋" w:cs="仿宋_GB2312" w:hint="eastAsia"/>
          <w:bCs/>
          <w:color w:val="000000" w:themeColor="text1"/>
          <w:sz w:val="28"/>
          <w:szCs w:val="28"/>
        </w:rPr>
        <w:t>培训类、咨询类等活动及项目，应根据活动及项目的具体情况，签订相应的培训协议或咨询合同，明确甲乙双方的权利、责任及义务。培训协议通用版本见附件1，咨询合同通用版本见附件2。</w:t>
      </w:r>
    </w:p>
    <w:p w14:paraId="4716C892" w14:textId="77777777" w:rsidR="00296A49" w:rsidRPr="00960976" w:rsidRDefault="00000000">
      <w:pPr>
        <w:spacing w:line="520" w:lineRule="exact"/>
        <w:ind w:firstLineChars="200" w:firstLine="562"/>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kern w:val="0"/>
          <w:sz w:val="28"/>
          <w:szCs w:val="28"/>
        </w:rPr>
        <w:t>第十九条</w:t>
      </w:r>
      <w:r w:rsidRPr="00960976">
        <w:rPr>
          <w:rFonts w:ascii="仿宋" w:eastAsia="仿宋" w:hAnsi="仿宋" w:hint="eastAsia"/>
          <w:b/>
          <w:color w:val="000000" w:themeColor="text1"/>
          <w:sz w:val="28"/>
          <w:szCs w:val="28"/>
        </w:rPr>
        <w:t xml:space="preserve"> </w:t>
      </w:r>
      <w:r w:rsidRPr="00960976">
        <w:rPr>
          <w:rFonts w:ascii="仿宋" w:eastAsia="仿宋" w:hAnsi="仿宋" w:cs="仿宋_GB2312" w:hint="eastAsia"/>
          <w:bCs/>
          <w:color w:val="000000" w:themeColor="text1"/>
          <w:sz w:val="28"/>
          <w:szCs w:val="28"/>
        </w:rPr>
        <w:t>活动及项目可结合主题，同步开展技术展览、业务咨询及参观考察。</w:t>
      </w:r>
    </w:p>
    <w:p w14:paraId="50195517" w14:textId="77777777" w:rsidR="00296A49" w:rsidRPr="00960976" w:rsidRDefault="00000000">
      <w:pPr>
        <w:spacing w:line="520" w:lineRule="exact"/>
        <w:ind w:firstLineChars="200" w:firstLine="562"/>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kern w:val="0"/>
          <w:sz w:val="28"/>
          <w:szCs w:val="28"/>
        </w:rPr>
        <w:t>第二十条</w:t>
      </w:r>
      <w:r w:rsidRPr="00960976">
        <w:rPr>
          <w:rFonts w:ascii="仿宋" w:eastAsia="仿宋" w:hAnsi="仿宋" w:hint="eastAsia"/>
          <w:bCs/>
          <w:color w:val="000000" w:themeColor="text1"/>
          <w:sz w:val="28"/>
          <w:szCs w:val="28"/>
        </w:rPr>
        <w:t xml:space="preserve"> </w:t>
      </w:r>
      <w:r w:rsidRPr="00960976">
        <w:rPr>
          <w:rFonts w:ascii="仿宋" w:eastAsia="仿宋" w:hAnsi="仿宋" w:cs="仿宋_GB2312" w:hint="eastAsia"/>
          <w:bCs/>
          <w:color w:val="000000" w:themeColor="text1"/>
          <w:sz w:val="28"/>
          <w:szCs w:val="28"/>
        </w:rPr>
        <w:t>活动过程中形成的通知、议程、照片、签到表、合同、票据等资料，须及时归档存留。</w:t>
      </w:r>
    </w:p>
    <w:p w14:paraId="76E23B34" w14:textId="77777777" w:rsidR="00296A49" w:rsidRPr="00960976" w:rsidRDefault="00000000">
      <w:pPr>
        <w:spacing w:line="520" w:lineRule="exact"/>
        <w:ind w:firstLineChars="200" w:firstLine="562"/>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kern w:val="0"/>
          <w:sz w:val="28"/>
          <w:szCs w:val="28"/>
        </w:rPr>
        <w:t>第二十一条</w:t>
      </w:r>
      <w:r w:rsidRPr="00960976">
        <w:rPr>
          <w:rFonts w:ascii="仿宋" w:eastAsia="仿宋" w:hAnsi="仿宋" w:cs="黑体" w:hint="eastAsia"/>
          <w:bCs/>
          <w:color w:val="000000" w:themeColor="text1"/>
          <w:kern w:val="0"/>
          <w:sz w:val="28"/>
          <w:szCs w:val="28"/>
        </w:rPr>
        <w:t xml:space="preserve"> </w:t>
      </w:r>
      <w:r w:rsidRPr="00960976">
        <w:rPr>
          <w:rFonts w:ascii="仿宋" w:eastAsia="仿宋" w:hAnsi="仿宋" w:cs="仿宋_GB2312" w:hint="eastAsia"/>
          <w:bCs/>
          <w:color w:val="000000" w:themeColor="text1"/>
          <w:sz w:val="28"/>
          <w:szCs w:val="28"/>
        </w:rPr>
        <w:t>活动及项目结束后1个月内完成总结报告，报告包含实施效果、经费决算、存在问题及改进建议。</w:t>
      </w:r>
    </w:p>
    <w:p w14:paraId="600630A6" w14:textId="77777777" w:rsidR="00296A49" w:rsidRPr="00960976" w:rsidRDefault="00000000">
      <w:pPr>
        <w:spacing w:line="520" w:lineRule="exact"/>
        <w:ind w:firstLineChars="200" w:firstLine="562"/>
        <w:rPr>
          <w:rFonts w:ascii="仿宋" w:eastAsia="仿宋" w:hAnsi="仿宋" w:hint="eastAsia"/>
          <w:bCs/>
          <w:color w:val="000000" w:themeColor="text1"/>
          <w:sz w:val="28"/>
          <w:szCs w:val="28"/>
        </w:rPr>
      </w:pPr>
      <w:r w:rsidRPr="00960976">
        <w:rPr>
          <w:rFonts w:ascii="仿宋" w:eastAsia="仿宋" w:hAnsi="仿宋" w:cs="黑体" w:hint="eastAsia"/>
          <w:b/>
          <w:color w:val="000000" w:themeColor="text1"/>
          <w:kern w:val="0"/>
          <w:sz w:val="28"/>
          <w:szCs w:val="28"/>
        </w:rPr>
        <w:t>第二十二条</w:t>
      </w:r>
      <w:r w:rsidRPr="00960976">
        <w:rPr>
          <w:rFonts w:ascii="仿宋" w:eastAsia="仿宋" w:hAnsi="仿宋" w:hint="eastAsia"/>
          <w:bCs/>
          <w:color w:val="000000" w:themeColor="text1"/>
          <w:sz w:val="28"/>
          <w:szCs w:val="28"/>
        </w:rPr>
        <w:t xml:space="preserve"> </w:t>
      </w:r>
      <w:r w:rsidRPr="00960976">
        <w:rPr>
          <w:rFonts w:ascii="仿宋" w:eastAsia="仿宋" w:hAnsi="仿宋" w:cs="仿宋_GB2312" w:hint="eastAsia"/>
          <w:bCs/>
          <w:color w:val="000000" w:themeColor="text1"/>
          <w:sz w:val="28"/>
          <w:szCs w:val="28"/>
        </w:rPr>
        <w:t>正式开展活动及项目前，根据有关规定，需要审批或备案的，应按照活动类别分别报上级主管单位、上级学会审批或备案。</w:t>
      </w:r>
    </w:p>
    <w:p w14:paraId="68854CC2" w14:textId="77777777" w:rsidR="00296A49" w:rsidRPr="00960976" w:rsidRDefault="00000000">
      <w:pPr>
        <w:spacing w:beforeLines="50" w:before="157" w:afterLines="50" w:after="157" w:line="520" w:lineRule="exact"/>
        <w:jc w:val="center"/>
        <w:rPr>
          <w:rFonts w:ascii="仿宋" w:eastAsia="仿宋" w:hAnsi="仿宋" w:cs="黑体" w:hint="eastAsia"/>
          <w:b/>
          <w:color w:val="000000" w:themeColor="text1"/>
          <w:kern w:val="0"/>
          <w:sz w:val="28"/>
          <w:szCs w:val="28"/>
        </w:rPr>
      </w:pPr>
      <w:r w:rsidRPr="00960976">
        <w:rPr>
          <w:rFonts w:ascii="仿宋" w:eastAsia="仿宋" w:hAnsi="仿宋" w:cs="黑体" w:hint="eastAsia"/>
          <w:b/>
          <w:color w:val="000000" w:themeColor="text1"/>
          <w:kern w:val="0"/>
          <w:sz w:val="28"/>
          <w:szCs w:val="28"/>
        </w:rPr>
        <w:t>第五章  活动及项目经费管理</w:t>
      </w:r>
    </w:p>
    <w:p w14:paraId="5CDEA35D" w14:textId="77777777" w:rsidR="00296A49" w:rsidRPr="00960976" w:rsidRDefault="00000000">
      <w:pPr>
        <w:spacing w:line="520" w:lineRule="exact"/>
        <w:ind w:firstLineChars="200" w:firstLine="562"/>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kern w:val="0"/>
          <w:sz w:val="28"/>
          <w:szCs w:val="28"/>
        </w:rPr>
        <w:lastRenderedPageBreak/>
        <w:t>第二十三条</w:t>
      </w:r>
      <w:r w:rsidRPr="00960976">
        <w:rPr>
          <w:rFonts w:ascii="仿宋" w:eastAsia="仿宋" w:hAnsi="仿宋" w:hint="eastAsia"/>
          <w:bCs/>
          <w:color w:val="000000" w:themeColor="text1"/>
          <w:sz w:val="28"/>
          <w:szCs w:val="28"/>
        </w:rPr>
        <w:t xml:space="preserve"> </w:t>
      </w:r>
      <w:r w:rsidRPr="00960976">
        <w:rPr>
          <w:rFonts w:ascii="仿宋" w:eastAsia="仿宋" w:hAnsi="仿宋" w:cs="仿宋_GB2312" w:hint="eastAsia"/>
          <w:bCs/>
          <w:color w:val="000000" w:themeColor="text1"/>
          <w:sz w:val="28"/>
          <w:szCs w:val="28"/>
        </w:rPr>
        <w:t>学会的活动及项目大多数为公益性的，经费的主要来源为学会会费收入、政府补助、社会赞助或捐赠，以及学会的咨询服务、培训、成果评价等的合法收入。</w:t>
      </w:r>
    </w:p>
    <w:p w14:paraId="642E0E69" w14:textId="77777777" w:rsidR="00296A49" w:rsidRPr="00960976" w:rsidRDefault="00000000">
      <w:pPr>
        <w:spacing w:line="520" w:lineRule="exact"/>
        <w:ind w:firstLineChars="200" w:firstLine="562"/>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kern w:val="0"/>
          <w:sz w:val="28"/>
          <w:szCs w:val="28"/>
        </w:rPr>
        <w:t>第二十四条</w:t>
      </w:r>
      <w:r w:rsidRPr="00960976">
        <w:rPr>
          <w:rFonts w:ascii="仿宋" w:eastAsia="仿宋" w:hAnsi="仿宋" w:hint="eastAsia"/>
          <w:bCs/>
          <w:color w:val="000000" w:themeColor="text1"/>
          <w:sz w:val="28"/>
          <w:szCs w:val="28"/>
        </w:rPr>
        <w:t xml:space="preserve"> </w:t>
      </w:r>
      <w:r w:rsidRPr="00960976">
        <w:rPr>
          <w:rFonts w:ascii="仿宋" w:eastAsia="仿宋" w:hAnsi="仿宋" w:cs="仿宋_GB2312" w:hint="eastAsia"/>
          <w:bCs/>
          <w:color w:val="000000" w:themeColor="text1"/>
          <w:sz w:val="28"/>
          <w:szCs w:val="28"/>
        </w:rPr>
        <w:t>活动及项目的收费应严格遵守政府主管部门、省科协的有关规定，以及本制度第二十五条制定的标准；所有收入应及时入账，严禁私设“小金库”。</w:t>
      </w:r>
    </w:p>
    <w:p w14:paraId="55EBB400" w14:textId="77777777" w:rsidR="00296A49" w:rsidRPr="00960976" w:rsidRDefault="00000000">
      <w:pPr>
        <w:spacing w:line="520" w:lineRule="exact"/>
        <w:ind w:firstLineChars="200" w:firstLine="562"/>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kern w:val="0"/>
          <w:sz w:val="28"/>
          <w:szCs w:val="28"/>
        </w:rPr>
        <w:t>第二十五条</w:t>
      </w:r>
      <w:r w:rsidRPr="00960976">
        <w:rPr>
          <w:rFonts w:ascii="仿宋" w:eastAsia="仿宋" w:hAnsi="仿宋" w:hint="eastAsia"/>
          <w:b/>
          <w:color w:val="000000" w:themeColor="text1"/>
          <w:sz w:val="28"/>
          <w:szCs w:val="28"/>
        </w:rPr>
        <w:t xml:space="preserve"> </w:t>
      </w:r>
      <w:r w:rsidRPr="00960976">
        <w:rPr>
          <w:rFonts w:ascii="仿宋" w:eastAsia="仿宋" w:hAnsi="仿宋" w:cs="仿宋_GB2312" w:hint="eastAsia"/>
          <w:bCs/>
          <w:color w:val="000000" w:themeColor="text1"/>
          <w:sz w:val="28"/>
          <w:szCs w:val="28"/>
        </w:rPr>
        <w:t>收费标准及相关规定</w:t>
      </w:r>
    </w:p>
    <w:p w14:paraId="4E654661" w14:textId="77777777" w:rsidR="00296A49" w:rsidRPr="00960976" w:rsidRDefault="00000000">
      <w:pPr>
        <w:spacing w:line="520" w:lineRule="exact"/>
        <w:ind w:left="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（一）咨询收费由甲乙双方在咨询合同中约定。</w:t>
      </w:r>
    </w:p>
    <w:p w14:paraId="1E49E409"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（二）培训收费及相关规定</w:t>
      </w:r>
    </w:p>
    <w:p w14:paraId="13BDFD39"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1.原则上现场听课不高于1000元/人，视频听课不高于500元/人。</w:t>
      </w:r>
    </w:p>
    <w:p w14:paraId="7AA81FE9"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2.由企事业单位委托学会组织开展的培训。</w:t>
      </w:r>
    </w:p>
    <w:p w14:paraId="1EDD344B"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（1）学会与各委托单位协商确定培训费用，并在培训协议中明确；一般在2万元/场至5万元/场之间。</w:t>
      </w:r>
    </w:p>
    <w:p w14:paraId="272BE475"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（2）委托单位可在会场布置企业相关成果展板、播放企业宣传片、向其他参会人员赠送企业宣传资料等。</w:t>
      </w:r>
    </w:p>
    <w:p w14:paraId="59E833B8"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（三）成果评价、团体标准修制定费用为6000元/项。</w:t>
      </w:r>
    </w:p>
    <w:p w14:paraId="3C15042B" w14:textId="77777777" w:rsidR="00296A49" w:rsidRPr="00960976" w:rsidRDefault="00000000">
      <w:pPr>
        <w:spacing w:line="520" w:lineRule="exact"/>
        <w:ind w:firstLineChars="200" w:firstLine="562"/>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kern w:val="0"/>
          <w:sz w:val="28"/>
          <w:szCs w:val="28"/>
        </w:rPr>
        <w:t>第二十六条</w:t>
      </w:r>
      <w:r w:rsidRPr="00960976">
        <w:rPr>
          <w:rFonts w:ascii="仿宋" w:eastAsia="仿宋" w:hAnsi="仿宋" w:hint="eastAsia"/>
          <w:bCs/>
          <w:color w:val="000000" w:themeColor="text1"/>
          <w:sz w:val="28"/>
          <w:szCs w:val="28"/>
        </w:rPr>
        <w:t xml:space="preserve"> </w:t>
      </w:r>
      <w:r w:rsidRPr="00960976">
        <w:rPr>
          <w:rFonts w:ascii="仿宋" w:eastAsia="仿宋" w:hAnsi="仿宋" w:cs="仿宋_GB2312" w:hint="eastAsia"/>
          <w:bCs/>
          <w:color w:val="000000" w:themeColor="text1"/>
          <w:sz w:val="28"/>
          <w:szCs w:val="28"/>
        </w:rPr>
        <w:t>预算编制的费用包含场地费、劳务费、交通费、住宿费、餐饮费、资料印刷费、直播费、宣传费及其他必要支出的费用。</w:t>
      </w:r>
    </w:p>
    <w:p w14:paraId="0D4DB5CC" w14:textId="5D561F46" w:rsidR="00296A49" w:rsidRPr="00960976" w:rsidRDefault="00000000">
      <w:pPr>
        <w:spacing w:line="520" w:lineRule="exact"/>
        <w:ind w:firstLineChars="200" w:firstLine="562"/>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kern w:val="0"/>
          <w:sz w:val="28"/>
          <w:szCs w:val="28"/>
        </w:rPr>
        <w:t>第二十</w:t>
      </w:r>
      <w:r w:rsidR="00960976" w:rsidRPr="00960976">
        <w:rPr>
          <w:rFonts w:ascii="仿宋" w:eastAsia="仿宋" w:hAnsi="仿宋" w:cs="黑体" w:hint="eastAsia"/>
          <w:b/>
          <w:color w:val="000000" w:themeColor="text1"/>
          <w:kern w:val="0"/>
          <w:sz w:val="28"/>
          <w:szCs w:val="28"/>
        </w:rPr>
        <w:t>七</w:t>
      </w:r>
      <w:r w:rsidRPr="00960976">
        <w:rPr>
          <w:rFonts w:ascii="仿宋" w:eastAsia="仿宋" w:hAnsi="仿宋" w:cs="黑体" w:hint="eastAsia"/>
          <w:b/>
          <w:color w:val="000000" w:themeColor="text1"/>
          <w:kern w:val="0"/>
          <w:sz w:val="28"/>
          <w:szCs w:val="28"/>
        </w:rPr>
        <w:t>条</w:t>
      </w:r>
      <w:r w:rsidRPr="00960976">
        <w:rPr>
          <w:rFonts w:ascii="仿宋" w:eastAsia="仿宋" w:hAnsi="仿宋" w:hint="eastAsia"/>
          <w:bCs/>
          <w:color w:val="000000" w:themeColor="text1"/>
          <w:sz w:val="28"/>
          <w:szCs w:val="28"/>
        </w:rPr>
        <w:t xml:space="preserve"> </w:t>
      </w:r>
      <w:r w:rsidRPr="00960976">
        <w:rPr>
          <w:rFonts w:ascii="仿宋" w:eastAsia="仿宋" w:hAnsi="仿宋" w:cs="仿宋_GB2312" w:hint="eastAsia"/>
          <w:bCs/>
          <w:color w:val="000000" w:themeColor="text1"/>
          <w:sz w:val="28"/>
          <w:szCs w:val="28"/>
        </w:rPr>
        <w:t>预算审批与支出审批严格执行《陕西省土木建筑学会财务管理制度》。</w:t>
      </w:r>
    </w:p>
    <w:p w14:paraId="79441438" w14:textId="6B0537D1" w:rsidR="00296A49" w:rsidRPr="00960976" w:rsidRDefault="00000000">
      <w:pPr>
        <w:spacing w:line="520" w:lineRule="exact"/>
        <w:ind w:firstLineChars="200" w:firstLine="562"/>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kern w:val="0"/>
          <w:sz w:val="28"/>
          <w:szCs w:val="28"/>
        </w:rPr>
        <w:t>第二十</w:t>
      </w:r>
      <w:r w:rsidR="00960976" w:rsidRPr="00960976">
        <w:rPr>
          <w:rFonts w:ascii="仿宋" w:eastAsia="仿宋" w:hAnsi="仿宋" w:cs="黑体" w:hint="eastAsia"/>
          <w:b/>
          <w:color w:val="000000" w:themeColor="text1"/>
          <w:kern w:val="0"/>
          <w:sz w:val="28"/>
          <w:szCs w:val="28"/>
        </w:rPr>
        <w:t>八</w:t>
      </w:r>
      <w:r w:rsidRPr="00960976">
        <w:rPr>
          <w:rFonts w:ascii="仿宋" w:eastAsia="仿宋" w:hAnsi="仿宋" w:cs="黑体" w:hint="eastAsia"/>
          <w:b/>
          <w:color w:val="000000" w:themeColor="text1"/>
          <w:kern w:val="0"/>
          <w:sz w:val="28"/>
          <w:szCs w:val="28"/>
        </w:rPr>
        <w:t>条</w:t>
      </w:r>
      <w:r w:rsidRPr="00960976">
        <w:rPr>
          <w:rFonts w:ascii="仿宋" w:eastAsia="仿宋" w:hAnsi="仿宋" w:hint="eastAsia"/>
          <w:bCs/>
          <w:color w:val="000000" w:themeColor="text1"/>
          <w:sz w:val="28"/>
          <w:szCs w:val="28"/>
        </w:rPr>
        <w:t xml:space="preserve"> </w:t>
      </w:r>
      <w:r w:rsidRPr="00960976">
        <w:rPr>
          <w:rFonts w:ascii="仿宋" w:eastAsia="仿宋" w:hAnsi="仿宋" w:cs="仿宋_GB2312" w:hint="eastAsia"/>
          <w:bCs/>
          <w:color w:val="000000" w:themeColor="text1"/>
          <w:sz w:val="28"/>
          <w:szCs w:val="28"/>
        </w:rPr>
        <w:t>活动/项目结束后应及时核算收支情况，重大活动/项目收支情况应向常务理事会报告。</w:t>
      </w:r>
    </w:p>
    <w:p w14:paraId="43C8A2A0" w14:textId="77777777" w:rsidR="00296A49" w:rsidRPr="00960976" w:rsidRDefault="00000000">
      <w:pPr>
        <w:spacing w:beforeLines="50" w:before="157" w:afterLines="50" w:after="157" w:line="520" w:lineRule="exact"/>
        <w:jc w:val="center"/>
        <w:rPr>
          <w:rFonts w:ascii="仿宋" w:eastAsia="仿宋" w:hAnsi="仿宋" w:cs="黑体" w:hint="eastAsia"/>
          <w:bCs/>
          <w:color w:val="000000" w:themeColor="text1"/>
          <w:kern w:val="0"/>
          <w:sz w:val="28"/>
          <w:szCs w:val="28"/>
        </w:rPr>
      </w:pPr>
      <w:r w:rsidRPr="00960976">
        <w:rPr>
          <w:rFonts w:ascii="仿宋" w:eastAsia="仿宋" w:hAnsi="仿宋" w:cs="黑体" w:hint="eastAsia"/>
          <w:bCs/>
          <w:color w:val="000000" w:themeColor="text1"/>
          <w:kern w:val="0"/>
          <w:sz w:val="28"/>
          <w:szCs w:val="28"/>
        </w:rPr>
        <w:t>第六章  附 则</w:t>
      </w:r>
    </w:p>
    <w:p w14:paraId="0313BEC1" w14:textId="77F3BDC4" w:rsidR="00296A49" w:rsidRPr="00960976" w:rsidRDefault="00000000">
      <w:pPr>
        <w:spacing w:line="520" w:lineRule="exact"/>
        <w:rPr>
          <w:rFonts w:ascii="仿宋" w:eastAsia="仿宋" w:hAnsi="仿宋" w:cs="仿宋_GB2312" w:hint="eastAsia"/>
          <w:bCs/>
          <w:color w:val="000000" w:themeColor="text1"/>
          <w:sz w:val="28"/>
          <w:szCs w:val="28"/>
        </w:rPr>
      </w:pPr>
      <w:r w:rsidRPr="00960976">
        <w:rPr>
          <w:rFonts w:ascii="仿宋" w:eastAsia="仿宋" w:hAnsi="仿宋" w:cs="宋体" w:hint="eastAsia"/>
          <w:bCs/>
          <w:color w:val="000000" w:themeColor="text1"/>
          <w:sz w:val="28"/>
          <w:szCs w:val="28"/>
        </w:rPr>
        <w:t xml:space="preserve">    </w:t>
      </w:r>
      <w:r w:rsidRPr="00960976">
        <w:rPr>
          <w:rFonts w:ascii="仿宋" w:eastAsia="仿宋" w:hAnsi="仿宋" w:cs="黑体" w:hint="eastAsia"/>
          <w:b/>
          <w:color w:val="000000" w:themeColor="text1"/>
          <w:kern w:val="0"/>
          <w:sz w:val="28"/>
          <w:szCs w:val="28"/>
        </w:rPr>
        <w:t>第二十</w:t>
      </w:r>
      <w:r w:rsidR="00960976" w:rsidRPr="00960976">
        <w:rPr>
          <w:rFonts w:ascii="仿宋" w:eastAsia="仿宋" w:hAnsi="仿宋" w:cs="黑体" w:hint="eastAsia"/>
          <w:b/>
          <w:color w:val="000000" w:themeColor="text1"/>
          <w:kern w:val="0"/>
          <w:sz w:val="28"/>
          <w:szCs w:val="28"/>
        </w:rPr>
        <w:t>九</w:t>
      </w:r>
      <w:r w:rsidRPr="00960976">
        <w:rPr>
          <w:rFonts w:ascii="仿宋" w:eastAsia="仿宋" w:hAnsi="仿宋" w:cs="黑体" w:hint="eastAsia"/>
          <w:b/>
          <w:color w:val="000000" w:themeColor="text1"/>
          <w:kern w:val="0"/>
          <w:sz w:val="28"/>
          <w:szCs w:val="28"/>
        </w:rPr>
        <w:t>条</w:t>
      </w:r>
      <w:r w:rsidRPr="00960976">
        <w:rPr>
          <w:rFonts w:ascii="仿宋" w:eastAsia="仿宋" w:hAnsi="仿宋" w:cs="宋体" w:hint="eastAsia"/>
          <w:bCs/>
          <w:color w:val="000000" w:themeColor="text1"/>
          <w:sz w:val="28"/>
          <w:szCs w:val="28"/>
        </w:rPr>
        <w:t xml:space="preserve"> </w:t>
      </w:r>
      <w:r w:rsidRPr="00960976">
        <w:rPr>
          <w:rFonts w:ascii="仿宋" w:eastAsia="仿宋" w:hAnsi="仿宋" w:cs="仿宋_GB2312" w:hint="eastAsia"/>
          <w:bCs/>
          <w:color w:val="000000" w:themeColor="text1"/>
          <w:sz w:val="28"/>
          <w:szCs w:val="28"/>
        </w:rPr>
        <w:t>本制度经学会常务理事会会议审议通过后生效，由陕西省土木建筑学会负责解释。</w:t>
      </w:r>
    </w:p>
    <w:p w14:paraId="2789916F" w14:textId="29B1E2A2" w:rsidR="00296A49" w:rsidRPr="00960976" w:rsidRDefault="00000000">
      <w:pPr>
        <w:spacing w:line="520" w:lineRule="exact"/>
        <w:rPr>
          <w:rFonts w:ascii="仿宋" w:eastAsia="仿宋" w:hAnsi="仿宋" w:cs="仿宋_GB2312" w:hint="eastAsia"/>
          <w:bCs/>
          <w:color w:val="000000" w:themeColor="text1"/>
          <w:sz w:val="28"/>
          <w:szCs w:val="28"/>
        </w:rPr>
      </w:pPr>
      <w:r w:rsidRPr="00960976">
        <w:rPr>
          <w:rFonts w:ascii="仿宋" w:eastAsia="仿宋" w:hAnsi="仿宋" w:cs="宋体" w:hint="eastAsia"/>
          <w:bCs/>
          <w:color w:val="000000" w:themeColor="text1"/>
          <w:sz w:val="28"/>
          <w:szCs w:val="28"/>
        </w:rPr>
        <w:lastRenderedPageBreak/>
        <w:t xml:space="preserve">    </w:t>
      </w:r>
      <w:r w:rsidRPr="00960976">
        <w:rPr>
          <w:rFonts w:ascii="仿宋" w:eastAsia="仿宋" w:hAnsi="仿宋" w:cs="黑体" w:hint="eastAsia"/>
          <w:b/>
          <w:color w:val="000000" w:themeColor="text1"/>
          <w:kern w:val="0"/>
          <w:sz w:val="28"/>
          <w:szCs w:val="28"/>
        </w:rPr>
        <w:t>第</w:t>
      </w:r>
      <w:r w:rsidR="00960976" w:rsidRPr="00960976">
        <w:rPr>
          <w:rFonts w:ascii="仿宋" w:eastAsia="仿宋" w:hAnsi="仿宋" w:cs="黑体" w:hint="eastAsia"/>
          <w:b/>
          <w:color w:val="000000" w:themeColor="text1"/>
          <w:kern w:val="0"/>
          <w:sz w:val="28"/>
          <w:szCs w:val="28"/>
        </w:rPr>
        <w:t>三</w:t>
      </w:r>
      <w:r w:rsidRPr="00960976">
        <w:rPr>
          <w:rFonts w:ascii="仿宋" w:eastAsia="仿宋" w:hAnsi="仿宋" w:cs="黑体" w:hint="eastAsia"/>
          <w:b/>
          <w:color w:val="000000" w:themeColor="text1"/>
          <w:kern w:val="0"/>
          <w:sz w:val="28"/>
          <w:szCs w:val="28"/>
        </w:rPr>
        <w:t>十条</w:t>
      </w:r>
      <w:r w:rsidRPr="00960976">
        <w:rPr>
          <w:rFonts w:ascii="仿宋" w:eastAsia="仿宋" w:hAnsi="仿宋" w:cs="宋体" w:hint="eastAsia"/>
          <w:bCs/>
          <w:color w:val="000000" w:themeColor="text1"/>
          <w:sz w:val="28"/>
          <w:szCs w:val="28"/>
        </w:rPr>
        <w:t xml:space="preserve"> </w:t>
      </w:r>
      <w:r w:rsidRPr="00960976">
        <w:rPr>
          <w:rFonts w:ascii="仿宋" w:eastAsia="仿宋" w:hAnsi="仿宋" w:cs="仿宋_GB2312" w:hint="eastAsia"/>
          <w:bCs/>
          <w:color w:val="000000" w:themeColor="text1"/>
          <w:sz w:val="28"/>
          <w:szCs w:val="28"/>
        </w:rPr>
        <w:t>本制度自发布之日起施行。原有相关制度、办法自行废止。</w:t>
      </w:r>
    </w:p>
    <w:p w14:paraId="639D2651" w14:textId="77777777" w:rsidR="00296A49" w:rsidRPr="00960976" w:rsidRDefault="00296A49">
      <w:pPr>
        <w:widowControl/>
        <w:spacing w:line="520" w:lineRule="exact"/>
        <w:ind w:firstLineChars="200" w:firstLine="560"/>
        <w:rPr>
          <w:rFonts w:ascii="仿宋" w:eastAsia="仿宋" w:hAnsi="仿宋" w:cs="仿宋_GB2312" w:hint="eastAsia"/>
          <w:bCs/>
          <w:color w:val="000000" w:themeColor="text1"/>
          <w:sz w:val="28"/>
          <w:szCs w:val="28"/>
        </w:rPr>
      </w:pPr>
    </w:p>
    <w:p w14:paraId="1ED3DDD9" w14:textId="77777777" w:rsidR="00296A49" w:rsidRPr="00960976" w:rsidRDefault="00000000">
      <w:pPr>
        <w:widowControl/>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附件：1.培训服务合同通用版本</w:t>
      </w:r>
    </w:p>
    <w:p w14:paraId="40F2A14D" w14:textId="77777777" w:rsidR="00296A49" w:rsidRPr="00960976" w:rsidRDefault="00000000">
      <w:pPr>
        <w:spacing w:line="520" w:lineRule="exact"/>
        <w:ind w:firstLineChars="400" w:firstLine="1120"/>
        <w:rPr>
          <w:rFonts w:ascii="仿宋" w:eastAsia="仿宋" w:hAnsi="仿宋" w:hint="eastAsia"/>
          <w:bCs/>
          <w:color w:val="000000" w:themeColor="text1"/>
          <w:sz w:val="28"/>
          <w:szCs w:val="28"/>
        </w:rPr>
      </w:pPr>
      <w:r w:rsidRPr="00960976">
        <w:rPr>
          <w:rFonts w:ascii="仿宋" w:eastAsia="仿宋" w:hAnsi="仿宋" w:cs="仿宋_GB2312" w:hint="eastAsia"/>
          <w:bCs/>
          <w:color w:val="000000" w:themeColor="text1"/>
          <w:sz w:val="28"/>
          <w:szCs w:val="28"/>
        </w:rPr>
        <w:t xml:space="preserve">  2.科技（质量）咨询服务合同通用版本</w:t>
      </w:r>
      <w:r w:rsidRPr="00960976">
        <w:rPr>
          <w:rFonts w:ascii="仿宋" w:eastAsia="仿宋" w:hAnsi="仿宋" w:hint="eastAsia"/>
          <w:bCs/>
          <w:color w:val="000000" w:themeColor="text1"/>
          <w:sz w:val="28"/>
          <w:szCs w:val="28"/>
        </w:rPr>
        <w:br w:type="page"/>
      </w:r>
    </w:p>
    <w:p w14:paraId="3722EE26" w14:textId="77777777" w:rsidR="00296A49" w:rsidRPr="00960976" w:rsidRDefault="00000000">
      <w:pP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lastRenderedPageBreak/>
        <w:t>附件1</w:t>
      </w:r>
    </w:p>
    <w:p w14:paraId="52170637" w14:textId="77777777" w:rsidR="00296A49" w:rsidRPr="00960976" w:rsidRDefault="00000000">
      <w:pPr>
        <w:jc w:val="center"/>
        <w:rPr>
          <w:rFonts w:ascii="方正小标宋简体" w:eastAsia="方正小标宋简体" w:hAnsi="方正小标宋简体" w:cs="方正小标宋简体" w:hint="eastAsia"/>
          <w:color w:val="000000" w:themeColor="text1"/>
          <w:sz w:val="40"/>
          <w:szCs w:val="44"/>
        </w:rPr>
      </w:pPr>
      <w:r w:rsidRPr="00960976">
        <w:rPr>
          <w:rFonts w:ascii="方正小标宋简体" w:eastAsia="方正小标宋简体" w:hAnsi="方正小标宋简体" w:cs="方正小标宋简体" w:hint="eastAsia"/>
          <w:color w:val="000000" w:themeColor="text1"/>
          <w:sz w:val="40"/>
          <w:szCs w:val="44"/>
        </w:rPr>
        <w:t>培训协议</w:t>
      </w:r>
    </w:p>
    <w:p w14:paraId="585640B9" w14:textId="77777777" w:rsidR="00296A49" w:rsidRPr="00960976" w:rsidRDefault="00296A49">
      <w:pPr>
        <w:spacing w:line="440" w:lineRule="exact"/>
        <w:rPr>
          <w:rFonts w:ascii="仿宋" w:eastAsia="仿宋" w:hAnsi="仿宋" w:hint="eastAsia"/>
          <w:color w:val="000000" w:themeColor="text1"/>
          <w:sz w:val="28"/>
          <w:szCs w:val="28"/>
        </w:rPr>
      </w:pPr>
    </w:p>
    <w:p w14:paraId="7FFDE3C0" w14:textId="77777777" w:rsidR="00296A49" w:rsidRPr="00960976" w:rsidRDefault="00000000">
      <w:pPr>
        <w:spacing w:line="520" w:lineRule="exac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 xml:space="preserve">甲方（委托方/参训单位）：  </w:t>
      </w:r>
    </w:p>
    <w:p w14:paraId="4A174831" w14:textId="77777777" w:rsidR="00296A49" w:rsidRPr="00960976" w:rsidRDefault="00000000">
      <w:pPr>
        <w:spacing w:line="520" w:lineRule="exac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 xml:space="preserve">地  址：  </w:t>
      </w:r>
    </w:p>
    <w:p w14:paraId="7A395AFC" w14:textId="77777777" w:rsidR="00296A49" w:rsidRPr="00960976" w:rsidRDefault="00000000">
      <w:pPr>
        <w:spacing w:afterLines="50" w:after="157" w:line="520" w:lineRule="exac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联系人：                   联系电话：</w:t>
      </w:r>
    </w:p>
    <w:p w14:paraId="056477ED" w14:textId="77777777" w:rsidR="00296A49" w:rsidRPr="00960976" w:rsidRDefault="00000000">
      <w:pPr>
        <w:spacing w:line="520" w:lineRule="exac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乙方（受托方/培训机构）： 陕西省土木建筑学会</w:t>
      </w:r>
    </w:p>
    <w:p w14:paraId="7A5974AB" w14:textId="77777777" w:rsidR="00296A49" w:rsidRPr="00960976" w:rsidRDefault="00000000">
      <w:pPr>
        <w:spacing w:line="520" w:lineRule="exac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地  址：西安市新城区北大街199号</w:t>
      </w:r>
    </w:p>
    <w:p w14:paraId="54DDBF74" w14:textId="77777777" w:rsidR="00296A49" w:rsidRPr="00960976" w:rsidRDefault="00000000">
      <w:pPr>
        <w:spacing w:line="520" w:lineRule="exac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联系人：施云逸             联系电话：13659147737</w:t>
      </w:r>
    </w:p>
    <w:p w14:paraId="5A069E61"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甲乙双方经友好协商，就乙方为甲方提供培训事宜，依照《中华人民共和国民法典》及相关法律法规，本着平等互利、诚实信用的原则，达成如下协议。</w:t>
      </w:r>
    </w:p>
    <w:p w14:paraId="4AF6D5E4" w14:textId="77777777" w:rsidR="00296A49" w:rsidRPr="00960976" w:rsidRDefault="00000000">
      <w:pPr>
        <w:spacing w:line="520" w:lineRule="exact"/>
        <w:ind w:firstLine="560"/>
        <w:rPr>
          <w:rFonts w:ascii="仿宋" w:eastAsia="仿宋" w:hAnsi="仿宋" w:cs="黑体" w:hint="eastAsia"/>
          <w:color w:val="000000" w:themeColor="text1"/>
          <w:sz w:val="28"/>
          <w:szCs w:val="28"/>
        </w:rPr>
      </w:pPr>
      <w:r w:rsidRPr="00960976">
        <w:rPr>
          <w:rFonts w:ascii="仿宋" w:eastAsia="仿宋" w:hAnsi="仿宋" w:cs="黑体" w:hint="eastAsia"/>
          <w:color w:val="000000" w:themeColor="text1"/>
          <w:sz w:val="28"/>
          <w:szCs w:val="28"/>
        </w:rPr>
        <w:t>一、培训事项</w:t>
      </w:r>
    </w:p>
    <w:p w14:paraId="7A785FD2" w14:textId="77777777" w:rsidR="00296A49" w:rsidRPr="00960976" w:rsidRDefault="00000000">
      <w:pPr>
        <w:spacing w:line="520" w:lineRule="exact"/>
        <w:ind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甲方委托乙方对甲方相关技术人员进行</w:t>
      </w:r>
      <w:r w:rsidRPr="00960976">
        <w:rPr>
          <w:rFonts w:ascii="仿宋" w:eastAsia="仿宋" w:hAnsi="仿宋" w:cs="仿宋_GB2312" w:hint="eastAsia"/>
          <w:color w:val="000000" w:themeColor="text1"/>
          <w:sz w:val="28"/>
          <w:szCs w:val="28"/>
          <w:u w:val="single"/>
        </w:rPr>
        <w:t xml:space="preserve">                  </w:t>
      </w:r>
      <w:r w:rsidRPr="00960976">
        <w:rPr>
          <w:rFonts w:ascii="仿宋" w:eastAsia="仿宋" w:hAnsi="仿宋" w:cs="仿宋_GB2312" w:hint="eastAsia"/>
          <w:color w:val="000000" w:themeColor="text1"/>
          <w:sz w:val="28"/>
          <w:szCs w:val="28"/>
        </w:rPr>
        <w:t>方面的专业培训。乙方根据甲方需求制定培训方案，优选授课专家。</w:t>
      </w:r>
    </w:p>
    <w:p w14:paraId="7700ECE1" w14:textId="77777777" w:rsidR="00296A49" w:rsidRPr="00960976" w:rsidRDefault="00000000">
      <w:pPr>
        <w:spacing w:line="520" w:lineRule="exact"/>
        <w:ind w:firstLine="560"/>
        <w:rPr>
          <w:rFonts w:ascii="仿宋" w:eastAsia="仿宋" w:hAnsi="仿宋" w:cs="黑体" w:hint="eastAsia"/>
          <w:color w:val="000000" w:themeColor="text1"/>
          <w:sz w:val="28"/>
          <w:szCs w:val="28"/>
        </w:rPr>
      </w:pPr>
      <w:r w:rsidRPr="00960976">
        <w:rPr>
          <w:rFonts w:ascii="仿宋" w:eastAsia="仿宋" w:hAnsi="仿宋" w:cs="黑体" w:hint="eastAsia"/>
          <w:color w:val="000000" w:themeColor="text1"/>
          <w:sz w:val="28"/>
          <w:szCs w:val="28"/>
        </w:rPr>
        <w:t>二、培训期限及地点</w:t>
      </w:r>
    </w:p>
    <w:p w14:paraId="798C5BA9" w14:textId="77777777" w:rsidR="00296A49" w:rsidRPr="00960976" w:rsidRDefault="00000000">
      <w:pPr>
        <w:spacing w:line="520" w:lineRule="exact"/>
        <w:ind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1.培训时间为：202 年</w:t>
      </w:r>
      <w:r w:rsidRPr="00960976">
        <w:rPr>
          <w:rFonts w:ascii="仿宋" w:eastAsia="仿宋" w:hAnsi="仿宋" w:cs="仿宋_GB2312" w:hint="eastAsia"/>
          <w:color w:val="000000" w:themeColor="text1"/>
          <w:sz w:val="28"/>
          <w:szCs w:val="28"/>
          <w:u w:val="single"/>
        </w:rPr>
        <w:t xml:space="preserve">  </w:t>
      </w:r>
      <w:r w:rsidRPr="00960976">
        <w:rPr>
          <w:rFonts w:ascii="仿宋" w:eastAsia="仿宋" w:hAnsi="仿宋" w:cs="仿宋_GB2312" w:hint="eastAsia"/>
          <w:color w:val="000000" w:themeColor="text1"/>
          <w:sz w:val="28"/>
          <w:szCs w:val="28"/>
        </w:rPr>
        <w:t>月</w:t>
      </w:r>
      <w:r w:rsidRPr="00960976">
        <w:rPr>
          <w:rFonts w:ascii="仿宋" w:eastAsia="仿宋" w:hAnsi="仿宋" w:cs="仿宋_GB2312" w:hint="eastAsia"/>
          <w:color w:val="000000" w:themeColor="text1"/>
          <w:sz w:val="28"/>
          <w:szCs w:val="28"/>
          <w:u w:val="single"/>
        </w:rPr>
        <w:t xml:space="preserve">  </w:t>
      </w:r>
      <w:r w:rsidRPr="00960976">
        <w:rPr>
          <w:rFonts w:ascii="仿宋" w:eastAsia="仿宋" w:hAnsi="仿宋" w:cs="仿宋_GB2312" w:hint="eastAsia"/>
          <w:color w:val="000000" w:themeColor="text1"/>
          <w:sz w:val="28"/>
          <w:szCs w:val="28"/>
        </w:rPr>
        <w:t>日至202 年</w:t>
      </w:r>
      <w:r w:rsidRPr="00960976">
        <w:rPr>
          <w:rFonts w:ascii="仿宋" w:eastAsia="仿宋" w:hAnsi="仿宋" w:cs="仿宋_GB2312" w:hint="eastAsia"/>
          <w:color w:val="000000" w:themeColor="text1"/>
          <w:sz w:val="28"/>
          <w:szCs w:val="28"/>
          <w:u w:val="single"/>
        </w:rPr>
        <w:t xml:space="preserve">  </w:t>
      </w:r>
      <w:r w:rsidRPr="00960976">
        <w:rPr>
          <w:rFonts w:ascii="仿宋" w:eastAsia="仿宋" w:hAnsi="仿宋" w:cs="仿宋_GB2312" w:hint="eastAsia"/>
          <w:color w:val="000000" w:themeColor="text1"/>
          <w:sz w:val="28"/>
          <w:szCs w:val="28"/>
        </w:rPr>
        <w:t>月</w:t>
      </w:r>
      <w:r w:rsidRPr="00960976">
        <w:rPr>
          <w:rFonts w:ascii="仿宋" w:eastAsia="仿宋" w:hAnsi="仿宋" w:cs="仿宋_GB2312" w:hint="eastAsia"/>
          <w:color w:val="000000" w:themeColor="text1"/>
          <w:sz w:val="28"/>
          <w:szCs w:val="28"/>
          <w:u w:val="single"/>
        </w:rPr>
        <w:t xml:space="preserve">  </w:t>
      </w:r>
      <w:r w:rsidRPr="00960976">
        <w:rPr>
          <w:rFonts w:ascii="仿宋" w:eastAsia="仿宋" w:hAnsi="仿宋" w:cs="仿宋_GB2312" w:hint="eastAsia"/>
          <w:color w:val="000000" w:themeColor="text1"/>
          <w:sz w:val="28"/>
          <w:szCs w:val="28"/>
        </w:rPr>
        <w:t>日。</w:t>
      </w:r>
    </w:p>
    <w:p w14:paraId="18A56034" w14:textId="77777777" w:rsidR="00296A49" w:rsidRPr="00960976" w:rsidRDefault="00000000">
      <w:pPr>
        <w:spacing w:line="520" w:lineRule="exact"/>
        <w:ind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2.地点：以培训通知为准。</w:t>
      </w:r>
    </w:p>
    <w:p w14:paraId="1B685D78" w14:textId="77777777" w:rsidR="00296A49" w:rsidRPr="00960976" w:rsidRDefault="00000000">
      <w:pPr>
        <w:spacing w:line="520" w:lineRule="exact"/>
        <w:ind w:firstLine="560"/>
        <w:rPr>
          <w:rFonts w:ascii="仿宋" w:eastAsia="仿宋" w:hAnsi="仿宋" w:cs="黑体" w:hint="eastAsia"/>
          <w:color w:val="000000" w:themeColor="text1"/>
          <w:sz w:val="28"/>
          <w:szCs w:val="28"/>
        </w:rPr>
      </w:pPr>
      <w:r w:rsidRPr="00960976">
        <w:rPr>
          <w:rFonts w:ascii="仿宋" w:eastAsia="仿宋" w:hAnsi="仿宋" w:cs="黑体" w:hint="eastAsia"/>
          <w:color w:val="000000" w:themeColor="text1"/>
          <w:sz w:val="28"/>
          <w:szCs w:val="28"/>
        </w:rPr>
        <w:t>三、培训费用及付款方式</w:t>
      </w:r>
    </w:p>
    <w:p w14:paraId="0DD68F60" w14:textId="77777777" w:rsidR="00296A49" w:rsidRPr="00960976" w:rsidRDefault="00000000">
      <w:pPr>
        <w:spacing w:line="520" w:lineRule="exact"/>
        <w:ind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1.培训费用可采取以下两种方式计算</w:t>
      </w:r>
    </w:p>
    <w:p w14:paraId="7B4713FD" w14:textId="77777777" w:rsidR="00296A49" w:rsidRPr="00960976" w:rsidRDefault="00000000">
      <w:pPr>
        <w:spacing w:line="520" w:lineRule="exact"/>
        <w:ind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（1）以人数计算：现场听课费用A*人数B+视频听课费用C*人数D。</w:t>
      </w:r>
    </w:p>
    <w:p w14:paraId="70D6C100" w14:textId="77777777" w:rsidR="00296A49" w:rsidRPr="00960976" w:rsidRDefault="00000000">
      <w:pPr>
        <w:spacing w:line="520" w:lineRule="exact"/>
        <w:ind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color w:val="000000" w:themeColor="text1"/>
          <w:sz w:val="28"/>
          <w:szCs w:val="28"/>
        </w:rPr>
        <w:t>（2）以与委托单位协商方式确定。</w:t>
      </w:r>
    </w:p>
    <w:p w14:paraId="79B71302" w14:textId="77777777" w:rsidR="00296A49" w:rsidRPr="00960976" w:rsidRDefault="00000000">
      <w:pPr>
        <w:spacing w:line="520" w:lineRule="exact"/>
        <w:ind w:firstLine="560"/>
        <w:rPr>
          <w:rFonts w:ascii="仿宋" w:eastAsia="仿宋" w:hAnsi="仿宋" w:cs="仿宋_GB2312" w:hint="eastAsia"/>
          <w:color w:val="000000" w:themeColor="text1"/>
          <w:sz w:val="28"/>
          <w:szCs w:val="28"/>
        </w:rPr>
      </w:pPr>
      <w:r w:rsidRPr="00960976">
        <w:rPr>
          <w:rFonts w:ascii="仿宋" w:eastAsia="仿宋" w:hAnsi="仿宋" w:cs="仿宋_GB2312" w:hint="eastAsia"/>
          <w:bCs/>
          <w:color w:val="000000" w:themeColor="text1"/>
          <w:sz w:val="28"/>
          <w:szCs w:val="28"/>
        </w:rPr>
        <w:t>2.</w:t>
      </w:r>
      <w:r w:rsidRPr="00960976">
        <w:rPr>
          <w:rFonts w:ascii="仿宋" w:eastAsia="仿宋" w:hAnsi="仿宋" w:cs="仿宋_GB2312" w:hint="eastAsia"/>
          <w:color w:val="000000" w:themeColor="text1"/>
          <w:sz w:val="28"/>
          <w:szCs w:val="28"/>
        </w:rPr>
        <w:t>本协议以（）方式收取费用，共计人民币</w:t>
      </w:r>
      <w:r w:rsidRPr="00960976">
        <w:rPr>
          <w:rFonts w:ascii="仿宋" w:eastAsia="仿宋" w:hAnsi="仿宋" w:cs="仿宋_GB2312" w:hint="eastAsia"/>
          <w:color w:val="000000" w:themeColor="text1"/>
          <w:sz w:val="28"/>
          <w:szCs w:val="28"/>
          <w:u w:val="single"/>
        </w:rPr>
        <w:t xml:space="preserve">    </w:t>
      </w:r>
      <w:r w:rsidRPr="00960976">
        <w:rPr>
          <w:rFonts w:ascii="仿宋" w:eastAsia="仿宋" w:hAnsi="仿宋" w:cs="仿宋_GB2312" w:hint="eastAsia"/>
          <w:color w:val="000000" w:themeColor="text1"/>
          <w:sz w:val="28"/>
          <w:szCs w:val="28"/>
        </w:rPr>
        <w:t>元（大写：</w:t>
      </w:r>
      <w:r w:rsidRPr="00960976">
        <w:rPr>
          <w:rFonts w:ascii="仿宋" w:eastAsia="仿宋" w:hAnsi="仿宋" w:cs="仿宋_GB2312" w:hint="eastAsia"/>
          <w:color w:val="000000" w:themeColor="text1"/>
          <w:sz w:val="28"/>
          <w:szCs w:val="28"/>
          <w:u w:val="single"/>
        </w:rPr>
        <w:t xml:space="preserve">    </w:t>
      </w:r>
      <w:r w:rsidRPr="00960976">
        <w:rPr>
          <w:rFonts w:ascii="仿宋" w:eastAsia="仿宋" w:hAnsi="仿宋" w:cs="仿宋_GB2312" w:hint="eastAsia"/>
          <w:color w:val="000000" w:themeColor="text1"/>
          <w:sz w:val="28"/>
          <w:szCs w:val="28"/>
        </w:rPr>
        <w:t>元整）。</w:t>
      </w:r>
    </w:p>
    <w:p w14:paraId="7F613739" w14:textId="77777777" w:rsidR="00296A49" w:rsidRPr="00960976" w:rsidRDefault="00000000">
      <w:pPr>
        <w:spacing w:line="520" w:lineRule="exact"/>
        <w:ind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3.甲方应于本协议签订后5个工作日内向乙方支付全部培训费用，乙方收到款项后两日内为甲方开具等额增值税发票。</w:t>
      </w:r>
    </w:p>
    <w:p w14:paraId="4F907D84" w14:textId="77777777" w:rsidR="00296A49" w:rsidRPr="00960976" w:rsidRDefault="00000000">
      <w:pPr>
        <w:spacing w:line="520" w:lineRule="exact"/>
        <w:ind w:firstLine="560"/>
        <w:rPr>
          <w:rFonts w:ascii="仿宋" w:eastAsia="仿宋" w:hAnsi="仿宋" w:cs="黑体" w:hint="eastAsia"/>
          <w:color w:val="000000" w:themeColor="text1"/>
          <w:sz w:val="28"/>
          <w:szCs w:val="28"/>
        </w:rPr>
      </w:pPr>
      <w:r w:rsidRPr="00960976">
        <w:rPr>
          <w:rFonts w:ascii="仿宋" w:eastAsia="仿宋" w:hAnsi="仿宋" w:cs="黑体" w:hint="eastAsia"/>
          <w:color w:val="000000" w:themeColor="text1"/>
          <w:sz w:val="28"/>
          <w:szCs w:val="28"/>
        </w:rPr>
        <w:lastRenderedPageBreak/>
        <w:t>四、甲方的权利与义务</w:t>
      </w:r>
    </w:p>
    <w:p w14:paraId="752C1BDF" w14:textId="77777777" w:rsidR="00296A49" w:rsidRPr="00960976" w:rsidRDefault="00000000">
      <w:pPr>
        <w:spacing w:line="520" w:lineRule="exact"/>
        <w:ind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1.甲方有权对培训课程内容、师资安排提出合理建议。</w:t>
      </w:r>
    </w:p>
    <w:p w14:paraId="383641EF" w14:textId="77777777" w:rsidR="00296A49" w:rsidRPr="00960976" w:rsidRDefault="00000000">
      <w:pPr>
        <w:spacing w:line="520" w:lineRule="exact"/>
        <w:ind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2.甲方应按约定时间组织人员参加培训；并遵守培训纪律，不得对培训内容进行非法录制或传播。</w:t>
      </w:r>
    </w:p>
    <w:p w14:paraId="148C347C"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3.甲方</w:t>
      </w:r>
      <w:r w:rsidRPr="00960976">
        <w:rPr>
          <w:rFonts w:ascii="仿宋" w:eastAsia="仿宋" w:hAnsi="仿宋" w:cs="仿宋_GB2312" w:hint="eastAsia"/>
          <w:bCs/>
          <w:color w:val="000000" w:themeColor="text1"/>
          <w:sz w:val="28"/>
          <w:szCs w:val="28"/>
        </w:rPr>
        <w:t>可在会场布置企业相关成果展板、播放企业宣传片、向其他单位参会人员赠送企业宣传资料等。</w:t>
      </w:r>
    </w:p>
    <w:p w14:paraId="61C63789" w14:textId="77777777" w:rsidR="00296A49" w:rsidRPr="00960976" w:rsidRDefault="00000000">
      <w:pPr>
        <w:spacing w:line="520" w:lineRule="exact"/>
        <w:ind w:firstLine="560"/>
        <w:rPr>
          <w:rFonts w:ascii="仿宋" w:eastAsia="仿宋" w:hAnsi="仿宋" w:cs="黑体" w:hint="eastAsia"/>
          <w:color w:val="000000" w:themeColor="text1"/>
          <w:sz w:val="28"/>
          <w:szCs w:val="28"/>
        </w:rPr>
      </w:pPr>
      <w:r w:rsidRPr="00960976">
        <w:rPr>
          <w:rFonts w:ascii="仿宋" w:eastAsia="仿宋" w:hAnsi="仿宋" w:cs="黑体" w:hint="eastAsia"/>
          <w:color w:val="000000" w:themeColor="text1"/>
          <w:sz w:val="28"/>
          <w:szCs w:val="28"/>
        </w:rPr>
        <w:t>五、乙方的权利与义务</w:t>
      </w:r>
    </w:p>
    <w:p w14:paraId="0C4D6F58" w14:textId="77777777" w:rsidR="00296A49" w:rsidRPr="00960976" w:rsidRDefault="00000000">
      <w:pPr>
        <w:spacing w:line="520" w:lineRule="exact"/>
        <w:ind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1.乙方应根据甲方需求制定培训内容，选派具备相应资质的专家授课。</w:t>
      </w:r>
    </w:p>
    <w:p w14:paraId="11B53E04" w14:textId="77777777" w:rsidR="00296A49" w:rsidRPr="00960976" w:rsidRDefault="00000000">
      <w:pPr>
        <w:spacing w:line="520" w:lineRule="exact"/>
        <w:ind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2.乙方应保证培训内容专业准确，符合国家及行业现行标准规范。</w:t>
      </w:r>
    </w:p>
    <w:p w14:paraId="7118D805" w14:textId="77777777" w:rsidR="00296A49" w:rsidRPr="00960976" w:rsidRDefault="00000000">
      <w:pPr>
        <w:spacing w:line="520" w:lineRule="exact"/>
        <w:ind w:firstLine="560"/>
        <w:rPr>
          <w:rFonts w:ascii="仿宋" w:eastAsia="仿宋" w:hAnsi="仿宋" w:cs="仿宋_GB2312" w:hint="eastAsia"/>
          <w:color w:val="000000" w:themeColor="text1"/>
          <w:spacing w:val="-6"/>
          <w:sz w:val="28"/>
          <w:szCs w:val="28"/>
        </w:rPr>
      </w:pPr>
      <w:r w:rsidRPr="00960976">
        <w:rPr>
          <w:rFonts w:ascii="仿宋" w:eastAsia="仿宋" w:hAnsi="仿宋" w:cs="仿宋_GB2312" w:hint="eastAsia"/>
          <w:color w:val="000000" w:themeColor="text1"/>
          <w:spacing w:val="-6"/>
          <w:sz w:val="28"/>
          <w:szCs w:val="28"/>
        </w:rPr>
        <w:t>3.乙方收到款项后应立即启动培训准备工作，按约定时间完成培训服务。</w:t>
      </w:r>
    </w:p>
    <w:p w14:paraId="61243D56" w14:textId="77777777" w:rsidR="00296A49" w:rsidRPr="00960976" w:rsidRDefault="00000000">
      <w:pPr>
        <w:spacing w:line="520" w:lineRule="exact"/>
        <w:ind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4.未经甲方事先书面同意，乙方不得向第三方泄露甲方提供的技术资料及商业秘密。</w:t>
      </w:r>
    </w:p>
    <w:p w14:paraId="46520075" w14:textId="77777777" w:rsidR="00296A49" w:rsidRPr="00960976" w:rsidRDefault="00000000">
      <w:pPr>
        <w:spacing w:line="520" w:lineRule="exact"/>
        <w:ind w:firstLine="560"/>
        <w:rPr>
          <w:rFonts w:ascii="仿宋" w:eastAsia="仿宋" w:hAnsi="仿宋" w:cs="黑体" w:hint="eastAsia"/>
          <w:color w:val="000000" w:themeColor="text1"/>
          <w:sz w:val="28"/>
          <w:szCs w:val="28"/>
        </w:rPr>
      </w:pPr>
      <w:r w:rsidRPr="00960976">
        <w:rPr>
          <w:rFonts w:ascii="仿宋" w:eastAsia="仿宋" w:hAnsi="仿宋" w:cs="黑体" w:hint="eastAsia"/>
          <w:color w:val="000000" w:themeColor="text1"/>
          <w:sz w:val="28"/>
          <w:szCs w:val="28"/>
        </w:rPr>
        <w:t>六、违约责任</w:t>
      </w:r>
    </w:p>
    <w:p w14:paraId="52E857C7"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甲乙双方应严格遵守有关法律、法规和规章，遵守本协议约定，任何一方违反法律法规或本协议约定的，应承担相应的法律责任。</w:t>
      </w:r>
    </w:p>
    <w:p w14:paraId="367C4DE0" w14:textId="77777777" w:rsidR="00296A49" w:rsidRPr="00960976" w:rsidRDefault="00000000">
      <w:pPr>
        <w:spacing w:line="520" w:lineRule="exact"/>
        <w:ind w:firstLine="560"/>
        <w:rPr>
          <w:rFonts w:ascii="仿宋" w:eastAsia="仿宋" w:hAnsi="仿宋" w:cs="黑体" w:hint="eastAsia"/>
          <w:color w:val="000000" w:themeColor="text1"/>
          <w:sz w:val="28"/>
          <w:szCs w:val="28"/>
        </w:rPr>
      </w:pPr>
      <w:r w:rsidRPr="00960976">
        <w:rPr>
          <w:rFonts w:ascii="仿宋" w:eastAsia="仿宋" w:hAnsi="仿宋" w:cs="黑体" w:hint="eastAsia"/>
          <w:color w:val="000000" w:themeColor="text1"/>
          <w:sz w:val="28"/>
          <w:szCs w:val="28"/>
        </w:rPr>
        <w:t>七、争议解决方法</w:t>
      </w:r>
    </w:p>
    <w:p w14:paraId="59C46962"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甲乙双方因履行本协议发生争议，应协商解决，协商不成的，双方同意由乙方住所地人民法院管辖。</w:t>
      </w:r>
    </w:p>
    <w:p w14:paraId="5F0BBABA" w14:textId="77777777" w:rsidR="00296A49" w:rsidRPr="00960976" w:rsidRDefault="00000000">
      <w:pPr>
        <w:spacing w:line="520" w:lineRule="exact"/>
        <w:ind w:firstLine="560"/>
        <w:rPr>
          <w:rFonts w:ascii="仿宋" w:eastAsia="仿宋" w:hAnsi="仿宋" w:cs="黑体" w:hint="eastAsia"/>
          <w:color w:val="000000" w:themeColor="text1"/>
          <w:sz w:val="28"/>
          <w:szCs w:val="28"/>
        </w:rPr>
      </w:pPr>
      <w:r w:rsidRPr="00960976">
        <w:rPr>
          <w:rFonts w:ascii="仿宋" w:eastAsia="仿宋" w:hAnsi="仿宋" w:cs="黑体" w:hint="eastAsia"/>
          <w:color w:val="000000" w:themeColor="text1"/>
          <w:sz w:val="28"/>
          <w:szCs w:val="28"/>
        </w:rPr>
        <w:t>八、其他</w:t>
      </w:r>
    </w:p>
    <w:p w14:paraId="60076183" w14:textId="77777777" w:rsidR="00296A49" w:rsidRPr="00960976" w:rsidRDefault="00000000">
      <w:pPr>
        <w:spacing w:line="520" w:lineRule="exact"/>
        <w:ind w:firstLineChars="200" w:firstLine="536"/>
        <w:rPr>
          <w:rFonts w:ascii="仿宋" w:eastAsia="仿宋" w:hAnsi="仿宋" w:cs="仿宋_GB2312" w:hint="eastAsia"/>
          <w:color w:val="000000" w:themeColor="text1"/>
          <w:spacing w:val="-6"/>
          <w:sz w:val="28"/>
          <w:szCs w:val="28"/>
        </w:rPr>
      </w:pPr>
      <w:r w:rsidRPr="00960976">
        <w:rPr>
          <w:rFonts w:ascii="仿宋" w:eastAsia="仿宋" w:hAnsi="仿宋" w:cs="仿宋_GB2312" w:hint="eastAsia"/>
          <w:color w:val="000000" w:themeColor="text1"/>
          <w:spacing w:val="-6"/>
          <w:sz w:val="28"/>
          <w:szCs w:val="28"/>
        </w:rPr>
        <w:t>1.本</w:t>
      </w:r>
      <w:r w:rsidRPr="00960976">
        <w:rPr>
          <w:rFonts w:ascii="仿宋" w:eastAsia="仿宋" w:hAnsi="仿宋" w:cs="仿宋_GB2312" w:hint="eastAsia"/>
          <w:color w:val="000000" w:themeColor="text1"/>
          <w:sz w:val="28"/>
          <w:szCs w:val="28"/>
        </w:rPr>
        <w:t>协议</w:t>
      </w:r>
      <w:r w:rsidRPr="00960976">
        <w:rPr>
          <w:rFonts w:ascii="仿宋" w:eastAsia="仿宋" w:hAnsi="仿宋" w:cs="仿宋_GB2312" w:hint="eastAsia"/>
          <w:color w:val="000000" w:themeColor="text1"/>
          <w:spacing w:val="-6"/>
          <w:sz w:val="28"/>
          <w:szCs w:val="28"/>
        </w:rPr>
        <w:t>未尽事宜，双方可签订补充协议，与本</w:t>
      </w:r>
      <w:r w:rsidRPr="00960976">
        <w:rPr>
          <w:rFonts w:ascii="仿宋" w:eastAsia="仿宋" w:hAnsi="仿宋" w:cs="仿宋_GB2312" w:hint="eastAsia"/>
          <w:color w:val="000000" w:themeColor="text1"/>
          <w:sz w:val="28"/>
          <w:szCs w:val="28"/>
        </w:rPr>
        <w:t>协议</w:t>
      </w:r>
      <w:r w:rsidRPr="00960976">
        <w:rPr>
          <w:rFonts w:ascii="仿宋" w:eastAsia="仿宋" w:hAnsi="仿宋" w:cs="仿宋_GB2312" w:hint="eastAsia"/>
          <w:color w:val="000000" w:themeColor="text1"/>
          <w:spacing w:val="-6"/>
          <w:sz w:val="28"/>
          <w:szCs w:val="28"/>
        </w:rPr>
        <w:t>具有同等法律效力。</w:t>
      </w:r>
    </w:p>
    <w:p w14:paraId="1634C6AB"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2.本协议一式肆份，甲乙双方各执贰份，自双方签字盖章之日起生效。</w:t>
      </w:r>
    </w:p>
    <w:p w14:paraId="01B64D11" w14:textId="77777777" w:rsidR="00296A49" w:rsidRPr="00960976" w:rsidRDefault="00000000">
      <w:pPr>
        <w:spacing w:line="520" w:lineRule="exac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 xml:space="preserve">    </w:t>
      </w:r>
    </w:p>
    <w:p w14:paraId="49B72877"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甲方(盖章)：                     乙方(盖章)：</w:t>
      </w:r>
    </w:p>
    <w:p w14:paraId="12984C48" w14:textId="77777777" w:rsidR="00296A49" w:rsidRPr="00960976" w:rsidRDefault="00296A49">
      <w:pPr>
        <w:spacing w:line="520" w:lineRule="exact"/>
        <w:ind w:firstLineChars="200" w:firstLine="560"/>
        <w:rPr>
          <w:rFonts w:ascii="仿宋" w:eastAsia="仿宋" w:hAnsi="仿宋" w:cs="仿宋_GB2312" w:hint="eastAsia"/>
          <w:color w:val="000000" w:themeColor="text1"/>
          <w:sz w:val="28"/>
          <w:szCs w:val="28"/>
        </w:rPr>
      </w:pPr>
    </w:p>
    <w:p w14:paraId="77B3119D"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授权代表(签字):                  授权代表(签字):</w:t>
      </w:r>
    </w:p>
    <w:p w14:paraId="2BB79B5D" w14:textId="77777777" w:rsidR="00296A49" w:rsidRPr="00960976" w:rsidRDefault="00296A49">
      <w:pPr>
        <w:spacing w:line="520" w:lineRule="exact"/>
        <w:ind w:firstLineChars="200" w:firstLine="560"/>
        <w:rPr>
          <w:rFonts w:ascii="仿宋" w:eastAsia="仿宋" w:hAnsi="仿宋" w:cs="仿宋_GB2312" w:hint="eastAsia"/>
          <w:color w:val="000000" w:themeColor="text1"/>
          <w:sz w:val="28"/>
          <w:szCs w:val="28"/>
        </w:rPr>
      </w:pPr>
    </w:p>
    <w:p w14:paraId="3DD004D8"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lastRenderedPageBreak/>
        <w:t>日期:                            日期:</w:t>
      </w:r>
    </w:p>
    <w:p w14:paraId="7056A5F0" w14:textId="77777777" w:rsidR="00296A49" w:rsidRPr="00960976" w:rsidRDefault="00000000">
      <w:pP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附件2</w:t>
      </w:r>
    </w:p>
    <w:p w14:paraId="4728CF5D" w14:textId="77777777" w:rsidR="00296A49" w:rsidRPr="00960976" w:rsidRDefault="00000000">
      <w:pPr>
        <w:jc w:val="center"/>
        <w:rPr>
          <w:rFonts w:ascii="方正小标宋简体" w:eastAsia="方正小标宋简体" w:hAnsi="方正小标宋简体" w:cs="方正小标宋简体" w:hint="eastAsia"/>
          <w:color w:val="000000" w:themeColor="text1"/>
          <w:sz w:val="40"/>
          <w:szCs w:val="44"/>
        </w:rPr>
      </w:pPr>
      <w:r w:rsidRPr="00960976">
        <w:rPr>
          <w:rFonts w:ascii="方正小标宋简体" w:eastAsia="方正小标宋简体" w:hAnsi="方正小标宋简体" w:cs="方正小标宋简体" w:hint="eastAsia"/>
          <w:color w:val="000000" w:themeColor="text1"/>
          <w:sz w:val="40"/>
          <w:szCs w:val="44"/>
        </w:rPr>
        <w:t>科技（质量、创杯）咨询合同</w:t>
      </w:r>
    </w:p>
    <w:p w14:paraId="03A80146" w14:textId="77777777" w:rsidR="00296A49" w:rsidRPr="00960976" w:rsidRDefault="00296A49">
      <w:pPr>
        <w:spacing w:line="440" w:lineRule="exact"/>
        <w:rPr>
          <w:rFonts w:ascii="仿宋" w:eastAsia="仿宋" w:hAnsi="仿宋" w:hint="eastAsia"/>
          <w:color w:val="000000" w:themeColor="text1"/>
          <w:sz w:val="28"/>
          <w:szCs w:val="28"/>
        </w:rPr>
      </w:pPr>
    </w:p>
    <w:p w14:paraId="5F458FC7" w14:textId="77777777" w:rsidR="00296A49" w:rsidRPr="00960976" w:rsidRDefault="00000000">
      <w:pPr>
        <w:spacing w:line="520" w:lineRule="exac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 xml:space="preserve">甲方（委托人）：  </w:t>
      </w:r>
    </w:p>
    <w:p w14:paraId="0AA9ABB9" w14:textId="77777777" w:rsidR="00296A49" w:rsidRPr="00960976" w:rsidRDefault="00000000">
      <w:pPr>
        <w:spacing w:line="520" w:lineRule="exac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 xml:space="preserve">地  址：  </w:t>
      </w:r>
    </w:p>
    <w:p w14:paraId="2A2D974C" w14:textId="77777777" w:rsidR="00296A49" w:rsidRPr="00960976" w:rsidRDefault="00000000">
      <w:pPr>
        <w:spacing w:afterLines="50" w:after="157" w:line="520" w:lineRule="exac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联系人：                   联系电话：</w:t>
      </w:r>
    </w:p>
    <w:p w14:paraId="32121634" w14:textId="77777777" w:rsidR="00296A49" w:rsidRPr="00960976" w:rsidRDefault="00000000">
      <w:pPr>
        <w:spacing w:line="520" w:lineRule="exac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乙方（受托人）： 陕西省土木建筑学会</w:t>
      </w:r>
    </w:p>
    <w:p w14:paraId="7AEA8953" w14:textId="77777777" w:rsidR="00296A49" w:rsidRPr="00960976" w:rsidRDefault="00000000">
      <w:pPr>
        <w:spacing w:line="520" w:lineRule="exac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地  址：西安市新城区北大街199号</w:t>
      </w:r>
    </w:p>
    <w:p w14:paraId="12A33D73" w14:textId="77777777" w:rsidR="00296A49" w:rsidRPr="00960976" w:rsidRDefault="00000000">
      <w:pPr>
        <w:spacing w:line="520" w:lineRule="exac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联系人：施云逸             联系电话：13659147737</w:t>
      </w:r>
    </w:p>
    <w:p w14:paraId="1B7927D7"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甲乙双方经友好协商，乙方为甲方提供相关科技（质量、创杯）咨务业务，按照《中华人民共和国民法典》及相关法律法规，本着平等互利、诚实守信的原则，双方达成如下内容。</w:t>
      </w:r>
    </w:p>
    <w:p w14:paraId="11FA2C63" w14:textId="77777777" w:rsidR="00296A49" w:rsidRPr="00960976" w:rsidRDefault="00000000">
      <w:pPr>
        <w:spacing w:line="520" w:lineRule="exact"/>
        <w:ind w:firstLine="560"/>
        <w:rPr>
          <w:rFonts w:ascii="仿宋" w:eastAsia="仿宋" w:hAnsi="仿宋" w:cs="黑体" w:hint="eastAsia"/>
          <w:color w:val="000000" w:themeColor="text1"/>
          <w:sz w:val="28"/>
          <w:szCs w:val="28"/>
        </w:rPr>
      </w:pPr>
      <w:r w:rsidRPr="00960976">
        <w:rPr>
          <w:rFonts w:ascii="仿宋" w:eastAsia="仿宋" w:hAnsi="仿宋" w:cs="黑体" w:hint="eastAsia"/>
          <w:color w:val="000000" w:themeColor="text1"/>
          <w:sz w:val="28"/>
          <w:szCs w:val="28"/>
        </w:rPr>
        <w:t>一、服务事项</w:t>
      </w:r>
    </w:p>
    <w:p w14:paraId="45859E2B" w14:textId="77777777" w:rsidR="00296A49" w:rsidRPr="00960976" w:rsidRDefault="00000000">
      <w:pPr>
        <w:spacing w:line="520" w:lineRule="exact"/>
        <w:ind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1.甲方委托乙方对</w:t>
      </w:r>
      <w:r w:rsidRPr="00960976">
        <w:rPr>
          <w:rFonts w:ascii="仿宋" w:eastAsia="仿宋" w:hAnsi="仿宋" w:cs="仿宋_GB2312" w:hint="eastAsia"/>
          <w:color w:val="000000" w:themeColor="text1"/>
          <w:sz w:val="28"/>
          <w:szCs w:val="28"/>
          <w:u w:val="single"/>
        </w:rPr>
        <w:t xml:space="preserve">                                    </w:t>
      </w:r>
      <w:r w:rsidRPr="00960976">
        <w:rPr>
          <w:rFonts w:ascii="仿宋" w:eastAsia="仿宋" w:hAnsi="仿宋" w:cs="仿宋_GB2312" w:hint="eastAsia"/>
          <w:color w:val="000000" w:themeColor="text1"/>
          <w:sz w:val="28"/>
          <w:szCs w:val="28"/>
        </w:rPr>
        <w:t>项目在建设过程中的施工重点、难点（创优夺杯）进行科技（质量、创杯）咨询，乙方根据项目特点从乙方专家库内选取专家进行科技（质量、创杯）指导。</w:t>
      </w:r>
    </w:p>
    <w:p w14:paraId="3211A70C" w14:textId="77777777" w:rsidR="00296A49" w:rsidRPr="00960976" w:rsidRDefault="00000000">
      <w:pPr>
        <w:spacing w:line="520" w:lineRule="exact"/>
        <w:ind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2.具体咨询内容：</w:t>
      </w:r>
      <w:r w:rsidRPr="00960976">
        <w:rPr>
          <w:rFonts w:ascii="仿宋" w:eastAsia="仿宋" w:hAnsi="仿宋" w:cs="仿宋_GB2312" w:hint="eastAsia"/>
          <w:color w:val="000000" w:themeColor="text1"/>
          <w:sz w:val="28"/>
          <w:szCs w:val="28"/>
          <w:u w:val="single"/>
        </w:rPr>
        <w:t xml:space="preserve">                                    </w:t>
      </w:r>
    </w:p>
    <w:p w14:paraId="6A423F83" w14:textId="77777777" w:rsidR="00296A49" w:rsidRPr="00960976" w:rsidRDefault="00000000">
      <w:pPr>
        <w:spacing w:line="520" w:lineRule="exact"/>
        <w:ind w:firstLine="560"/>
        <w:rPr>
          <w:rFonts w:ascii="仿宋" w:eastAsia="仿宋" w:hAnsi="仿宋" w:cs="黑体" w:hint="eastAsia"/>
          <w:color w:val="000000" w:themeColor="text1"/>
          <w:sz w:val="28"/>
          <w:szCs w:val="28"/>
        </w:rPr>
      </w:pPr>
      <w:r w:rsidRPr="00960976">
        <w:rPr>
          <w:rFonts w:ascii="仿宋" w:eastAsia="仿宋" w:hAnsi="仿宋" w:cs="黑体" w:hint="eastAsia"/>
          <w:color w:val="000000" w:themeColor="text1"/>
          <w:sz w:val="28"/>
          <w:szCs w:val="28"/>
        </w:rPr>
        <w:t>二、</w:t>
      </w:r>
      <w:r w:rsidRPr="00960976">
        <w:rPr>
          <w:rFonts w:ascii="仿宋" w:eastAsia="仿宋" w:hAnsi="仿宋" w:cs="仿宋_GB2312" w:hint="eastAsia"/>
          <w:color w:val="000000" w:themeColor="text1"/>
          <w:sz w:val="28"/>
          <w:szCs w:val="28"/>
        </w:rPr>
        <w:t>咨询</w:t>
      </w:r>
      <w:r w:rsidRPr="00960976">
        <w:rPr>
          <w:rFonts w:ascii="仿宋" w:eastAsia="仿宋" w:hAnsi="仿宋" w:cs="黑体" w:hint="eastAsia"/>
          <w:color w:val="000000" w:themeColor="text1"/>
          <w:sz w:val="28"/>
          <w:szCs w:val="28"/>
        </w:rPr>
        <w:t>期限</w:t>
      </w:r>
    </w:p>
    <w:p w14:paraId="0A8B81B9" w14:textId="77777777" w:rsidR="00296A49" w:rsidRPr="00960976" w:rsidRDefault="00000000">
      <w:pPr>
        <w:spacing w:line="520" w:lineRule="exact"/>
        <w:ind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咨询期限为：202 年</w:t>
      </w:r>
      <w:r w:rsidRPr="00960976">
        <w:rPr>
          <w:rFonts w:ascii="仿宋" w:eastAsia="仿宋" w:hAnsi="仿宋" w:cs="仿宋_GB2312" w:hint="eastAsia"/>
          <w:color w:val="000000" w:themeColor="text1"/>
          <w:sz w:val="28"/>
          <w:szCs w:val="28"/>
          <w:u w:val="single"/>
        </w:rPr>
        <w:t xml:space="preserve">    </w:t>
      </w:r>
      <w:r w:rsidRPr="00960976">
        <w:rPr>
          <w:rFonts w:ascii="仿宋" w:eastAsia="仿宋" w:hAnsi="仿宋" w:cs="仿宋_GB2312" w:hint="eastAsia"/>
          <w:color w:val="000000" w:themeColor="text1"/>
          <w:sz w:val="28"/>
          <w:szCs w:val="28"/>
        </w:rPr>
        <w:t>月</w:t>
      </w:r>
      <w:r w:rsidRPr="00960976">
        <w:rPr>
          <w:rFonts w:ascii="仿宋" w:eastAsia="仿宋" w:hAnsi="仿宋" w:cs="仿宋_GB2312" w:hint="eastAsia"/>
          <w:color w:val="000000" w:themeColor="text1"/>
          <w:sz w:val="28"/>
          <w:szCs w:val="28"/>
          <w:u w:val="single"/>
        </w:rPr>
        <w:t xml:space="preserve">    </w:t>
      </w:r>
      <w:r w:rsidRPr="00960976">
        <w:rPr>
          <w:rFonts w:ascii="仿宋" w:eastAsia="仿宋" w:hAnsi="仿宋" w:cs="仿宋_GB2312" w:hint="eastAsia"/>
          <w:color w:val="000000" w:themeColor="text1"/>
          <w:sz w:val="28"/>
          <w:szCs w:val="28"/>
        </w:rPr>
        <w:t>日至202 年</w:t>
      </w:r>
      <w:r w:rsidRPr="00960976">
        <w:rPr>
          <w:rFonts w:ascii="仿宋" w:eastAsia="仿宋" w:hAnsi="仿宋" w:cs="仿宋_GB2312" w:hint="eastAsia"/>
          <w:color w:val="000000" w:themeColor="text1"/>
          <w:sz w:val="28"/>
          <w:szCs w:val="28"/>
          <w:u w:val="single"/>
        </w:rPr>
        <w:t xml:space="preserve">    </w:t>
      </w:r>
      <w:r w:rsidRPr="00960976">
        <w:rPr>
          <w:rFonts w:ascii="仿宋" w:eastAsia="仿宋" w:hAnsi="仿宋" w:cs="仿宋_GB2312" w:hint="eastAsia"/>
          <w:color w:val="000000" w:themeColor="text1"/>
          <w:sz w:val="28"/>
          <w:szCs w:val="28"/>
        </w:rPr>
        <w:t>月</w:t>
      </w:r>
      <w:r w:rsidRPr="00960976">
        <w:rPr>
          <w:rFonts w:ascii="仿宋" w:eastAsia="仿宋" w:hAnsi="仿宋" w:cs="仿宋_GB2312" w:hint="eastAsia"/>
          <w:color w:val="000000" w:themeColor="text1"/>
          <w:sz w:val="28"/>
          <w:szCs w:val="28"/>
          <w:u w:val="single"/>
        </w:rPr>
        <w:t xml:space="preserve">    </w:t>
      </w:r>
      <w:r w:rsidRPr="00960976">
        <w:rPr>
          <w:rFonts w:ascii="仿宋" w:eastAsia="仿宋" w:hAnsi="仿宋" w:cs="仿宋_GB2312" w:hint="eastAsia"/>
          <w:color w:val="000000" w:themeColor="text1"/>
          <w:sz w:val="28"/>
          <w:szCs w:val="28"/>
        </w:rPr>
        <w:t>日</w:t>
      </w:r>
    </w:p>
    <w:p w14:paraId="24FC56B9" w14:textId="77777777" w:rsidR="00296A49" w:rsidRPr="00960976" w:rsidRDefault="00000000">
      <w:pPr>
        <w:spacing w:line="520" w:lineRule="exact"/>
        <w:ind w:firstLine="560"/>
        <w:rPr>
          <w:rFonts w:ascii="仿宋" w:eastAsia="仿宋" w:hAnsi="仿宋" w:cs="黑体" w:hint="eastAsia"/>
          <w:color w:val="000000" w:themeColor="text1"/>
          <w:sz w:val="28"/>
          <w:szCs w:val="28"/>
        </w:rPr>
      </w:pPr>
      <w:r w:rsidRPr="00960976">
        <w:rPr>
          <w:rFonts w:ascii="仿宋" w:eastAsia="仿宋" w:hAnsi="仿宋" w:cs="黑体" w:hint="eastAsia"/>
          <w:color w:val="000000" w:themeColor="text1"/>
          <w:sz w:val="28"/>
          <w:szCs w:val="28"/>
        </w:rPr>
        <w:t>三、</w:t>
      </w:r>
      <w:r w:rsidRPr="00960976">
        <w:rPr>
          <w:rFonts w:ascii="仿宋" w:eastAsia="仿宋" w:hAnsi="仿宋" w:cs="仿宋_GB2312" w:hint="eastAsia"/>
          <w:color w:val="000000" w:themeColor="text1"/>
          <w:sz w:val="28"/>
          <w:szCs w:val="28"/>
        </w:rPr>
        <w:t>咨询</w:t>
      </w:r>
      <w:r w:rsidRPr="00960976">
        <w:rPr>
          <w:rFonts w:ascii="仿宋" w:eastAsia="仿宋" w:hAnsi="仿宋" w:cs="黑体" w:hint="eastAsia"/>
          <w:color w:val="000000" w:themeColor="text1"/>
          <w:sz w:val="28"/>
          <w:szCs w:val="28"/>
        </w:rPr>
        <w:t>费用及付款方式</w:t>
      </w:r>
    </w:p>
    <w:p w14:paraId="7F97B9BD" w14:textId="77777777" w:rsidR="00296A49" w:rsidRPr="00960976" w:rsidRDefault="00000000">
      <w:pPr>
        <w:snapToGrid w:val="0"/>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本合同咨询费用共计人民币</w:t>
      </w:r>
      <w:r w:rsidRPr="00960976">
        <w:rPr>
          <w:rFonts w:ascii="仿宋" w:eastAsia="仿宋" w:hAnsi="仿宋" w:cs="仿宋_GB2312" w:hint="eastAsia"/>
          <w:color w:val="000000" w:themeColor="text1"/>
          <w:sz w:val="28"/>
          <w:szCs w:val="28"/>
          <w:u w:val="single"/>
        </w:rPr>
        <w:t xml:space="preserve">        </w:t>
      </w:r>
      <w:r w:rsidRPr="00960976">
        <w:rPr>
          <w:rFonts w:ascii="仿宋" w:eastAsia="仿宋" w:hAnsi="仿宋" w:cs="仿宋_GB2312" w:hint="eastAsia"/>
          <w:color w:val="000000" w:themeColor="text1"/>
          <w:sz w:val="28"/>
          <w:szCs w:val="28"/>
        </w:rPr>
        <w:t>元（大写：</w:t>
      </w:r>
      <w:r w:rsidRPr="00960976">
        <w:rPr>
          <w:rFonts w:ascii="仿宋" w:eastAsia="仿宋" w:hAnsi="仿宋" w:cs="仿宋_GB2312" w:hint="eastAsia"/>
          <w:color w:val="000000" w:themeColor="text1"/>
          <w:sz w:val="28"/>
          <w:szCs w:val="28"/>
          <w:u w:val="single"/>
        </w:rPr>
        <w:t xml:space="preserve">          </w:t>
      </w:r>
      <w:r w:rsidRPr="00960976">
        <w:rPr>
          <w:rFonts w:ascii="仿宋" w:eastAsia="仿宋" w:hAnsi="仿宋" w:cs="仿宋_GB2312" w:hint="eastAsia"/>
          <w:color w:val="000000" w:themeColor="text1"/>
          <w:sz w:val="28"/>
          <w:szCs w:val="28"/>
        </w:rPr>
        <w:t>元整）。其中税额为</w:t>
      </w:r>
      <w:r w:rsidRPr="00960976">
        <w:rPr>
          <w:rFonts w:ascii="仿宋" w:eastAsia="仿宋" w:hAnsi="仿宋" w:cs="仿宋_GB2312" w:hint="eastAsia"/>
          <w:color w:val="000000" w:themeColor="text1"/>
          <w:sz w:val="28"/>
          <w:szCs w:val="28"/>
          <w:u w:val="single"/>
        </w:rPr>
        <w:t xml:space="preserve">    </w:t>
      </w:r>
      <w:r w:rsidRPr="00960976">
        <w:rPr>
          <w:rFonts w:ascii="仿宋" w:eastAsia="仿宋" w:hAnsi="仿宋" w:cs="仿宋_GB2312" w:hint="eastAsia"/>
          <w:color w:val="000000" w:themeColor="text1"/>
          <w:sz w:val="28"/>
          <w:szCs w:val="28"/>
        </w:rPr>
        <w:t>%，即</w:t>
      </w:r>
      <w:r w:rsidRPr="00960976">
        <w:rPr>
          <w:rFonts w:ascii="仿宋" w:eastAsia="仿宋" w:hAnsi="仿宋" w:cs="仿宋_GB2312" w:hint="eastAsia"/>
          <w:color w:val="000000" w:themeColor="text1"/>
          <w:sz w:val="28"/>
          <w:szCs w:val="28"/>
          <w:u w:val="single"/>
        </w:rPr>
        <w:t xml:space="preserve">       </w:t>
      </w:r>
      <w:r w:rsidRPr="00960976">
        <w:rPr>
          <w:rFonts w:ascii="仿宋" w:eastAsia="仿宋" w:hAnsi="仿宋" w:cs="仿宋_GB2312" w:hint="eastAsia"/>
          <w:color w:val="000000" w:themeColor="text1"/>
          <w:sz w:val="28"/>
          <w:szCs w:val="28"/>
        </w:rPr>
        <w:t>元。不含税价为人民币</w:t>
      </w:r>
      <w:r w:rsidRPr="00960976">
        <w:rPr>
          <w:rFonts w:ascii="Calibri" w:eastAsia="仿宋" w:hAnsi="Calibri" w:cs="Calibri"/>
          <w:color w:val="000000" w:themeColor="text1"/>
          <w:sz w:val="28"/>
          <w:szCs w:val="28"/>
        </w:rPr>
        <w:t>¥</w:t>
      </w:r>
      <w:r w:rsidRPr="00960976">
        <w:rPr>
          <w:rFonts w:ascii="仿宋" w:eastAsia="仿宋" w:hAnsi="仿宋" w:cs="仿宋_GB2312" w:hint="eastAsia"/>
          <w:color w:val="000000" w:themeColor="text1"/>
          <w:sz w:val="28"/>
          <w:szCs w:val="28"/>
          <w:u w:val="single"/>
        </w:rPr>
        <w:t xml:space="preserve">         </w:t>
      </w:r>
      <w:r w:rsidRPr="00960976">
        <w:rPr>
          <w:rFonts w:ascii="仿宋" w:eastAsia="仿宋" w:hAnsi="仿宋" w:cs="仿宋_GB2312" w:hint="eastAsia"/>
          <w:color w:val="000000" w:themeColor="text1"/>
          <w:sz w:val="28"/>
          <w:szCs w:val="28"/>
        </w:rPr>
        <w:t>元（大写：人民币</w:t>
      </w:r>
      <w:r w:rsidRPr="00960976">
        <w:rPr>
          <w:rFonts w:ascii="仿宋" w:eastAsia="仿宋" w:hAnsi="仿宋" w:cs="仿宋_GB2312" w:hint="eastAsia"/>
          <w:color w:val="000000" w:themeColor="text1"/>
          <w:sz w:val="28"/>
          <w:szCs w:val="28"/>
          <w:u w:val="single"/>
        </w:rPr>
        <w:t xml:space="preserve">                ）</w:t>
      </w:r>
      <w:r w:rsidRPr="00960976">
        <w:rPr>
          <w:rFonts w:ascii="仿宋" w:eastAsia="仿宋" w:hAnsi="仿宋" w:cs="仿宋_GB2312" w:hint="eastAsia"/>
          <w:color w:val="000000" w:themeColor="text1"/>
          <w:sz w:val="28"/>
          <w:szCs w:val="28"/>
        </w:rPr>
        <w:t>。</w:t>
      </w:r>
    </w:p>
    <w:p w14:paraId="7ABD9340" w14:textId="77777777" w:rsidR="00296A49" w:rsidRPr="00960976" w:rsidRDefault="00000000">
      <w:pPr>
        <w:snapToGrid w:val="0"/>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1.五万元以内的咨询费用，乙方应于本合同签订后向甲方开具等额的</w:t>
      </w:r>
      <w:r w:rsidRPr="00960976">
        <w:rPr>
          <w:rFonts w:ascii="仿宋" w:eastAsia="仿宋" w:hAnsi="仿宋" w:cs="仿宋_GB2312" w:hint="eastAsia"/>
          <w:color w:val="000000" w:themeColor="text1"/>
          <w:sz w:val="28"/>
          <w:szCs w:val="28"/>
        </w:rPr>
        <w:lastRenderedPageBreak/>
        <w:t>增值税专用发票，甲方收到发票后，两日内向乙方一次性支付合同款项。</w:t>
      </w:r>
    </w:p>
    <w:p w14:paraId="55C6E760" w14:textId="77777777" w:rsidR="00296A49" w:rsidRPr="00960976" w:rsidRDefault="00000000">
      <w:pPr>
        <w:snapToGrid w:val="0"/>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2.超过五万元以上的咨询费用，可根据咨询内容，分阶段支付。本项目的咨询费用分为</w:t>
      </w:r>
      <w:r w:rsidRPr="00960976">
        <w:rPr>
          <w:rFonts w:ascii="仿宋" w:eastAsia="仿宋" w:hAnsi="仿宋" w:cs="仿宋_GB2312" w:hint="eastAsia"/>
          <w:color w:val="000000" w:themeColor="text1"/>
          <w:sz w:val="28"/>
          <w:szCs w:val="28"/>
          <w:u w:val="single"/>
        </w:rPr>
        <w:t xml:space="preserve">    </w:t>
      </w:r>
      <w:r w:rsidRPr="00960976">
        <w:rPr>
          <w:rFonts w:ascii="仿宋" w:eastAsia="仿宋" w:hAnsi="仿宋" w:cs="仿宋_GB2312" w:hint="eastAsia"/>
          <w:color w:val="000000" w:themeColor="text1"/>
          <w:sz w:val="28"/>
          <w:szCs w:val="28"/>
        </w:rPr>
        <w:t>次支付，合同签订后支付总合同费用总额的</w:t>
      </w:r>
      <w:r w:rsidRPr="00960976">
        <w:rPr>
          <w:rFonts w:ascii="仿宋" w:eastAsia="仿宋" w:hAnsi="仿宋" w:cs="仿宋_GB2312" w:hint="eastAsia"/>
          <w:color w:val="000000" w:themeColor="text1"/>
          <w:sz w:val="28"/>
          <w:szCs w:val="28"/>
          <w:u w:val="single"/>
        </w:rPr>
        <w:t xml:space="preserve">    </w:t>
      </w:r>
      <w:r w:rsidRPr="00960976">
        <w:rPr>
          <w:rFonts w:ascii="仿宋" w:eastAsia="仿宋" w:hAnsi="仿宋" w:cs="仿宋_GB2312" w:hint="eastAsia"/>
          <w:color w:val="000000" w:themeColor="text1"/>
          <w:sz w:val="28"/>
          <w:szCs w:val="28"/>
        </w:rPr>
        <w:t>%，第二次支付总合同费用总额的</w:t>
      </w:r>
      <w:r w:rsidRPr="00960976">
        <w:rPr>
          <w:rFonts w:ascii="仿宋" w:eastAsia="仿宋" w:hAnsi="仿宋" w:cs="仿宋_GB2312" w:hint="eastAsia"/>
          <w:color w:val="000000" w:themeColor="text1"/>
          <w:sz w:val="28"/>
          <w:szCs w:val="28"/>
          <w:u w:val="single"/>
        </w:rPr>
        <w:t xml:space="preserve">    </w:t>
      </w:r>
      <w:r w:rsidRPr="00960976">
        <w:rPr>
          <w:rFonts w:ascii="仿宋" w:eastAsia="仿宋" w:hAnsi="仿宋" w:cs="仿宋_GB2312" w:hint="eastAsia"/>
          <w:color w:val="000000" w:themeColor="text1"/>
          <w:sz w:val="28"/>
          <w:szCs w:val="28"/>
        </w:rPr>
        <w:t>%，第三次支付总合同费用总额的</w:t>
      </w:r>
      <w:r w:rsidRPr="00960976">
        <w:rPr>
          <w:rFonts w:ascii="仿宋" w:eastAsia="仿宋" w:hAnsi="仿宋" w:cs="仿宋_GB2312" w:hint="eastAsia"/>
          <w:color w:val="000000" w:themeColor="text1"/>
          <w:sz w:val="28"/>
          <w:szCs w:val="28"/>
          <w:u w:val="single"/>
        </w:rPr>
        <w:t xml:space="preserve">    </w:t>
      </w:r>
      <w:r w:rsidRPr="00960976">
        <w:rPr>
          <w:rFonts w:ascii="仿宋" w:eastAsia="仿宋" w:hAnsi="仿宋" w:cs="仿宋_GB2312" w:hint="eastAsia"/>
          <w:color w:val="000000" w:themeColor="text1"/>
          <w:sz w:val="28"/>
          <w:szCs w:val="28"/>
        </w:rPr>
        <w:t>%。</w:t>
      </w:r>
    </w:p>
    <w:p w14:paraId="4AA721B8" w14:textId="77777777" w:rsidR="00296A49" w:rsidRPr="00960976" w:rsidRDefault="00000000">
      <w:pPr>
        <w:spacing w:line="520" w:lineRule="exact"/>
        <w:ind w:firstLine="560"/>
        <w:rPr>
          <w:rFonts w:ascii="仿宋" w:eastAsia="仿宋" w:hAnsi="仿宋" w:cs="黑体" w:hint="eastAsia"/>
          <w:color w:val="000000" w:themeColor="text1"/>
          <w:sz w:val="28"/>
          <w:szCs w:val="28"/>
        </w:rPr>
      </w:pPr>
      <w:r w:rsidRPr="00960976">
        <w:rPr>
          <w:rFonts w:ascii="仿宋" w:eastAsia="仿宋" w:hAnsi="仿宋" w:cs="黑体" w:hint="eastAsia"/>
          <w:color w:val="000000" w:themeColor="text1"/>
          <w:sz w:val="28"/>
          <w:szCs w:val="28"/>
        </w:rPr>
        <w:t>四、甲方的权利与义务</w:t>
      </w:r>
    </w:p>
    <w:p w14:paraId="08C57381"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1.甲方有权监督、询问乙方为甲方进行科技（质量、创杯）咨询事项的工作进程。</w:t>
      </w:r>
    </w:p>
    <w:p w14:paraId="19ECBF4F"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2.甲方应为乙方提供完整的项目建设资料，以保证乙方咨询业务的顺利进行。</w:t>
      </w:r>
    </w:p>
    <w:p w14:paraId="2A73E9F4"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3.咨询业务范围内的工作目标未实现的，甲方有权拒付剩余咨询费用，并解除合同。</w:t>
      </w:r>
    </w:p>
    <w:p w14:paraId="3BE30E95"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4.由于乙方原因引发的施工问题，甲方有权要求乙方赔偿。</w:t>
      </w:r>
    </w:p>
    <w:p w14:paraId="10B334E9" w14:textId="77777777" w:rsidR="00296A49" w:rsidRPr="00960976" w:rsidRDefault="00000000">
      <w:pPr>
        <w:spacing w:line="520" w:lineRule="exact"/>
        <w:ind w:firstLine="560"/>
        <w:rPr>
          <w:rFonts w:ascii="仿宋" w:eastAsia="仿宋" w:hAnsi="仿宋" w:cs="黑体" w:hint="eastAsia"/>
          <w:color w:val="000000" w:themeColor="text1"/>
          <w:sz w:val="28"/>
          <w:szCs w:val="28"/>
        </w:rPr>
      </w:pPr>
      <w:r w:rsidRPr="00960976">
        <w:rPr>
          <w:rFonts w:ascii="仿宋" w:eastAsia="仿宋" w:hAnsi="仿宋" w:cs="黑体" w:hint="eastAsia"/>
          <w:color w:val="000000" w:themeColor="text1"/>
          <w:sz w:val="28"/>
          <w:szCs w:val="28"/>
        </w:rPr>
        <w:t>五、乙方的权利与义务</w:t>
      </w:r>
    </w:p>
    <w:p w14:paraId="46018CC3"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1.乙方有义务解答甲方就项目实施过程中提出的咨询。</w:t>
      </w:r>
    </w:p>
    <w:p w14:paraId="4481DE92"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2.乙方收到甲方款项后，应立即启动服务工作。</w:t>
      </w:r>
    </w:p>
    <w:p w14:paraId="454456B0"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3.乙方必须保证咨询团队的技术水平与能力能够满足甲方工程项目的需求及咨询内容的顺利实现。</w:t>
      </w:r>
    </w:p>
    <w:p w14:paraId="69BE7AFF"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4.乙方必须保证根据甲方工程项目施工进度，预见性的提出相关建议意见，为目标的实现及难点、重点技术问题的解决做好相关方案。</w:t>
      </w:r>
    </w:p>
    <w:p w14:paraId="4B817967"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5.除本合同规定的工作所需外，未经甲方事先同意，乙方不得擅自向第三方泄露甲方的知识产权资料、商业信息及其他资料。</w:t>
      </w:r>
    </w:p>
    <w:p w14:paraId="411B4C6B" w14:textId="77777777" w:rsidR="00296A49" w:rsidRPr="00960976" w:rsidRDefault="00000000">
      <w:pPr>
        <w:spacing w:line="520" w:lineRule="exact"/>
        <w:ind w:firstLine="560"/>
        <w:rPr>
          <w:rFonts w:ascii="仿宋" w:eastAsia="仿宋" w:hAnsi="仿宋" w:cs="黑体" w:hint="eastAsia"/>
          <w:color w:val="000000" w:themeColor="text1"/>
          <w:sz w:val="28"/>
          <w:szCs w:val="28"/>
        </w:rPr>
      </w:pPr>
      <w:r w:rsidRPr="00960976">
        <w:rPr>
          <w:rFonts w:ascii="仿宋" w:eastAsia="仿宋" w:hAnsi="仿宋" w:cs="黑体" w:hint="eastAsia"/>
          <w:color w:val="000000" w:themeColor="text1"/>
          <w:sz w:val="28"/>
          <w:szCs w:val="28"/>
        </w:rPr>
        <w:t>六、违约责任</w:t>
      </w:r>
    </w:p>
    <w:p w14:paraId="4F4F8335"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甲乙双方应严格遵守有关法律、法规和规章，遵守本合同约定，任何一方违反法规或本合同约定的，应承担相应的法律责任。</w:t>
      </w:r>
    </w:p>
    <w:p w14:paraId="38695608" w14:textId="77777777" w:rsidR="00296A49" w:rsidRPr="00960976" w:rsidRDefault="00000000">
      <w:pPr>
        <w:spacing w:line="520" w:lineRule="exact"/>
        <w:ind w:firstLine="560"/>
        <w:rPr>
          <w:rFonts w:ascii="仿宋" w:eastAsia="仿宋" w:hAnsi="仿宋" w:cs="黑体" w:hint="eastAsia"/>
          <w:color w:val="000000" w:themeColor="text1"/>
          <w:sz w:val="28"/>
          <w:szCs w:val="28"/>
        </w:rPr>
      </w:pPr>
      <w:r w:rsidRPr="00960976">
        <w:rPr>
          <w:rFonts w:ascii="仿宋" w:eastAsia="仿宋" w:hAnsi="仿宋" w:cs="黑体" w:hint="eastAsia"/>
          <w:color w:val="000000" w:themeColor="text1"/>
          <w:sz w:val="28"/>
          <w:szCs w:val="28"/>
        </w:rPr>
        <w:t>七、争议解决方法</w:t>
      </w:r>
    </w:p>
    <w:p w14:paraId="3C163936"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甲乙双方因履行本合同发生争议，应协商解决，协商不成的，双方同</w:t>
      </w:r>
      <w:r w:rsidRPr="00960976">
        <w:rPr>
          <w:rFonts w:ascii="仿宋" w:eastAsia="仿宋" w:hAnsi="仿宋" w:cs="仿宋_GB2312" w:hint="eastAsia"/>
          <w:color w:val="000000" w:themeColor="text1"/>
          <w:sz w:val="28"/>
          <w:szCs w:val="28"/>
        </w:rPr>
        <w:lastRenderedPageBreak/>
        <w:t>意由乙方住所地人民法院管辖。</w:t>
      </w:r>
    </w:p>
    <w:p w14:paraId="3B9DB152" w14:textId="77777777" w:rsidR="00296A49" w:rsidRPr="00960976" w:rsidRDefault="00000000">
      <w:pPr>
        <w:spacing w:line="520" w:lineRule="exact"/>
        <w:ind w:firstLine="560"/>
        <w:rPr>
          <w:rFonts w:ascii="仿宋" w:eastAsia="仿宋" w:hAnsi="仿宋" w:cs="黑体" w:hint="eastAsia"/>
          <w:color w:val="000000" w:themeColor="text1"/>
          <w:sz w:val="28"/>
          <w:szCs w:val="28"/>
        </w:rPr>
      </w:pPr>
      <w:r w:rsidRPr="00960976">
        <w:rPr>
          <w:rFonts w:ascii="仿宋" w:eastAsia="仿宋" w:hAnsi="仿宋" w:cs="黑体" w:hint="eastAsia"/>
          <w:color w:val="000000" w:themeColor="text1"/>
          <w:sz w:val="28"/>
          <w:szCs w:val="28"/>
        </w:rPr>
        <w:t>八、其他</w:t>
      </w:r>
    </w:p>
    <w:p w14:paraId="2BA8756D"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1.本合同未尽事宜，双方可签订补充协议，与本合同具有同等法律效力。</w:t>
      </w:r>
    </w:p>
    <w:p w14:paraId="78AD99E1"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2.本合同一式六份，甲乙双方各执三份，自双方签字盖章之日起生效。</w:t>
      </w:r>
    </w:p>
    <w:p w14:paraId="36F5514A" w14:textId="77777777" w:rsidR="00296A49" w:rsidRPr="00960976" w:rsidRDefault="00296A49">
      <w:pPr>
        <w:spacing w:line="520" w:lineRule="exact"/>
        <w:ind w:firstLineChars="200" w:firstLine="560"/>
        <w:rPr>
          <w:rFonts w:ascii="仿宋" w:eastAsia="仿宋" w:hAnsi="仿宋" w:cs="仿宋_GB2312" w:hint="eastAsia"/>
          <w:color w:val="000000" w:themeColor="text1"/>
          <w:sz w:val="28"/>
          <w:szCs w:val="28"/>
        </w:rPr>
      </w:pPr>
    </w:p>
    <w:p w14:paraId="7C3C43CB" w14:textId="77777777" w:rsidR="00296A49" w:rsidRPr="00960976" w:rsidRDefault="00296A49">
      <w:pPr>
        <w:spacing w:line="520" w:lineRule="exact"/>
        <w:ind w:firstLineChars="200" w:firstLine="560"/>
        <w:rPr>
          <w:rFonts w:ascii="仿宋" w:eastAsia="仿宋" w:hAnsi="仿宋" w:cs="仿宋_GB2312" w:hint="eastAsia"/>
          <w:color w:val="000000" w:themeColor="text1"/>
          <w:sz w:val="28"/>
          <w:szCs w:val="28"/>
        </w:rPr>
      </w:pPr>
    </w:p>
    <w:p w14:paraId="2F01C0A1" w14:textId="77777777" w:rsidR="00296A49" w:rsidRPr="00960976" w:rsidRDefault="00296A49">
      <w:pPr>
        <w:spacing w:line="520" w:lineRule="exact"/>
        <w:ind w:firstLineChars="200" w:firstLine="560"/>
        <w:rPr>
          <w:rFonts w:ascii="仿宋" w:eastAsia="仿宋" w:hAnsi="仿宋" w:cs="仿宋_GB2312" w:hint="eastAsia"/>
          <w:color w:val="000000" w:themeColor="text1"/>
          <w:sz w:val="28"/>
          <w:szCs w:val="28"/>
        </w:rPr>
      </w:pPr>
    </w:p>
    <w:p w14:paraId="714799F5"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甲方(盖章)：                     乙方(盖章)：</w:t>
      </w:r>
    </w:p>
    <w:p w14:paraId="62EA320E" w14:textId="77777777" w:rsidR="00296A49" w:rsidRPr="00960976" w:rsidRDefault="00296A49">
      <w:pPr>
        <w:spacing w:line="520" w:lineRule="exact"/>
        <w:ind w:firstLineChars="200" w:firstLine="560"/>
        <w:rPr>
          <w:rFonts w:ascii="仿宋" w:eastAsia="仿宋" w:hAnsi="仿宋" w:cs="仿宋_GB2312" w:hint="eastAsia"/>
          <w:color w:val="000000" w:themeColor="text1"/>
          <w:sz w:val="28"/>
          <w:szCs w:val="28"/>
        </w:rPr>
      </w:pPr>
    </w:p>
    <w:p w14:paraId="4D8F2C36"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授权代表(签字):                  授权代表(签字):</w:t>
      </w:r>
    </w:p>
    <w:p w14:paraId="089FE764" w14:textId="77777777" w:rsidR="00296A49" w:rsidRPr="00960976" w:rsidRDefault="00296A49">
      <w:pPr>
        <w:spacing w:line="520" w:lineRule="exact"/>
        <w:ind w:firstLineChars="200" w:firstLine="560"/>
        <w:rPr>
          <w:rFonts w:ascii="仿宋" w:eastAsia="仿宋" w:hAnsi="仿宋" w:cs="仿宋_GB2312" w:hint="eastAsia"/>
          <w:color w:val="000000" w:themeColor="text1"/>
          <w:sz w:val="28"/>
          <w:szCs w:val="28"/>
        </w:rPr>
      </w:pPr>
    </w:p>
    <w:p w14:paraId="797C9DA6"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日期:                            日期:</w:t>
      </w:r>
    </w:p>
    <w:p w14:paraId="3CB8DD98" w14:textId="77777777" w:rsidR="00296A49" w:rsidRPr="00960976" w:rsidRDefault="00000000">
      <w:pPr>
        <w:rPr>
          <w:rFonts w:hint="eastAsia"/>
          <w:color w:val="000000" w:themeColor="text1"/>
        </w:rPr>
      </w:pPr>
      <w:bookmarkStart w:id="64" w:name="_Toc5149"/>
      <w:r w:rsidRPr="00960976">
        <w:rPr>
          <w:rFonts w:hint="eastAsia"/>
          <w:color w:val="000000" w:themeColor="text1"/>
        </w:rPr>
        <w:br w:type="page"/>
      </w:r>
    </w:p>
    <w:p w14:paraId="1B19E677" w14:textId="77777777" w:rsidR="00296A49" w:rsidRPr="00960976" w:rsidRDefault="00296A49">
      <w:pPr>
        <w:pStyle w:val="1"/>
        <w:spacing w:line="40" w:lineRule="exact"/>
        <w:rPr>
          <w:rFonts w:hint="eastAsia"/>
          <w:color w:val="000000" w:themeColor="text1"/>
        </w:rPr>
      </w:pPr>
    </w:p>
    <w:p w14:paraId="4BAB1954" w14:textId="77777777" w:rsidR="00296A49" w:rsidRPr="00960976" w:rsidRDefault="00000000">
      <w:pPr>
        <w:pStyle w:val="1"/>
        <w:spacing w:beforeLines="100" w:before="314"/>
        <w:rPr>
          <w:rFonts w:hint="eastAsia"/>
          <w:color w:val="000000" w:themeColor="text1"/>
        </w:rPr>
      </w:pPr>
      <w:r w:rsidRPr="00960976">
        <w:rPr>
          <w:rFonts w:hint="eastAsia"/>
          <w:color w:val="000000" w:themeColor="text1"/>
        </w:rPr>
        <w:t>陕西省土木建筑学会网络平台管理制度</w:t>
      </w:r>
      <w:bookmarkEnd w:id="64"/>
    </w:p>
    <w:p w14:paraId="7DF78AE5" w14:textId="77777777" w:rsidR="00296A49" w:rsidRPr="00960976" w:rsidRDefault="00296A49">
      <w:pPr>
        <w:spacing w:line="520" w:lineRule="exact"/>
        <w:rPr>
          <w:rFonts w:ascii="仿宋" w:eastAsia="仿宋" w:hAnsi="仿宋" w:hint="eastAsia"/>
          <w:color w:val="000000" w:themeColor="text1"/>
          <w:sz w:val="28"/>
          <w:szCs w:val="28"/>
        </w:rPr>
      </w:pPr>
    </w:p>
    <w:p w14:paraId="1C987C2A" w14:textId="77777777" w:rsidR="00296A49" w:rsidRPr="00960976" w:rsidRDefault="00000000">
      <w:pPr>
        <w:spacing w:beforeLines="50" w:before="157" w:afterLines="50" w:after="157" w:line="520" w:lineRule="exact"/>
        <w:jc w:val="center"/>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第一章  总 则</w:t>
      </w:r>
    </w:p>
    <w:p w14:paraId="20E00C3C"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第一条</w:t>
      </w:r>
      <w:r w:rsidRPr="00960976">
        <w:rPr>
          <w:rFonts w:ascii="仿宋" w:eastAsia="仿宋" w:hAnsi="仿宋" w:cs="仿宋" w:hint="eastAsia"/>
          <w:b/>
          <w:bCs/>
          <w:color w:val="000000" w:themeColor="text1"/>
          <w:sz w:val="28"/>
          <w:szCs w:val="28"/>
        </w:rPr>
        <w:t xml:space="preserve"> </w:t>
      </w:r>
      <w:r w:rsidRPr="00960976">
        <w:rPr>
          <w:rFonts w:ascii="仿宋" w:eastAsia="仿宋" w:hAnsi="仿宋" w:cs="仿宋_GB2312" w:hint="eastAsia"/>
          <w:color w:val="000000" w:themeColor="text1"/>
          <w:sz w:val="28"/>
          <w:szCs w:val="28"/>
        </w:rPr>
        <w:t>为规范陕西省土木建筑学会（以下简称“学会”）官方网站、微信公众号、视频号等网络平台运营管理，保障信息发布真实准确、安全及时，维护学会公信力与品牌形象，结合学会实际，制定本制度。</w:t>
      </w:r>
    </w:p>
    <w:p w14:paraId="4E421D62"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第二条</w:t>
      </w:r>
      <w:r w:rsidRPr="00960976">
        <w:rPr>
          <w:rFonts w:ascii="仿宋" w:eastAsia="仿宋" w:hAnsi="仿宋" w:cs="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本制度适用于学会所有官方认证网络平台，包含官方网站、微信公众号、视频号及其他对外宣传社交平台。</w:t>
      </w:r>
    </w:p>
    <w:p w14:paraId="596E0C4C" w14:textId="77777777" w:rsidR="00296A49" w:rsidRPr="00960976" w:rsidRDefault="00000000">
      <w:pPr>
        <w:spacing w:beforeLines="50" w:before="157" w:afterLines="50" w:after="157" w:line="520" w:lineRule="exact"/>
        <w:jc w:val="center"/>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第二章  职责分工</w:t>
      </w:r>
    </w:p>
    <w:p w14:paraId="6DDA9553"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第三条</w:t>
      </w:r>
      <w:r w:rsidRPr="00960976">
        <w:rPr>
          <w:rFonts w:ascii="仿宋" w:eastAsia="仿宋" w:hAnsi="仿宋" w:cs="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学会秘书处为网络平台归口管理部门，指定专职信息员负责平台日常运营、内容编辑、更新维护及基础技术保障工作。</w:t>
      </w:r>
    </w:p>
    <w:p w14:paraId="759F898F"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第四条</w:t>
      </w:r>
      <w:r w:rsidRPr="00960976">
        <w:rPr>
          <w:rFonts w:ascii="仿宋" w:eastAsia="仿宋" w:hAnsi="仿宋" w:cs="仿宋" w:hint="eastAsia"/>
          <w:b/>
          <w:bCs/>
          <w:color w:val="000000" w:themeColor="text1"/>
          <w:sz w:val="28"/>
          <w:szCs w:val="28"/>
        </w:rPr>
        <w:t xml:space="preserve"> </w:t>
      </w:r>
      <w:r w:rsidRPr="00960976">
        <w:rPr>
          <w:rFonts w:ascii="仿宋" w:eastAsia="仿宋" w:hAnsi="仿宋" w:cs="仿宋_GB2312" w:hint="eastAsia"/>
          <w:color w:val="000000" w:themeColor="text1"/>
          <w:sz w:val="28"/>
          <w:szCs w:val="28"/>
        </w:rPr>
        <w:t>平台信息实行分级审核负责制：</w:t>
      </w:r>
    </w:p>
    <w:p w14:paraId="046D2F42"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（一）信息员负责信息素材收集、图文编辑、排版校对及内容初审；</w:t>
      </w:r>
    </w:p>
    <w:p w14:paraId="6BBAB7A3"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（二）秘书长负责常规工作信息的终审与发布审批；</w:t>
      </w:r>
    </w:p>
    <w:p w14:paraId="7523DF0C"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（三）涉及学会重大事项、重要政策、人事调整等内容，须报理事长审定同意后方可发布。</w:t>
      </w:r>
    </w:p>
    <w:p w14:paraId="7C30D2DB" w14:textId="77777777" w:rsidR="00296A49" w:rsidRPr="00960976" w:rsidRDefault="00000000">
      <w:pPr>
        <w:spacing w:beforeLines="50" w:before="157" w:afterLines="50" w:after="157" w:line="520" w:lineRule="exact"/>
        <w:jc w:val="center"/>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第三章  发布管理</w:t>
      </w:r>
    </w:p>
    <w:p w14:paraId="7816135E"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第五条</w:t>
      </w:r>
      <w:r w:rsidRPr="00960976">
        <w:rPr>
          <w:rFonts w:ascii="仿宋" w:eastAsia="仿宋" w:hAnsi="仿宋" w:cs="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信息发布严格遵循拟稿—初审—终审—发布流程，未经审核批准的内容一律不得上线。</w:t>
      </w:r>
    </w:p>
    <w:p w14:paraId="01F1E813"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第六条</w:t>
      </w:r>
      <w:r w:rsidRPr="00960976">
        <w:rPr>
          <w:rFonts w:ascii="仿宋" w:eastAsia="仿宋" w:hAnsi="仿宋" w:cs="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平台发布内容主要包括：</w:t>
      </w:r>
    </w:p>
    <w:p w14:paraId="3860DC2C"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（一）土木建筑行业政策法规、行业资讯与发展动态；</w:t>
      </w:r>
    </w:p>
    <w:p w14:paraId="76EB5176"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（二）学会通知公告、会议活动、学术交流、工作进展及表彰公示；</w:t>
      </w:r>
    </w:p>
    <w:p w14:paraId="3CA105AB"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（三）经当事人同意的会员单位及个人优秀成果、先进事迹；</w:t>
      </w:r>
    </w:p>
    <w:p w14:paraId="086336E2"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lastRenderedPageBreak/>
        <w:t>（四）土木建筑领域专业科普知识、技术推广内容。</w:t>
      </w:r>
    </w:p>
    <w:p w14:paraId="613D33B2"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第七条</w:t>
      </w:r>
      <w:r w:rsidRPr="00960976">
        <w:rPr>
          <w:rFonts w:ascii="仿宋" w:eastAsia="仿宋" w:hAnsi="仿宋" w:cs="仿宋" w:hint="eastAsia"/>
          <w:b/>
          <w:bCs/>
          <w:color w:val="000000" w:themeColor="text1"/>
          <w:sz w:val="28"/>
          <w:szCs w:val="28"/>
        </w:rPr>
        <w:t xml:space="preserve"> </w:t>
      </w:r>
      <w:r w:rsidRPr="00960976">
        <w:rPr>
          <w:rFonts w:ascii="仿宋" w:eastAsia="仿宋" w:hAnsi="仿宋" w:cs="仿宋_GB2312" w:hint="eastAsia"/>
          <w:color w:val="000000" w:themeColor="text1"/>
          <w:sz w:val="28"/>
          <w:szCs w:val="28"/>
        </w:rPr>
        <w:t>平台信息保持常态化更新：微信公众号每周更新不少于1次；官方网站及时更新各类信息，确保内容鲜活有效，杜绝长期闲置栏目。</w:t>
      </w:r>
    </w:p>
    <w:p w14:paraId="03F52B54" w14:textId="77777777" w:rsidR="00296A49" w:rsidRPr="00960976" w:rsidRDefault="00000000">
      <w:pPr>
        <w:spacing w:beforeLines="50" w:before="157" w:afterLines="50" w:after="157" w:line="520" w:lineRule="exact"/>
        <w:jc w:val="center"/>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第四章  内容要求</w:t>
      </w:r>
    </w:p>
    <w:p w14:paraId="6F8BEC10"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第八条</w:t>
      </w:r>
      <w:r w:rsidRPr="00960976">
        <w:rPr>
          <w:rFonts w:ascii="仿宋" w:eastAsia="仿宋" w:hAnsi="仿宋" w:cs="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信息发布须遵守国家法律法规，坚持正确政治方向与舆论导向。</w:t>
      </w:r>
    </w:p>
    <w:p w14:paraId="65EC04A4"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第九条</w:t>
      </w:r>
      <w:r w:rsidRPr="00960976">
        <w:rPr>
          <w:rFonts w:ascii="仿宋" w:eastAsia="仿宋" w:hAnsi="仿宋" w:cs="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发布内容真实严谨，事实、数据、人员、时间等关键信息准确无误。</w:t>
      </w:r>
    </w:p>
    <w:p w14:paraId="2A7AF7E6"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第十条</w:t>
      </w:r>
      <w:r w:rsidRPr="00960976">
        <w:rPr>
          <w:rFonts w:ascii="仿宋" w:eastAsia="仿宋" w:hAnsi="仿宋" w:cs="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文字表述规范、格式统一、用语得体，契合学会专业属性与形象。</w:t>
      </w:r>
    </w:p>
    <w:p w14:paraId="4A84F0BF"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第十一条</w:t>
      </w:r>
      <w:r w:rsidRPr="00960976">
        <w:rPr>
          <w:rFonts w:ascii="仿宋" w:eastAsia="仿宋" w:hAnsi="仿宋" w:cs="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严格遵守保密规定，未经允许不得发布学会未公开文件、会议决议、财务数据及内部涉密信息。</w:t>
      </w:r>
    </w:p>
    <w:p w14:paraId="6914A015" w14:textId="77777777" w:rsidR="00296A49" w:rsidRPr="00960976" w:rsidRDefault="00000000">
      <w:pPr>
        <w:spacing w:beforeLines="50" w:before="157" w:afterLines="50" w:after="157" w:line="520" w:lineRule="exact"/>
        <w:jc w:val="center"/>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第五章  审核与安全</w:t>
      </w:r>
    </w:p>
    <w:p w14:paraId="574E3785"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第十二条</w:t>
      </w:r>
      <w:r w:rsidRPr="00960976">
        <w:rPr>
          <w:rFonts w:ascii="仿宋" w:eastAsia="仿宋" w:hAnsi="仿宋" w:cs="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严格执行信息发布三级审核机制，层层把关，确保发布内容合法、合规、准确、完整；涉及国家保密要求的内容严禁发布。</w:t>
      </w:r>
    </w:p>
    <w:p w14:paraId="6EB4C6C0"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第十三条</w:t>
      </w:r>
      <w:r w:rsidRPr="00960976">
        <w:rPr>
          <w:rFonts w:ascii="仿宋" w:eastAsia="仿宋" w:hAnsi="仿宋" w:cs="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专人负责平台留言、评论管理，及时回应咨询建议；违规言论不予展示，必要时留存证据。</w:t>
      </w:r>
    </w:p>
    <w:p w14:paraId="2839A0FF"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第十四条</w:t>
      </w:r>
      <w:r w:rsidRPr="00960976">
        <w:rPr>
          <w:rFonts w:ascii="仿宋" w:eastAsia="仿宋" w:hAnsi="仿宋" w:cs="仿宋" w:hint="eastAsia"/>
          <w:b/>
          <w:bCs/>
          <w:color w:val="000000" w:themeColor="text1"/>
          <w:sz w:val="28"/>
          <w:szCs w:val="28"/>
        </w:rPr>
        <w:t xml:space="preserve"> </w:t>
      </w:r>
      <w:r w:rsidRPr="00960976">
        <w:rPr>
          <w:rFonts w:ascii="仿宋" w:eastAsia="仿宋" w:hAnsi="仿宋" w:cs="仿宋_GB2312" w:hint="eastAsia"/>
          <w:color w:val="000000" w:themeColor="text1"/>
          <w:sz w:val="28"/>
          <w:szCs w:val="28"/>
        </w:rPr>
        <w:t>网络平台账号密码专人保管、定期更换，严禁转借、泄露账号信息，保障账号安全。</w:t>
      </w:r>
    </w:p>
    <w:p w14:paraId="45E22A2F"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第十五条</w:t>
      </w:r>
      <w:r w:rsidRPr="00960976">
        <w:rPr>
          <w:rFonts w:ascii="仿宋" w:eastAsia="仿宋" w:hAnsi="仿宋" w:cs="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遇平台遭攻击、信息篡改、发布失误等突发情况，立即删除相关内容，并第一时间报告秘书长处置。</w:t>
      </w:r>
    </w:p>
    <w:p w14:paraId="107914DC" w14:textId="77777777" w:rsidR="00296A49" w:rsidRPr="00960976" w:rsidRDefault="00000000">
      <w:pPr>
        <w:spacing w:beforeLines="50" w:before="157" w:afterLines="50" w:after="157" w:line="520" w:lineRule="exact"/>
        <w:jc w:val="center"/>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第六章  附 则</w:t>
      </w:r>
    </w:p>
    <w:p w14:paraId="1021EFDA" w14:textId="77777777" w:rsidR="00296A49" w:rsidRPr="00960976" w:rsidRDefault="00000000">
      <w:pPr>
        <w:spacing w:line="520" w:lineRule="exact"/>
        <w:rPr>
          <w:rFonts w:ascii="仿宋" w:eastAsia="仿宋" w:hAnsi="仿宋" w:cs="仿宋_GB2312" w:hint="eastAsia"/>
          <w:color w:val="000000" w:themeColor="text1"/>
          <w:sz w:val="28"/>
          <w:szCs w:val="28"/>
        </w:rPr>
      </w:pPr>
      <w:r w:rsidRPr="00960976">
        <w:rPr>
          <w:rFonts w:ascii="仿宋" w:eastAsia="仿宋" w:hAnsi="仿宋" w:cs="仿宋" w:hint="eastAsia"/>
          <w:color w:val="000000" w:themeColor="text1"/>
          <w:sz w:val="28"/>
          <w:szCs w:val="28"/>
        </w:rPr>
        <w:t xml:space="preserve">    </w:t>
      </w:r>
      <w:r w:rsidRPr="00960976">
        <w:rPr>
          <w:rFonts w:ascii="仿宋" w:eastAsia="仿宋" w:hAnsi="仿宋" w:cs="黑体" w:hint="eastAsia"/>
          <w:b/>
          <w:bCs/>
          <w:color w:val="000000" w:themeColor="text1"/>
          <w:sz w:val="28"/>
          <w:szCs w:val="28"/>
        </w:rPr>
        <w:t>第十六条</w:t>
      </w:r>
      <w:r w:rsidRPr="00960976">
        <w:rPr>
          <w:rFonts w:ascii="仿宋" w:eastAsia="仿宋" w:hAnsi="仿宋" w:cs="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本制度经学会常务理事会会议审议通过后生效，由陕西省土木建筑学会负责解释。</w:t>
      </w:r>
    </w:p>
    <w:p w14:paraId="3EF84D4E" w14:textId="7F31C3FD" w:rsidR="00296A49" w:rsidRPr="00960976" w:rsidRDefault="00000000" w:rsidP="003664EC">
      <w:pPr>
        <w:spacing w:line="520" w:lineRule="exact"/>
        <w:rPr>
          <w:rFonts w:hint="eastAsia"/>
          <w:color w:val="000000" w:themeColor="text1"/>
        </w:rPr>
      </w:pPr>
      <w:r w:rsidRPr="00960976">
        <w:rPr>
          <w:rFonts w:ascii="仿宋" w:eastAsia="仿宋" w:hAnsi="仿宋" w:cs="仿宋" w:hint="eastAsia"/>
          <w:color w:val="000000" w:themeColor="text1"/>
          <w:sz w:val="28"/>
          <w:szCs w:val="28"/>
        </w:rPr>
        <w:t xml:space="preserve">   </w:t>
      </w:r>
      <w:r w:rsidRPr="00960976">
        <w:rPr>
          <w:rFonts w:ascii="仿宋" w:eastAsia="仿宋" w:hAnsi="仿宋" w:cs="仿宋" w:hint="eastAsia"/>
          <w:b/>
          <w:bCs/>
          <w:color w:val="000000" w:themeColor="text1"/>
          <w:sz w:val="28"/>
          <w:szCs w:val="28"/>
        </w:rPr>
        <w:t xml:space="preserve"> </w:t>
      </w:r>
      <w:r w:rsidRPr="00960976">
        <w:rPr>
          <w:rFonts w:ascii="仿宋" w:eastAsia="仿宋" w:hAnsi="仿宋" w:cs="黑体" w:hint="eastAsia"/>
          <w:b/>
          <w:bCs/>
          <w:color w:val="000000" w:themeColor="text1"/>
          <w:sz w:val="28"/>
          <w:szCs w:val="28"/>
        </w:rPr>
        <w:t>第十七条</w:t>
      </w:r>
      <w:r w:rsidRPr="00960976">
        <w:rPr>
          <w:rFonts w:ascii="仿宋" w:eastAsia="仿宋" w:hAnsi="仿宋" w:cs="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本制度自发布之日起施行。原有相关制度、办法自行废止。</w:t>
      </w:r>
      <w:r w:rsidRPr="00960976">
        <w:rPr>
          <w:rFonts w:ascii="仿宋" w:eastAsia="仿宋" w:hAnsi="仿宋" w:hint="eastAsia"/>
          <w:color w:val="000000" w:themeColor="text1"/>
          <w:sz w:val="28"/>
          <w:szCs w:val="28"/>
        </w:rPr>
        <w:br w:type="page"/>
      </w:r>
    </w:p>
    <w:p w14:paraId="56BA79CF" w14:textId="77777777" w:rsidR="00296A49" w:rsidRPr="00960976" w:rsidRDefault="00000000">
      <w:pPr>
        <w:pStyle w:val="1"/>
        <w:spacing w:beforeLines="100" w:before="314"/>
        <w:rPr>
          <w:rFonts w:hint="eastAsia"/>
          <w:color w:val="000000" w:themeColor="text1"/>
        </w:rPr>
      </w:pPr>
      <w:r w:rsidRPr="00960976">
        <w:rPr>
          <w:rFonts w:hint="eastAsia"/>
          <w:color w:val="000000" w:themeColor="text1"/>
        </w:rPr>
        <w:t>陕西省土木建筑学会财务管理制度</w:t>
      </w:r>
    </w:p>
    <w:p w14:paraId="4ADFE2A6" w14:textId="77777777" w:rsidR="00296A49" w:rsidRPr="00960976" w:rsidRDefault="00296A49">
      <w:pPr>
        <w:spacing w:line="520" w:lineRule="exact"/>
        <w:rPr>
          <w:rFonts w:ascii="仿宋" w:eastAsia="仿宋" w:hAnsi="仿宋" w:cs="仿宋" w:hint="eastAsia"/>
          <w:color w:val="000000" w:themeColor="text1"/>
          <w:sz w:val="32"/>
          <w:szCs w:val="32"/>
        </w:rPr>
      </w:pPr>
    </w:p>
    <w:p w14:paraId="0A06DC17"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第一条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为进一步加强陕西省土木建筑学会（以下简称“学会”）财务管理工作，更好的为学会发展服务，依据《中华人民共和国会计法》、《民间非营利组织会计制度》、《社团登记管理条例》等有关法律法规及学会章程，制定本办法。</w:t>
      </w:r>
    </w:p>
    <w:p w14:paraId="44361368"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第二条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本制度适用于学会及其所属分支机构的全部经济业务活动。</w:t>
      </w:r>
    </w:p>
    <w:p w14:paraId="69934755"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第三条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财务管理的基本原则是：贯彻执行国家有关法律、法规和财务规章制度；依法合规、勤俭节约、统筹兼顾、注重实效，量入为出的管理原则。</w:t>
      </w:r>
    </w:p>
    <w:p w14:paraId="52247DD1"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第四条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财务管理的主要任务是：建立健全权责清晰、流程规范、风险可控的财务管理规章制度；依法合规筹措资金，科学统筹使用资金；精准编制财务预算，规范会计核算流程，严格管控费用支出；对经济活动实施全过程监督管理，防范财务风险；加强国有资产全生命周期管理工作等。</w:t>
      </w:r>
    </w:p>
    <w:p w14:paraId="5CFB9104"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第五条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学会财务按照《民间非营利组织会计制度》的有关规定建立财务科目，严禁混用《企业会计准则》，确保会计核算的统一性与合规性。</w:t>
      </w:r>
    </w:p>
    <w:p w14:paraId="39F73B58"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第六条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学会财务工作实行归口管理，财务人员直接对学会领导班子负责。各分支机构不设独立财务核算机构、不单独开设银行账户，所有收支业务均应纳入学会财务，统一核算、统一管理。</w:t>
      </w:r>
    </w:p>
    <w:p w14:paraId="5CAC603B"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第七条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学会财务实行年度预算管理，坚持“事前预算管控、事中动态监控、事后复盘监督” 的全流程闭环管理。预算编制应遵循 “量入为出、统筹兼顾、保证重点、注重效益、避免赤字” 的原则；秘书处审议通过的年度预算，是学会年度财务工作的重要依据，应覆盖学会及其分支机构的全部经济业务活动并严格执行。</w:t>
      </w:r>
    </w:p>
    <w:p w14:paraId="5BF4994A"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lastRenderedPageBreak/>
        <w:t>第八条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年度预算</w:t>
      </w:r>
    </w:p>
    <w:p w14:paraId="51A98E43"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（一）收入预算</w:t>
      </w:r>
    </w:p>
    <w:p w14:paraId="70C38D22"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1.编制应参考前年度预算执行情况、行业发展趋势及年度业务计划，确保收入预算的准确性与完整性。</w:t>
      </w:r>
    </w:p>
    <w:p w14:paraId="190A47AB"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2.会费、服务费（咨询费、评价费、学术会议费、培训费等）、政府有关部门（省科协）等专项活动补助费、投资收益、利息、捐赠及其他合法收入是学会收入预算编制的重点。</w:t>
      </w:r>
    </w:p>
    <w:p w14:paraId="3A6C1768"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（二）支出预算</w:t>
      </w:r>
    </w:p>
    <w:p w14:paraId="5FCAB1AB"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1.支出预算编制应根据学会年度财力状况和业务发展需求，科学合理的编制，支出预算应优先保障核心业务、重点工作及刚性支出。</w:t>
      </w:r>
    </w:p>
    <w:p w14:paraId="7E0ED27F"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2.合理准确的编制业务活动成本、管理费用、筹资费用、其他费用等支出项目，做到支出结构合理、预算额度可控，</w:t>
      </w:r>
    </w:p>
    <w:p w14:paraId="19AE4920"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3.年会、学术会、培训会、省级学会间交流会、与相关上级及兄弟学会协会联合办会，院士、大师下企业，政府有关部门及上级协会学会等的活动是学会的重大事项，是支出预算的重点。</w:t>
      </w:r>
    </w:p>
    <w:p w14:paraId="4E38152F"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第九条</w:t>
      </w:r>
      <w:r w:rsidRPr="00960976">
        <w:rPr>
          <w:rFonts w:ascii="仿宋" w:eastAsia="仿宋" w:hAnsi="仿宋" w:cs="仿宋_GB2312" w:hint="eastAsia"/>
          <w:color w:val="000000" w:themeColor="text1"/>
          <w:sz w:val="28"/>
          <w:szCs w:val="28"/>
        </w:rPr>
        <w:t xml:space="preserve"> 原则上半年调整一次预算。重大突发事项需调整预算的，应由业务部门或分支机构提交书面预算调整申请，说明调整理由、调整金额等相关情况，经秘书处审核后报学会理事长会议审批。</w:t>
      </w:r>
    </w:p>
    <w:p w14:paraId="58918DA1"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第十条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收入管理</w:t>
      </w:r>
    </w:p>
    <w:p w14:paraId="62F3465B"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（一）各项收入严格遵守国家财经法律法规及民间非营利组织财务制度，全部纳入学会统一财务核算，实行全额入账、统一管理、统一支配，严禁账外核算、私设小金库以及截留、挤占、挪用等违规行为。</w:t>
      </w:r>
    </w:p>
    <w:p w14:paraId="29DF0E57"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（二）各项收入由财务部门统一收取并开具合法票据，确保合同、款项、发票信息一致。</w:t>
      </w:r>
    </w:p>
    <w:p w14:paraId="6D35EE0E"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（三）各项收费应按照学会章程及相关制度执行，不得擅自设立收费项目或调整收费标准。</w:t>
      </w:r>
    </w:p>
    <w:p w14:paraId="48FA6FBE"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lastRenderedPageBreak/>
        <w:t>（四）经办人为催收款第一责任人，应对超期未收回的服务费、会费等建立专项催收台账，明确催收频次与时限，秘书处定期督办，避免形成呆账、死账。</w:t>
      </w:r>
    </w:p>
    <w:p w14:paraId="4A9DB226"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（五）学会会费由组织工作委员会与财务共同负责催缴；咨询费、评价费、学术会议费、培训费等其他收入由办公室与财务共同负责催缴。</w:t>
      </w:r>
    </w:p>
    <w:p w14:paraId="1EC84BC0"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第十一条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支出管理</w:t>
      </w:r>
    </w:p>
    <w:p w14:paraId="050EC677" w14:textId="77777777" w:rsidR="00296A49" w:rsidRPr="00960976" w:rsidRDefault="00000000">
      <w:pPr>
        <w:spacing w:line="520" w:lineRule="exact"/>
        <w:ind w:firstLineChars="200" w:firstLine="560"/>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一）支付应付款项时，经办人需单独填写《付款申请表》，见附件。附合同、验收证明、发票等完整支撑资料（分支机构费用支出需该分支机构的主任委员审核），财务审核，主管领导审批后，财务部门按流程支付。</w:t>
      </w:r>
    </w:p>
    <w:p w14:paraId="22E0822C" w14:textId="77777777" w:rsidR="00296A49" w:rsidRPr="00960976" w:rsidRDefault="00000000">
      <w:pPr>
        <w:spacing w:line="520" w:lineRule="exact"/>
        <w:ind w:firstLineChars="200" w:firstLine="560"/>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（二）对确实无法收回的款项，在法律时效期结束后，按相关规定履行坏账核销审批手续。</w:t>
      </w:r>
    </w:p>
    <w:p w14:paraId="19EE9BA4"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（三）费用报销严格执行《陕西省土木建筑学会财务报销管理制度》的相关要求。</w:t>
      </w:r>
    </w:p>
    <w:p w14:paraId="71D5AB41"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（四）各项支出报销须提供真实、合法、完整的原始凭证及佐证资料，主要包括：增值税发票等合法有效票据、合同协议、验收单据、入库清单、会议通知、培训通知、差旅票据等。</w:t>
      </w:r>
    </w:p>
    <w:p w14:paraId="2D17E429"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第十二条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财务印鉴（含财务专用章、法人章）及网银 U 盾实行双人分管、分级授权、相互制约的制度：财务专用章与法人章分设不同人员保管，网银制单 U 盾与复核 U 盾由不同岗位人员持有，严禁一人保管全部支付所需印鉴及 U 盾。</w:t>
      </w:r>
    </w:p>
    <w:p w14:paraId="0898C301"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第十三条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资产管理</w:t>
      </w:r>
    </w:p>
    <w:p w14:paraId="677DA320"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（一）学会对固定资产、存货等实物资产实行 “专人管理、台账登记、定期盘点、账实核对” 制度。</w:t>
      </w:r>
    </w:p>
    <w:p w14:paraId="59E7F171"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（二）秘书处指定专人担任资产管理员，负责实物资产的入库、领用、保管、处置等日常管理；入库、领用均须两人签字确认。</w:t>
      </w:r>
    </w:p>
    <w:p w14:paraId="32266EB1"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（三）严格执行国有资产管理相关规定，国有资产的购置、调拨、使</w:t>
      </w:r>
      <w:r w:rsidRPr="00960976">
        <w:rPr>
          <w:rFonts w:ascii="仿宋" w:eastAsia="仿宋" w:hAnsi="仿宋" w:cs="仿宋_GB2312" w:hint="eastAsia"/>
          <w:color w:val="000000" w:themeColor="text1"/>
          <w:sz w:val="28"/>
          <w:szCs w:val="28"/>
        </w:rPr>
        <w:lastRenderedPageBreak/>
        <w:t>用、处置等环节均需履行相关审批手续。</w:t>
      </w:r>
    </w:p>
    <w:p w14:paraId="077152B2"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（三）固定资产每期折旧计提，应按照单个固定资产进行计算。</w:t>
      </w:r>
    </w:p>
    <w:p w14:paraId="217E3AB3"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第十四条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财务人员</w:t>
      </w:r>
    </w:p>
    <w:p w14:paraId="029EBC2C"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一）财务人员应具备相应专业能力，遵守会计法律法规、学会制度及职业道德，按规定参加继续教育。学会财务人员由支撑单位委派制，独立履行财务核算、资金监管、内控执行、风险预警等职责，保障学会财务工作制度化、规范化、专业化运行。</w:t>
      </w:r>
    </w:p>
    <w:p w14:paraId="1EA5A0FA"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（二）会计与出纳应分设，形成有效的内部制衡机制，并按有关规定持证上岗；财务人员调动或离职时，必须按规定办理完整交接手续，交接过程需由相关人员现场监交。</w:t>
      </w:r>
    </w:p>
    <w:p w14:paraId="531D6B1E" w14:textId="77777777" w:rsidR="00296A49" w:rsidRPr="00960976" w:rsidRDefault="00000000">
      <w:pPr>
        <w:spacing w:line="520" w:lineRule="exact"/>
        <w:ind w:firstLineChars="200" w:firstLine="560"/>
        <w:rPr>
          <w:rFonts w:ascii="仿宋" w:eastAsia="仿宋" w:hAnsi="仿宋" w:cs="仿宋_GB2312" w:hint="eastAsia"/>
          <w:strike/>
          <w:color w:val="000000" w:themeColor="text1"/>
          <w:sz w:val="28"/>
          <w:szCs w:val="28"/>
        </w:rPr>
      </w:pPr>
      <w:r w:rsidRPr="00960976">
        <w:rPr>
          <w:rFonts w:ascii="仿宋" w:eastAsia="仿宋" w:hAnsi="仿宋" w:cs="仿宋_GB2312" w:hint="eastAsia"/>
          <w:color w:val="000000" w:themeColor="text1"/>
          <w:sz w:val="28"/>
          <w:szCs w:val="28"/>
        </w:rPr>
        <w:t>（三）对违规报销、虚假票据、超预算支出等不符合规定的经济业务，财务人员有权拒绝办理并向学会领导报告。</w:t>
      </w:r>
    </w:p>
    <w:p w14:paraId="2AA335A4"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第十五条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建立“内外部监督”相结合的财务监督体系</w:t>
      </w:r>
    </w:p>
    <w:p w14:paraId="524DA2F4"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（一）学会财务工作接受执行监事、常务理事的监督，秘书处定期向理事会报告财务收支情况及预算执行情况；重大财务事项按规定提交理事会审议。</w:t>
      </w:r>
    </w:p>
    <w:p w14:paraId="07714455"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（二）自觉接受财政、审计、税务、民政、业务主管单位及支撑单位的监督、检查、审计，如实提供会计资料及相关信息，不得拒绝、隐匿、谎报或阻挠检查。</w:t>
      </w:r>
    </w:p>
    <w:p w14:paraId="1F57349E"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（三）对违反财经纪律、导致单位财产损失或管理失控的相关责任人，视情节轻重给予通报批评、经济赔偿等处理；情节严重的，按规定解除劳动或劳务关系，涉嫌违法的，依法追究相应责任。</w:t>
      </w:r>
    </w:p>
    <w:p w14:paraId="6F8A4CAA"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第十六条</w:t>
      </w:r>
      <w:r w:rsidRPr="00960976">
        <w:rPr>
          <w:rFonts w:ascii="仿宋" w:eastAsia="仿宋" w:hAnsi="仿宋" w:hint="eastAsia"/>
          <w:b/>
          <w:bCs/>
          <w:color w:val="000000" w:themeColor="text1"/>
          <w:sz w:val="28"/>
          <w:szCs w:val="28"/>
        </w:rPr>
        <w:t xml:space="preserve"> </w:t>
      </w:r>
      <w:r w:rsidRPr="00960976">
        <w:rPr>
          <w:rFonts w:ascii="仿宋" w:eastAsia="仿宋" w:hAnsi="仿宋" w:cs="仿宋_GB2312" w:hint="eastAsia"/>
          <w:color w:val="000000" w:themeColor="text1"/>
          <w:sz w:val="28"/>
          <w:szCs w:val="28"/>
        </w:rPr>
        <w:t>学会对员工住房公积金及社会保险费等实行统一管理。支撑单位派驻人员的由陕建集团人事管理部门负责核定及缴纳；社会招聘人才的由秘书处负责核定和申报，学会财务负责按时足额向有关部门缴纳。</w:t>
      </w:r>
    </w:p>
    <w:p w14:paraId="27AC0999" w14:textId="77777777" w:rsidR="00296A49" w:rsidRPr="00960976" w:rsidRDefault="00000000">
      <w:pPr>
        <w:spacing w:line="520" w:lineRule="exact"/>
        <w:rPr>
          <w:rFonts w:ascii="仿宋" w:eastAsia="仿宋" w:hAnsi="仿宋" w:cs="仿宋_GB2312" w:hint="eastAsia"/>
          <w:color w:val="000000" w:themeColor="text1"/>
          <w:sz w:val="28"/>
          <w:szCs w:val="28"/>
        </w:rPr>
      </w:pPr>
      <w:r w:rsidRPr="00960976">
        <w:rPr>
          <w:rFonts w:ascii="仿宋" w:eastAsia="仿宋" w:hAnsi="仿宋" w:cs="仿宋" w:hint="eastAsia"/>
          <w:color w:val="000000" w:themeColor="text1"/>
          <w:sz w:val="28"/>
          <w:szCs w:val="28"/>
        </w:rPr>
        <w:t xml:space="preserve">   </w:t>
      </w:r>
      <w:r w:rsidRPr="00960976">
        <w:rPr>
          <w:rFonts w:ascii="仿宋" w:eastAsia="仿宋" w:hAnsi="仿宋" w:cs="仿宋" w:hint="eastAsia"/>
          <w:b/>
          <w:bCs/>
          <w:color w:val="000000" w:themeColor="text1"/>
          <w:sz w:val="28"/>
          <w:szCs w:val="28"/>
        </w:rPr>
        <w:t xml:space="preserve"> </w:t>
      </w:r>
      <w:r w:rsidRPr="00960976">
        <w:rPr>
          <w:rFonts w:ascii="仿宋" w:eastAsia="仿宋" w:hAnsi="仿宋" w:cs="黑体" w:hint="eastAsia"/>
          <w:b/>
          <w:bCs/>
          <w:color w:val="000000" w:themeColor="text1"/>
          <w:sz w:val="28"/>
          <w:szCs w:val="28"/>
        </w:rPr>
        <w:t>第十七条</w:t>
      </w:r>
      <w:r w:rsidRPr="00960976">
        <w:rPr>
          <w:rFonts w:ascii="仿宋" w:eastAsia="仿宋" w:hAnsi="仿宋" w:cs="仿宋_GB2312" w:hint="eastAsia"/>
          <w:b/>
          <w:bCs/>
          <w:color w:val="000000" w:themeColor="text1"/>
          <w:sz w:val="28"/>
          <w:szCs w:val="28"/>
        </w:rPr>
        <w:t xml:space="preserve"> </w:t>
      </w:r>
      <w:r w:rsidRPr="00960976">
        <w:rPr>
          <w:rFonts w:ascii="仿宋" w:eastAsia="仿宋" w:hAnsi="仿宋" w:cs="仿宋_GB2312" w:hint="eastAsia"/>
          <w:color w:val="000000" w:themeColor="text1"/>
          <w:sz w:val="28"/>
          <w:szCs w:val="28"/>
        </w:rPr>
        <w:t>本制度经学会常务理事会会议审议通过后生效，由陕西省土</w:t>
      </w:r>
      <w:r w:rsidRPr="00960976">
        <w:rPr>
          <w:rFonts w:ascii="仿宋" w:eastAsia="仿宋" w:hAnsi="仿宋" w:cs="仿宋_GB2312" w:hint="eastAsia"/>
          <w:color w:val="000000" w:themeColor="text1"/>
          <w:sz w:val="28"/>
          <w:szCs w:val="28"/>
        </w:rPr>
        <w:lastRenderedPageBreak/>
        <w:t>木建筑学会负责解释。</w:t>
      </w:r>
    </w:p>
    <w:p w14:paraId="0DF90588" w14:textId="77777777" w:rsidR="00296A49" w:rsidRPr="00960976" w:rsidRDefault="00000000">
      <w:pPr>
        <w:spacing w:line="520" w:lineRule="exact"/>
        <w:rPr>
          <w:rFonts w:ascii="仿宋" w:eastAsia="仿宋" w:hAnsi="仿宋" w:cs="仿宋_GB2312" w:hint="eastAsia"/>
          <w:color w:val="000000" w:themeColor="text1"/>
          <w:sz w:val="28"/>
          <w:szCs w:val="28"/>
        </w:rPr>
      </w:pPr>
      <w:r w:rsidRPr="00960976">
        <w:rPr>
          <w:rFonts w:ascii="仿宋" w:eastAsia="仿宋" w:hAnsi="仿宋" w:cs="仿宋" w:hint="eastAsia"/>
          <w:color w:val="000000" w:themeColor="text1"/>
          <w:sz w:val="28"/>
          <w:szCs w:val="28"/>
        </w:rPr>
        <w:t xml:space="preserve">   </w:t>
      </w:r>
      <w:r w:rsidRPr="00960976">
        <w:rPr>
          <w:rFonts w:ascii="仿宋" w:eastAsia="仿宋" w:hAnsi="仿宋" w:cs="仿宋" w:hint="eastAsia"/>
          <w:b/>
          <w:bCs/>
          <w:color w:val="000000" w:themeColor="text1"/>
          <w:sz w:val="28"/>
          <w:szCs w:val="28"/>
        </w:rPr>
        <w:t xml:space="preserve"> </w:t>
      </w:r>
      <w:r w:rsidRPr="00960976">
        <w:rPr>
          <w:rFonts w:ascii="仿宋" w:eastAsia="仿宋" w:hAnsi="仿宋" w:cs="黑体" w:hint="eastAsia"/>
          <w:b/>
          <w:bCs/>
          <w:color w:val="000000" w:themeColor="text1"/>
          <w:sz w:val="28"/>
          <w:szCs w:val="28"/>
        </w:rPr>
        <w:t>第十八条</w:t>
      </w:r>
      <w:r w:rsidRPr="00960976">
        <w:rPr>
          <w:rFonts w:ascii="仿宋" w:eastAsia="仿宋" w:hAnsi="仿宋" w:cs="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本制度自发布之日起施行。原有相关制度、办法自行废止。</w:t>
      </w:r>
    </w:p>
    <w:p w14:paraId="2555E8CE" w14:textId="77777777" w:rsidR="00296A49" w:rsidRPr="00960976" w:rsidRDefault="00296A49">
      <w:pPr>
        <w:widowControl/>
        <w:ind w:firstLineChars="100" w:firstLine="280"/>
        <w:jc w:val="left"/>
        <w:rPr>
          <w:rFonts w:ascii="仿宋" w:eastAsia="仿宋" w:hAnsi="仿宋" w:cs="仿宋_GB2312" w:hint="eastAsia"/>
          <w:color w:val="000000" w:themeColor="text1"/>
          <w:sz w:val="28"/>
          <w:szCs w:val="28"/>
        </w:rPr>
      </w:pPr>
    </w:p>
    <w:p w14:paraId="6BD0FBBA" w14:textId="77777777" w:rsidR="00296A49" w:rsidRPr="00960976" w:rsidRDefault="00000000">
      <w:pPr>
        <w:widowControl/>
        <w:ind w:firstLineChars="200" w:firstLine="560"/>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附件：</w:t>
      </w:r>
      <w:r w:rsidRPr="00960976">
        <w:rPr>
          <w:rFonts w:ascii="仿宋" w:eastAsia="仿宋" w:hAnsi="仿宋" w:cs="仿宋" w:hint="eastAsia"/>
          <w:color w:val="000000" w:themeColor="text1"/>
          <w:sz w:val="28"/>
          <w:szCs w:val="28"/>
        </w:rPr>
        <w:t>《付款申请表》</w:t>
      </w:r>
      <w:r w:rsidRPr="00960976">
        <w:rPr>
          <w:rFonts w:ascii="仿宋" w:eastAsia="仿宋" w:hAnsi="仿宋" w:cs="仿宋_GB2312"/>
          <w:color w:val="000000" w:themeColor="text1"/>
          <w:sz w:val="28"/>
          <w:szCs w:val="28"/>
        </w:rPr>
        <w:br w:type="page"/>
      </w:r>
    </w:p>
    <w:p w14:paraId="4B56070E" w14:textId="77777777" w:rsidR="00296A49" w:rsidRPr="00960976" w:rsidRDefault="00000000">
      <w:pPr>
        <w:widowControl/>
        <w:spacing w:line="500" w:lineRule="exac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lastRenderedPageBreak/>
        <w:t>附件：《付款申请表》</w:t>
      </w:r>
    </w:p>
    <w:p w14:paraId="3E5980EC" w14:textId="77777777" w:rsidR="00296A49" w:rsidRPr="00960976" w:rsidRDefault="00000000">
      <w:pPr>
        <w:spacing w:beforeLines="50" w:before="157" w:afterLines="30" w:after="94"/>
        <w:jc w:val="center"/>
        <w:rPr>
          <w:rFonts w:ascii="方正小标宋简体" w:eastAsia="方正小标宋简体" w:hAnsi="仿宋" w:hint="eastAsia"/>
          <w:color w:val="000000" w:themeColor="text1"/>
          <w:sz w:val="40"/>
          <w:szCs w:val="40"/>
        </w:rPr>
      </w:pPr>
      <w:r w:rsidRPr="00960976">
        <w:rPr>
          <w:rFonts w:ascii="方正小标宋简体" w:eastAsia="方正小标宋简体" w:hAnsi="仿宋" w:hint="eastAsia"/>
          <w:color w:val="000000" w:themeColor="text1"/>
          <w:sz w:val="40"/>
          <w:szCs w:val="40"/>
        </w:rPr>
        <w:t>陕西省土木建筑学会付款申请单</w:t>
      </w:r>
    </w:p>
    <w:tbl>
      <w:tblPr>
        <w:tblW w:w="9071"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top w:w="15" w:type="dxa"/>
          <w:left w:w="15" w:type="dxa"/>
          <w:bottom w:w="15" w:type="dxa"/>
          <w:right w:w="15" w:type="dxa"/>
        </w:tblCellMar>
        <w:tblLook w:val="04A0" w:firstRow="1" w:lastRow="0" w:firstColumn="1" w:lastColumn="0" w:noHBand="0" w:noVBand="1"/>
      </w:tblPr>
      <w:tblGrid>
        <w:gridCol w:w="2448"/>
        <w:gridCol w:w="6623"/>
      </w:tblGrid>
      <w:tr w:rsidR="00296A49" w:rsidRPr="00960976" w14:paraId="62916157" w14:textId="77777777">
        <w:trPr>
          <w:trHeight w:hRule="exact" w:val="556"/>
          <w:jc w:val="center"/>
        </w:trPr>
        <w:tc>
          <w:tcPr>
            <w:tcW w:w="2464" w:type="dxa"/>
            <w:tcBorders>
              <w:tl2br w:val="nil"/>
              <w:tr2bl w:val="nil"/>
            </w:tcBorders>
            <w:tcMar>
              <w:top w:w="80" w:type="dxa"/>
              <w:left w:w="80" w:type="dxa"/>
              <w:bottom w:w="80" w:type="dxa"/>
              <w:right w:w="80" w:type="dxa"/>
            </w:tcMar>
            <w:vAlign w:val="center"/>
          </w:tcPr>
          <w:p w14:paraId="0AB3B99A" w14:textId="77777777" w:rsidR="00296A49" w:rsidRPr="00960976" w:rsidRDefault="00000000">
            <w:pPr>
              <w:widowControl/>
              <w:jc w:val="left"/>
              <w:rPr>
                <w:rFonts w:ascii="仿宋" w:eastAsia="仿宋" w:hAnsi="仿宋" w:cs="仿宋_GB2312" w:hint="eastAsia"/>
                <w:color w:val="000000" w:themeColor="text1"/>
                <w:sz w:val="24"/>
                <w:szCs w:val="24"/>
              </w:rPr>
            </w:pPr>
            <w:r w:rsidRPr="00960976">
              <w:rPr>
                <w:rFonts w:ascii="仿宋" w:eastAsia="仿宋" w:hAnsi="仿宋" w:cs="仿宋_GB2312" w:hint="eastAsia"/>
                <w:color w:val="000000" w:themeColor="text1"/>
                <w:kern w:val="0"/>
                <w:sz w:val="24"/>
                <w:szCs w:val="24"/>
                <w:lang w:bidi="ar"/>
              </w:rPr>
              <w:t>日期</w:t>
            </w:r>
          </w:p>
        </w:tc>
        <w:tc>
          <w:tcPr>
            <w:tcW w:w="6667" w:type="dxa"/>
            <w:tcBorders>
              <w:tl2br w:val="nil"/>
              <w:tr2bl w:val="nil"/>
            </w:tcBorders>
            <w:tcMar>
              <w:top w:w="80" w:type="dxa"/>
              <w:left w:w="80" w:type="dxa"/>
              <w:bottom w:w="80" w:type="dxa"/>
              <w:right w:w="80" w:type="dxa"/>
            </w:tcMar>
            <w:vAlign w:val="center"/>
          </w:tcPr>
          <w:p w14:paraId="2BE3F095" w14:textId="77777777" w:rsidR="00296A49" w:rsidRPr="00960976" w:rsidRDefault="00000000">
            <w:pPr>
              <w:widowControl/>
              <w:jc w:val="center"/>
              <w:rPr>
                <w:rFonts w:ascii="仿宋" w:eastAsia="仿宋" w:hAnsi="仿宋" w:cs="仿宋_GB2312" w:hint="eastAsia"/>
                <w:color w:val="000000" w:themeColor="text1"/>
                <w:sz w:val="24"/>
                <w:szCs w:val="24"/>
              </w:rPr>
            </w:pPr>
            <w:r w:rsidRPr="00960976">
              <w:rPr>
                <w:rFonts w:ascii="仿宋" w:eastAsia="仿宋" w:hAnsi="仿宋" w:cs="仿宋_GB2312" w:hint="eastAsia"/>
                <w:color w:val="000000" w:themeColor="text1"/>
                <w:kern w:val="0"/>
                <w:sz w:val="24"/>
                <w:szCs w:val="24"/>
                <w:lang w:bidi="ar"/>
              </w:rPr>
              <w:t>年   月   日</w:t>
            </w:r>
          </w:p>
        </w:tc>
      </w:tr>
      <w:tr w:rsidR="00296A49" w:rsidRPr="00960976" w14:paraId="7C3FEAB7" w14:textId="77777777">
        <w:trPr>
          <w:trHeight w:hRule="exact" w:val="556"/>
          <w:jc w:val="center"/>
        </w:trPr>
        <w:tc>
          <w:tcPr>
            <w:tcW w:w="2464" w:type="dxa"/>
            <w:tcBorders>
              <w:tl2br w:val="nil"/>
              <w:tr2bl w:val="nil"/>
            </w:tcBorders>
            <w:tcMar>
              <w:top w:w="80" w:type="dxa"/>
              <w:left w:w="80" w:type="dxa"/>
              <w:bottom w:w="80" w:type="dxa"/>
              <w:right w:w="80" w:type="dxa"/>
            </w:tcMar>
            <w:vAlign w:val="center"/>
          </w:tcPr>
          <w:p w14:paraId="7E501EF1" w14:textId="77777777" w:rsidR="00296A49" w:rsidRPr="00960976" w:rsidRDefault="00000000">
            <w:pPr>
              <w:widowControl/>
              <w:jc w:val="left"/>
              <w:rPr>
                <w:rFonts w:ascii="仿宋" w:eastAsia="仿宋" w:hAnsi="仿宋" w:cs="仿宋_GB2312" w:hint="eastAsia"/>
                <w:color w:val="000000" w:themeColor="text1"/>
                <w:sz w:val="24"/>
                <w:szCs w:val="24"/>
              </w:rPr>
            </w:pPr>
            <w:r w:rsidRPr="00960976">
              <w:rPr>
                <w:rFonts w:ascii="仿宋" w:eastAsia="仿宋" w:hAnsi="仿宋" w:cs="仿宋_GB2312" w:hint="eastAsia"/>
                <w:color w:val="000000" w:themeColor="text1"/>
                <w:kern w:val="0"/>
                <w:sz w:val="24"/>
                <w:szCs w:val="24"/>
                <w:lang w:bidi="ar"/>
              </w:rPr>
              <w:t>部门/分支机构</w:t>
            </w:r>
          </w:p>
        </w:tc>
        <w:tc>
          <w:tcPr>
            <w:tcW w:w="6667" w:type="dxa"/>
            <w:tcBorders>
              <w:tl2br w:val="nil"/>
              <w:tr2bl w:val="nil"/>
            </w:tcBorders>
            <w:tcMar>
              <w:top w:w="80" w:type="dxa"/>
              <w:left w:w="80" w:type="dxa"/>
              <w:bottom w:w="80" w:type="dxa"/>
              <w:right w:w="80" w:type="dxa"/>
            </w:tcMar>
            <w:vAlign w:val="center"/>
          </w:tcPr>
          <w:p w14:paraId="62C009AC" w14:textId="77777777" w:rsidR="00296A49" w:rsidRPr="00960976" w:rsidRDefault="00296A49">
            <w:pPr>
              <w:jc w:val="left"/>
              <w:rPr>
                <w:rFonts w:ascii="仿宋" w:eastAsia="仿宋" w:hAnsi="仿宋" w:cs="仿宋_GB2312" w:hint="eastAsia"/>
                <w:color w:val="000000" w:themeColor="text1"/>
                <w:sz w:val="24"/>
                <w:szCs w:val="24"/>
              </w:rPr>
            </w:pPr>
          </w:p>
        </w:tc>
      </w:tr>
      <w:tr w:rsidR="00296A49" w:rsidRPr="00960976" w14:paraId="037ADC91" w14:textId="77777777">
        <w:trPr>
          <w:trHeight w:hRule="exact" w:val="556"/>
          <w:jc w:val="center"/>
        </w:trPr>
        <w:tc>
          <w:tcPr>
            <w:tcW w:w="2464" w:type="dxa"/>
            <w:tcBorders>
              <w:tl2br w:val="nil"/>
              <w:tr2bl w:val="nil"/>
            </w:tcBorders>
            <w:tcMar>
              <w:top w:w="80" w:type="dxa"/>
              <w:left w:w="80" w:type="dxa"/>
              <w:bottom w:w="80" w:type="dxa"/>
              <w:right w:w="80" w:type="dxa"/>
            </w:tcMar>
            <w:vAlign w:val="center"/>
          </w:tcPr>
          <w:p w14:paraId="3B1C6983" w14:textId="77777777" w:rsidR="00296A49" w:rsidRPr="00960976" w:rsidRDefault="00000000">
            <w:pPr>
              <w:widowControl/>
              <w:jc w:val="left"/>
              <w:rPr>
                <w:rFonts w:ascii="仿宋" w:eastAsia="仿宋" w:hAnsi="仿宋" w:cs="仿宋_GB2312" w:hint="eastAsia"/>
                <w:color w:val="000000" w:themeColor="text1"/>
                <w:kern w:val="0"/>
                <w:sz w:val="24"/>
                <w:szCs w:val="24"/>
                <w:lang w:bidi="ar"/>
              </w:rPr>
            </w:pPr>
            <w:r w:rsidRPr="00960976">
              <w:rPr>
                <w:rFonts w:ascii="仿宋" w:eastAsia="仿宋" w:hAnsi="仿宋" w:cs="仿宋_GB2312" w:hint="eastAsia"/>
                <w:color w:val="000000" w:themeColor="text1"/>
                <w:kern w:val="0"/>
                <w:sz w:val="24"/>
                <w:szCs w:val="24"/>
                <w:lang w:bidi="ar"/>
              </w:rPr>
              <w:t>经办人</w:t>
            </w:r>
          </w:p>
        </w:tc>
        <w:tc>
          <w:tcPr>
            <w:tcW w:w="6667" w:type="dxa"/>
            <w:tcBorders>
              <w:tl2br w:val="nil"/>
              <w:tr2bl w:val="nil"/>
            </w:tcBorders>
            <w:tcMar>
              <w:top w:w="80" w:type="dxa"/>
              <w:left w:w="80" w:type="dxa"/>
              <w:bottom w:w="80" w:type="dxa"/>
              <w:right w:w="80" w:type="dxa"/>
            </w:tcMar>
            <w:vAlign w:val="center"/>
          </w:tcPr>
          <w:p w14:paraId="4C08AA52" w14:textId="77777777" w:rsidR="00296A49" w:rsidRPr="00960976" w:rsidRDefault="00296A49">
            <w:pPr>
              <w:jc w:val="left"/>
              <w:rPr>
                <w:rFonts w:ascii="仿宋" w:eastAsia="仿宋" w:hAnsi="仿宋" w:cs="仿宋_GB2312" w:hint="eastAsia"/>
                <w:color w:val="000000" w:themeColor="text1"/>
                <w:sz w:val="24"/>
                <w:szCs w:val="24"/>
              </w:rPr>
            </w:pPr>
          </w:p>
        </w:tc>
      </w:tr>
      <w:tr w:rsidR="00296A49" w:rsidRPr="00960976" w14:paraId="2B9A9736" w14:textId="77777777">
        <w:trPr>
          <w:trHeight w:hRule="exact" w:val="556"/>
          <w:jc w:val="center"/>
        </w:trPr>
        <w:tc>
          <w:tcPr>
            <w:tcW w:w="2464" w:type="dxa"/>
            <w:tcBorders>
              <w:tl2br w:val="nil"/>
              <w:tr2bl w:val="nil"/>
            </w:tcBorders>
            <w:tcMar>
              <w:top w:w="80" w:type="dxa"/>
              <w:left w:w="80" w:type="dxa"/>
              <w:bottom w:w="80" w:type="dxa"/>
              <w:right w:w="80" w:type="dxa"/>
            </w:tcMar>
            <w:vAlign w:val="center"/>
          </w:tcPr>
          <w:p w14:paraId="1B6C52D0" w14:textId="77777777" w:rsidR="00296A49" w:rsidRPr="00960976" w:rsidRDefault="00000000">
            <w:pPr>
              <w:widowControl/>
              <w:jc w:val="left"/>
              <w:rPr>
                <w:rFonts w:ascii="仿宋" w:eastAsia="仿宋" w:hAnsi="仿宋" w:cs="仿宋_GB2312" w:hint="eastAsia"/>
                <w:color w:val="000000" w:themeColor="text1"/>
                <w:sz w:val="24"/>
                <w:szCs w:val="24"/>
              </w:rPr>
            </w:pPr>
            <w:r w:rsidRPr="00960976">
              <w:rPr>
                <w:rFonts w:ascii="仿宋" w:eastAsia="仿宋" w:hAnsi="仿宋" w:cs="仿宋_GB2312" w:hint="eastAsia"/>
                <w:color w:val="000000" w:themeColor="text1"/>
                <w:kern w:val="0"/>
                <w:sz w:val="24"/>
                <w:szCs w:val="24"/>
                <w:lang w:bidi="ar"/>
              </w:rPr>
              <w:t>收款单位（个人）</w:t>
            </w:r>
          </w:p>
        </w:tc>
        <w:tc>
          <w:tcPr>
            <w:tcW w:w="6667" w:type="dxa"/>
            <w:tcBorders>
              <w:tl2br w:val="nil"/>
              <w:tr2bl w:val="nil"/>
            </w:tcBorders>
            <w:tcMar>
              <w:top w:w="80" w:type="dxa"/>
              <w:left w:w="80" w:type="dxa"/>
              <w:bottom w:w="80" w:type="dxa"/>
              <w:right w:w="80" w:type="dxa"/>
            </w:tcMar>
            <w:vAlign w:val="center"/>
          </w:tcPr>
          <w:p w14:paraId="25B1A884" w14:textId="77777777" w:rsidR="00296A49" w:rsidRPr="00960976" w:rsidRDefault="00296A49">
            <w:pPr>
              <w:jc w:val="left"/>
              <w:rPr>
                <w:rFonts w:ascii="仿宋" w:eastAsia="仿宋" w:hAnsi="仿宋" w:cs="仿宋_GB2312" w:hint="eastAsia"/>
                <w:color w:val="000000" w:themeColor="text1"/>
                <w:sz w:val="24"/>
                <w:szCs w:val="24"/>
              </w:rPr>
            </w:pPr>
          </w:p>
        </w:tc>
      </w:tr>
      <w:tr w:rsidR="00296A49" w:rsidRPr="00960976" w14:paraId="493C7247" w14:textId="77777777">
        <w:trPr>
          <w:trHeight w:hRule="exact" w:val="556"/>
          <w:jc w:val="center"/>
        </w:trPr>
        <w:tc>
          <w:tcPr>
            <w:tcW w:w="2464" w:type="dxa"/>
            <w:tcBorders>
              <w:tl2br w:val="nil"/>
              <w:tr2bl w:val="nil"/>
            </w:tcBorders>
            <w:tcMar>
              <w:top w:w="80" w:type="dxa"/>
              <w:left w:w="80" w:type="dxa"/>
              <w:bottom w:w="80" w:type="dxa"/>
              <w:right w:w="80" w:type="dxa"/>
            </w:tcMar>
            <w:vAlign w:val="center"/>
          </w:tcPr>
          <w:p w14:paraId="64A7C27D" w14:textId="77777777" w:rsidR="00296A49" w:rsidRPr="00960976" w:rsidRDefault="00000000">
            <w:pPr>
              <w:widowControl/>
              <w:jc w:val="left"/>
              <w:rPr>
                <w:rFonts w:ascii="仿宋" w:eastAsia="仿宋" w:hAnsi="仿宋" w:cs="仿宋_GB2312" w:hint="eastAsia"/>
                <w:color w:val="000000" w:themeColor="text1"/>
                <w:sz w:val="24"/>
                <w:szCs w:val="24"/>
              </w:rPr>
            </w:pPr>
            <w:r w:rsidRPr="00960976">
              <w:rPr>
                <w:rFonts w:ascii="仿宋" w:eastAsia="仿宋" w:hAnsi="仿宋" w:cs="仿宋_GB2312" w:hint="eastAsia"/>
                <w:color w:val="000000" w:themeColor="text1"/>
                <w:kern w:val="0"/>
                <w:sz w:val="24"/>
                <w:szCs w:val="24"/>
                <w:lang w:bidi="ar"/>
              </w:rPr>
              <w:t>开户行</w:t>
            </w:r>
          </w:p>
        </w:tc>
        <w:tc>
          <w:tcPr>
            <w:tcW w:w="6667" w:type="dxa"/>
            <w:tcBorders>
              <w:tl2br w:val="nil"/>
              <w:tr2bl w:val="nil"/>
            </w:tcBorders>
            <w:tcMar>
              <w:top w:w="80" w:type="dxa"/>
              <w:left w:w="80" w:type="dxa"/>
              <w:bottom w:w="80" w:type="dxa"/>
              <w:right w:w="80" w:type="dxa"/>
            </w:tcMar>
            <w:vAlign w:val="center"/>
          </w:tcPr>
          <w:p w14:paraId="12DD2761" w14:textId="77777777" w:rsidR="00296A49" w:rsidRPr="00960976" w:rsidRDefault="00296A49">
            <w:pPr>
              <w:jc w:val="left"/>
              <w:rPr>
                <w:rFonts w:ascii="仿宋" w:eastAsia="仿宋" w:hAnsi="仿宋" w:cs="仿宋_GB2312" w:hint="eastAsia"/>
                <w:color w:val="000000" w:themeColor="text1"/>
                <w:sz w:val="24"/>
                <w:szCs w:val="24"/>
              </w:rPr>
            </w:pPr>
          </w:p>
        </w:tc>
      </w:tr>
      <w:tr w:rsidR="00296A49" w:rsidRPr="00960976" w14:paraId="563F66C3" w14:textId="77777777">
        <w:trPr>
          <w:trHeight w:hRule="exact" w:val="556"/>
          <w:jc w:val="center"/>
        </w:trPr>
        <w:tc>
          <w:tcPr>
            <w:tcW w:w="2464" w:type="dxa"/>
            <w:tcBorders>
              <w:tl2br w:val="nil"/>
              <w:tr2bl w:val="nil"/>
            </w:tcBorders>
            <w:tcMar>
              <w:top w:w="80" w:type="dxa"/>
              <w:left w:w="80" w:type="dxa"/>
              <w:bottom w:w="80" w:type="dxa"/>
              <w:right w:w="80" w:type="dxa"/>
            </w:tcMar>
            <w:vAlign w:val="center"/>
          </w:tcPr>
          <w:p w14:paraId="2EF8F6EB" w14:textId="77777777" w:rsidR="00296A49" w:rsidRPr="00960976" w:rsidRDefault="00000000">
            <w:pPr>
              <w:widowControl/>
              <w:jc w:val="left"/>
              <w:rPr>
                <w:rFonts w:ascii="仿宋" w:eastAsia="仿宋" w:hAnsi="仿宋" w:cs="仿宋_GB2312" w:hint="eastAsia"/>
                <w:color w:val="000000" w:themeColor="text1"/>
                <w:sz w:val="24"/>
                <w:szCs w:val="24"/>
              </w:rPr>
            </w:pPr>
            <w:r w:rsidRPr="00960976">
              <w:rPr>
                <w:rFonts w:ascii="仿宋" w:eastAsia="仿宋" w:hAnsi="仿宋" w:cs="仿宋_GB2312" w:hint="eastAsia"/>
                <w:color w:val="000000" w:themeColor="text1"/>
                <w:kern w:val="0"/>
                <w:sz w:val="24"/>
                <w:szCs w:val="24"/>
                <w:lang w:bidi="ar"/>
              </w:rPr>
              <w:t>银行账号</w:t>
            </w:r>
          </w:p>
        </w:tc>
        <w:tc>
          <w:tcPr>
            <w:tcW w:w="6667" w:type="dxa"/>
            <w:tcBorders>
              <w:tl2br w:val="nil"/>
              <w:tr2bl w:val="nil"/>
            </w:tcBorders>
            <w:tcMar>
              <w:top w:w="80" w:type="dxa"/>
              <w:left w:w="80" w:type="dxa"/>
              <w:bottom w:w="80" w:type="dxa"/>
              <w:right w:w="80" w:type="dxa"/>
            </w:tcMar>
            <w:vAlign w:val="center"/>
          </w:tcPr>
          <w:p w14:paraId="20256925" w14:textId="77777777" w:rsidR="00296A49" w:rsidRPr="00960976" w:rsidRDefault="00296A49">
            <w:pPr>
              <w:jc w:val="left"/>
              <w:rPr>
                <w:rFonts w:ascii="仿宋" w:eastAsia="仿宋" w:hAnsi="仿宋" w:cs="仿宋_GB2312" w:hint="eastAsia"/>
                <w:color w:val="000000" w:themeColor="text1"/>
                <w:sz w:val="24"/>
                <w:szCs w:val="24"/>
              </w:rPr>
            </w:pPr>
          </w:p>
        </w:tc>
      </w:tr>
      <w:tr w:rsidR="00296A49" w:rsidRPr="00960976" w14:paraId="677EAEE5" w14:textId="77777777">
        <w:trPr>
          <w:trHeight w:hRule="exact" w:val="556"/>
          <w:jc w:val="center"/>
        </w:trPr>
        <w:tc>
          <w:tcPr>
            <w:tcW w:w="2464" w:type="dxa"/>
            <w:tcBorders>
              <w:tl2br w:val="nil"/>
              <w:tr2bl w:val="nil"/>
            </w:tcBorders>
            <w:tcMar>
              <w:top w:w="80" w:type="dxa"/>
              <w:left w:w="80" w:type="dxa"/>
              <w:bottom w:w="80" w:type="dxa"/>
              <w:right w:w="80" w:type="dxa"/>
            </w:tcMar>
            <w:vAlign w:val="center"/>
          </w:tcPr>
          <w:p w14:paraId="59563B21" w14:textId="77777777" w:rsidR="00296A49" w:rsidRPr="00960976" w:rsidRDefault="00000000">
            <w:pPr>
              <w:widowControl/>
              <w:jc w:val="left"/>
              <w:rPr>
                <w:rFonts w:ascii="仿宋" w:eastAsia="仿宋" w:hAnsi="仿宋" w:cs="仿宋_GB2312" w:hint="eastAsia"/>
                <w:color w:val="000000" w:themeColor="text1"/>
                <w:sz w:val="24"/>
                <w:szCs w:val="24"/>
              </w:rPr>
            </w:pPr>
            <w:r w:rsidRPr="00960976">
              <w:rPr>
                <w:rFonts w:ascii="仿宋" w:eastAsia="仿宋" w:hAnsi="仿宋" w:cs="仿宋_GB2312" w:hint="eastAsia"/>
                <w:color w:val="000000" w:themeColor="text1"/>
                <w:kern w:val="0"/>
                <w:sz w:val="24"/>
                <w:szCs w:val="24"/>
                <w:lang w:bidi="ar"/>
              </w:rPr>
              <w:t>付款用途</w:t>
            </w:r>
          </w:p>
        </w:tc>
        <w:tc>
          <w:tcPr>
            <w:tcW w:w="6667" w:type="dxa"/>
            <w:tcBorders>
              <w:tl2br w:val="nil"/>
              <w:tr2bl w:val="nil"/>
            </w:tcBorders>
            <w:tcMar>
              <w:top w:w="80" w:type="dxa"/>
              <w:left w:w="80" w:type="dxa"/>
              <w:bottom w:w="80" w:type="dxa"/>
              <w:right w:w="80" w:type="dxa"/>
            </w:tcMar>
            <w:vAlign w:val="center"/>
          </w:tcPr>
          <w:p w14:paraId="5C27373B" w14:textId="77777777" w:rsidR="00296A49" w:rsidRPr="00960976" w:rsidRDefault="00296A49">
            <w:pPr>
              <w:jc w:val="left"/>
              <w:rPr>
                <w:rFonts w:ascii="仿宋" w:eastAsia="仿宋" w:hAnsi="仿宋" w:cs="仿宋_GB2312" w:hint="eastAsia"/>
                <w:color w:val="000000" w:themeColor="text1"/>
                <w:sz w:val="24"/>
                <w:szCs w:val="24"/>
              </w:rPr>
            </w:pPr>
          </w:p>
        </w:tc>
      </w:tr>
      <w:tr w:rsidR="00296A49" w:rsidRPr="00960976" w14:paraId="0B5E4012" w14:textId="77777777">
        <w:trPr>
          <w:trHeight w:hRule="exact" w:val="556"/>
          <w:jc w:val="center"/>
        </w:trPr>
        <w:tc>
          <w:tcPr>
            <w:tcW w:w="2464" w:type="dxa"/>
            <w:tcBorders>
              <w:tl2br w:val="nil"/>
              <w:tr2bl w:val="nil"/>
            </w:tcBorders>
            <w:tcMar>
              <w:top w:w="80" w:type="dxa"/>
              <w:left w:w="80" w:type="dxa"/>
              <w:bottom w:w="80" w:type="dxa"/>
              <w:right w:w="80" w:type="dxa"/>
            </w:tcMar>
            <w:vAlign w:val="center"/>
          </w:tcPr>
          <w:p w14:paraId="02086694" w14:textId="77777777" w:rsidR="00296A49" w:rsidRPr="00960976" w:rsidRDefault="00000000">
            <w:pPr>
              <w:widowControl/>
              <w:jc w:val="left"/>
              <w:rPr>
                <w:rFonts w:ascii="仿宋" w:eastAsia="仿宋" w:hAnsi="仿宋" w:cs="仿宋_GB2312" w:hint="eastAsia"/>
                <w:color w:val="000000" w:themeColor="text1"/>
                <w:sz w:val="24"/>
                <w:szCs w:val="24"/>
              </w:rPr>
            </w:pPr>
            <w:r w:rsidRPr="00960976">
              <w:rPr>
                <w:rFonts w:ascii="仿宋" w:eastAsia="仿宋" w:hAnsi="仿宋" w:cs="仿宋_GB2312" w:hint="eastAsia"/>
                <w:color w:val="000000" w:themeColor="text1"/>
                <w:kern w:val="0"/>
                <w:sz w:val="24"/>
                <w:szCs w:val="24"/>
                <w:lang w:bidi="ar"/>
              </w:rPr>
              <w:t>合同 / 协议号</w:t>
            </w:r>
          </w:p>
        </w:tc>
        <w:tc>
          <w:tcPr>
            <w:tcW w:w="6667" w:type="dxa"/>
            <w:tcBorders>
              <w:tl2br w:val="nil"/>
              <w:tr2bl w:val="nil"/>
            </w:tcBorders>
            <w:tcMar>
              <w:top w:w="80" w:type="dxa"/>
              <w:left w:w="80" w:type="dxa"/>
              <w:bottom w:w="80" w:type="dxa"/>
              <w:right w:w="80" w:type="dxa"/>
            </w:tcMar>
            <w:vAlign w:val="center"/>
          </w:tcPr>
          <w:p w14:paraId="1753F803" w14:textId="77777777" w:rsidR="00296A49" w:rsidRPr="00960976" w:rsidRDefault="00296A49">
            <w:pPr>
              <w:jc w:val="left"/>
              <w:rPr>
                <w:rFonts w:ascii="仿宋" w:eastAsia="仿宋" w:hAnsi="仿宋" w:cs="仿宋_GB2312" w:hint="eastAsia"/>
                <w:color w:val="000000" w:themeColor="text1"/>
                <w:sz w:val="24"/>
                <w:szCs w:val="24"/>
              </w:rPr>
            </w:pPr>
          </w:p>
        </w:tc>
      </w:tr>
      <w:tr w:rsidR="00296A49" w:rsidRPr="00960976" w14:paraId="0DCFFCED" w14:textId="77777777">
        <w:trPr>
          <w:trHeight w:hRule="exact" w:val="556"/>
          <w:jc w:val="center"/>
        </w:trPr>
        <w:tc>
          <w:tcPr>
            <w:tcW w:w="2464" w:type="dxa"/>
            <w:tcBorders>
              <w:tl2br w:val="nil"/>
              <w:tr2bl w:val="nil"/>
            </w:tcBorders>
            <w:tcMar>
              <w:top w:w="80" w:type="dxa"/>
              <w:left w:w="80" w:type="dxa"/>
              <w:bottom w:w="80" w:type="dxa"/>
              <w:right w:w="80" w:type="dxa"/>
            </w:tcMar>
            <w:vAlign w:val="center"/>
          </w:tcPr>
          <w:p w14:paraId="39CCA6C4" w14:textId="77777777" w:rsidR="00296A49" w:rsidRPr="00960976" w:rsidRDefault="00000000">
            <w:pPr>
              <w:widowControl/>
              <w:jc w:val="left"/>
              <w:rPr>
                <w:rFonts w:ascii="仿宋" w:eastAsia="仿宋" w:hAnsi="仿宋" w:cs="仿宋_GB2312" w:hint="eastAsia"/>
                <w:color w:val="000000" w:themeColor="text1"/>
                <w:sz w:val="24"/>
                <w:szCs w:val="24"/>
              </w:rPr>
            </w:pPr>
            <w:r w:rsidRPr="00960976">
              <w:rPr>
                <w:rFonts w:ascii="仿宋" w:eastAsia="仿宋" w:hAnsi="仿宋" w:cs="仿宋_GB2312" w:hint="eastAsia"/>
                <w:color w:val="000000" w:themeColor="text1"/>
                <w:kern w:val="0"/>
                <w:sz w:val="24"/>
                <w:szCs w:val="24"/>
                <w:lang w:bidi="ar"/>
              </w:rPr>
              <w:t>原挂账日期</w:t>
            </w:r>
          </w:p>
        </w:tc>
        <w:tc>
          <w:tcPr>
            <w:tcW w:w="6667" w:type="dxa"/>
            <w:tcBorders>
              <w:tl2br w:val="nil"/>
              <w:tr2bl w:val="nil"/>
            </w:tcBorders>
            <w:tcMar>
              <w:top w:w="80" w:type="dxa"/>
              <w:left w:w="80" w:type="dxa"/>
              <w:bottom w:w="80" w:type="dxa"/>
              <w:right w:w="80" w:type="dxa"/>
            </w:tcMar>
            <w:vAlign w:val="center"/>
          </w:tcPr>
          <w:p w14:paraId="7B2677D4" w14:textId="77777777" w:rsidR="00296A49" w:rsidRPr="00960976" w:rsidRDefault="00296A49">
            <w:pPr>
              <w:jc w:val="left"/>
              <w:rPr>
                <w:rFonts w:ascii="仿宋" w:eastAsia="仿宋" w:hAnsi="仿宋" w:cs="仿宋_GB2312" w:hint="eastAsia"/>
                <w:color w:val="000000" w:themeColor="text1"/>
                <w:sz w:val="24"/>
                <w:szCs w:val="24"/>
              </w:rPr>
            </w:pPr>
          </w:p>
        </w:tc>
      </w:tr>
      <w:tr w:rsidR="00296A49" w:rsidRPr="00960976" w14:paraId="46B99DD0" w14:textId="77777777">
        <w:trPr>
          <w:trHeight w:hRule="exact" w:val="556"/>
          <w:jc w:val="center"/>
        </w:trPr>
        <w:tc>
          <w:tcPr>
            <w:tcW w:w="2464" w:type="dxa"/>
            <w:tcBorders>
              <w:tl2br w:val="nil"/>
              <w:tr2bl w:val="nil"/>
            </w:tcBorders>
            <w:tcMar>
              <w:top w:w="80" w:type="dxa"/>
              <w:left w:w="80" w:type="dxa"/>
              <w:bottom w:w="80" w:type="dxa"/>
              <w:right w:w="80" w:type="dxa"/>
            </w:tcMar>
            <w:vAlign w:val="center"/>
          </w:tcPr>
          <w:p w14:paraId="7F26BBC7" w14:textId="77777777" w:rsidR="00296A49" w:rsidRPr="00960976" w:rsidRDefault="00000000">
            <w:pPr>
              <w:widowControl/>
              <w:jc w:val="left"/>
              <w:rPr>
                <w:rFonts w:ascii="仿宋" w:eastAsia="仿宋" w:hAnsi="仿宋" w:cs="仿宋_GB2312" w:hint="eastAsia"/>
                <w:color w:val="000000" w:themeColor="text1"/>
                <w:sz w:val="24"/>
                <w:szCs w:val="24"/>
              </w:rPr>
            </w:pPr>
            <w:r w:rsidRPr="00960976">
              <w:rPr>
                <w:rFonts w:ascii="仿宋" w:eastAsia="仿宋" w:hAnsi="仿宋" w:cs="仿宋_GB2312" w:hint="eastAsia"/>
                <w:color w:val="000000" w:themeColor="text1"/>
                <w:kern w:val="0"/>
                <w:sz w:val="24"/>
                <w:szCs w:val="24"/>
                <w:lang w:bidi="ar"/>
              </w:rPr>
              <w:t>原挂账凭证号</w:t>
            </w:r>
          </w:p>
        </w:tc>
        <w:tc>
          <w:tcPr>
            <w:tcW w:w="6667" w:type="dxa"/>
            <w:tcBorders>
              <w:tl2br w:val="nil"/>
              <w:tr2bl w:val="nil"/>
            </w:tcBorders>
            <w:tcMar>
              <w:top w:w="80" w:type="dxa"/>
              <w:left w:w="80" w:type="dxa"/>
              <w:bottom w:w="80" w:type="dxa"/>
              <w:right w:w="80" w:type="dxa"/>
            </w:tcMar>
            <w:vAlign w:val="center"/>
          </w:tcPr>
          <w:p w14:paraId="0BFEBD87" w14:textId="77777777" w:rsidR="00296A49" w:rsidRPr="00960976" w:rsidRDefault="00296A49">
            <w:pPr>
              <w:jc w:val="left"/>
              <w:rPr>
                <w:rFonts w:ascii="仿宋" w:eastAsia="仿宋" w:hAnsi="仿宋" w:cs="仿宋_GB2312" w:hint="eastAsia"/>
                <w:color w:val="000000" w:themeColor="text1"/>
                <w:sz w:val="24"/>
                <w:szCs w:val="24"/>
              </w:rPr>
            </w:pPr>
          </w:p>
        </w:tc>
      </w:tr>
      <w:tr w:rsidR="00296A49" w:rsidRPr="00960976" w14:paraId="69D66A3A" w14:textId="77777777">
        <w:trPr>
          <w:trHeight w:hRule="exact" w:val="556"/>
          <w:jc w:val="center"/>
        </w:trPr>
        <w:tc>
          <w:tcPr>
            <w:tcW w:w="2464" w:type="dxa"/>
            <w:tcBorders>
              <w:tl2br w:val="nil"/>
              <w:tr2bl w:val="nil"/>
            </w:tcBorders>
            <w:tcMar>
              <w:top w:w="80" w:type="dxa"/>
              <w:left w:w="80" w:type="dxa"/>
              <w:bottom w:w="80" w:type="dxa"/>
              <w:right w:w="80" w:type="dxa"/>
            </w:tcMar>
            <w:vAlign w:val="center"/>
          </w:tcPr>
          <w:p w14:paraId="59E81020" w14:textId="77777777" w:rsidR="00296A49" w:rsidRPr="00960976" w:rsidRDefault="00000000">
            <w:pPr>
              <w:widowControl/>
              <w:jc w:val="left"/>
              <w:rPr>
                <w:rFonts w:ascii="仿宋" w:eastAsia="仿宋" w:hAnsi="仿宋" w:cs="仿宋_GB2312" w:hint="eastAsia"/>
                <w:color w:val="000000" w:themeColor="text1"/>
                <w:sz w:val="24"/>
                <w:szCs w:val="24"/>
              </w:rPr>
            </w:pPr>
            <w:r w:rsidRPr="00960976">
              <w:rPr>
                <w:rFonts w:ascii="仿宋" w:eastAsia="仿宋" w:hAnsi="仿宋" w:cs="仿宋_GB2312" w:hint="eastAsia"/>
                <w:color w:val="000000" w:themeColor="text1"/>
                <w:kern w:val="0"/>
                <w:sz w:val="24"/>
                <w:szCs w:val="24"/>
                <w:lang w:bidi="ar"/>
              </w:rPr>
              <w:t>本次支付金额（大写）</w:t>
            </w:r>
          </w:p>
        </w:tc>
        <w:tc>
          <w:tcPr>
            <w:tcW w:w="6667" w:type="dxa"/>
            <w:tcBorders>
              <w:tl2br w:val="nil"/>
              <w:tr2bl w:val="nil"/>
            </w:tcBorders>
            <w:tcMar>
              <w:top w:w="80" w:type="dxa"/>
              <w:left w:w="80" w:type="dxa"/>
              <w:bottom w:w="80" w:type="dxa"/>
              <w:right w:w="80" w:type="dxa"/>
            </w:tcMar>
            <w:vAlign w:val="center"/>
          </w:tcPr>
          <w:p w14:paraId="36BF741E" w14:textId="77777777" w:rsidR="00296A49" w:rsidRPr="00960976" w:rsidRDefault="00000000">
            <w:pPr>
              <w:jc w:val="left"/>
              <w:rPr>
                <w:rFonts w:ascii="仿宋" w:eastAsia="仿宋" w:hAnsi="仿宋" w:cs="仿宋_GB2312" w:hint="eastAsia"/>
                <w:color w:val="000000" w:themeColor="text1"/>
                <w:sz w:val="24"/>
                <w:szCs w:val="24"/>
              </w:rPr>
            </w:pPr>
            <w:r w:rsidRPr="00960976">
              <w:rPr>
                <w:rFonts w:ascii="仿宋" w:eastAsia="仿宋" w:hAnsi="仿宋" w:cs="仿宋_GB2312" w:hint="eastAsia"/>
                <w:color w:val="000000" w:themeColor="text1"/>
                <w:sz w:val="24"/>
                <w:szCs w:val="24"/>
              </w:rPr>
              <w:t>人民币</w:t>
            </w:r>
          </w:p>
        </w:tc>
      </w:tr>
      <w:tr w:rsidR="00296A49" w:rsidRPr="00960976" w14:paraId="75F6F135" w14:textId="77777777">
        <w:trPr>
          <w:trHeight w:hRule="exact" w:val="556"/>
          <w:jc w:val="center"/>
        </w:trPr>
        <w:tc>
          <w:tcPr>
            <w:tcW w:w="2464" w:type="dxa"/>
            <w:tcBorders>
              <w:tl2br w:val="nil"/>
              <w:tr2bl w:val="nil"/>
            </w:tcBorders>
            <w:tcMar>
              <w:top w:w="80" w:type="dxa"/>
              <w:left w:w="80" w:type="dxa"/>
              <w:bottom w:w="80" w:type="dxa"/>
              <w:right w:w="80" w:type="dxa"/>
            </w:tcMar>
            <w:vAlign w:val="center"/>
          </w:tcPr>
          <w:p w14:paraId="61B63046" w14:textId="77777777" w:rsidR="00296A49" w:rsidRPr="00960976" w:rsidRDefault="00000000">
            <w:pPr>
              <w:widowControl/>
              <w:jc w:val="left"/>
              <w:rPr>
                <w:rFonts w:ascii="仿宋" w:eastAsia="仿宋" w:hAnsi="仿宋" w:cs="仿宋_GB2312" w:hint="eastAsia"/>
                <w:color w:val="000000" w:themeColor="text1"/>
                <w:sz w:val="24"/>
                <w:szCs w:val="24"/>
              </w:rPr>
            </w:pPr>
            <w:r w:rsidRPr="00960976">
              <w:rPr>
                <w:rFonts w:ascii="仿宋" w:eastAsia="仿宋" w:hAnsi="仿宋" w:cs="仿宋_GB2312" w:hint="eastAsia"/>
                <w:color w:val="000000" w:themeColor="text1"/>
                <w:kern w:val="0"/>
                <w:sz w:val="24"/>
                <w:szCs w:val="24"/>
                <w:lang w:bidi="ar"/>
              </w:rPr>
              <w:t>小写金额</w:t>
            </w:r>
          </w:p>
        </w:tc>
        <w:tc>
          <w:tcPr>
            <w:tcW w:w="6667" w:type="dxa"/>
            <w:tcBorders>
              <w:tl2br w:val="nil"/>
              <w:tr2bl w:val="nil"/>
            </w:tcBorders>
            <w:tcMar>
              <w:top w:w="80" w:type="dxa"/>
              <w:left w:w="80" w:type="dxa"/>
              <w:bottom w:w="80" w:type="dxa"/>
              <w:right w:w="80" w:type="dxa"/>
            </w:tcMar>
            <w:vAlign w:val="center"/>
          </w:tcPr>
          <w:p w14:paraId="2566DB47" w14:textId="77777777" w:rsidR="00296A49" w:rsidRPr="00960976" w:rsidRDefault="00000000">
            <w:pPr>
              <w:widowControl/>
              <w:jc w:val="left"/>
              <w:rPr>
                <w:rFonts w:ascii="仿宋" w:eastAsia="仿宋" w:hAnsi="仿宋" w:cs="仿宋_GB2312" w:hint="eastAsia"/>
                <w:color w:val="000000" w:themeColor="text1"/>
                <w:sz w:val="24"/>
                <w:szCs w:val="24"/>
              </w:rPr>
            </w:pPr>
            <w:r w:rsidRPr="00960976">
              <w:rPr>
                <w:rFonts w:ascii="Calibri" w:eastAsia="仿宋" w:hAnsi="Calibri" w:cs="Calibri"/>
                <w:color w:val="000000" w:themeColor="text1"/>
                <w:sz w:val="24"/>
                <w:szCs w:val="24"/>
              </w:rPr>
              <w:t>¥</w:t>
            </w:r>
          </w:p>
        </w:tc>
      </w:tr>
      <w:tr w:rsidR="00296A49" w:rsidRPr="00960976" w14:paraId="7066E3E7" w14:textId="77777777">
        <w:trPr>
          <w:trHeight w:hRule="exact" w:val="831"/>
          <w:jc w:val="center"/>
        </w:trPr>
        <w:tc>
          <w:tcPr>
            <w:tcW w:w="2464" w:type="dxa"/>
            <w:tcBorders>
              <w:tl2br w:val="nil"/>
              <w:tr2bl w:val="nil"/>
            </w:tcBorders>
            <w:tcMar>
              <w:top w:w="80" w:type="dxa"/>
              <w:left w:w="80" w:type="dxa"/>
              <w:bottom w:w="80" w:type="dxa"/>
              <w:right w:w="80" w:type="dxa"/>
            </w:tcMar>
            <w:vAlign w:val="center"/>
          </w:tcPr>
          <w:p w14:paraId="1D9063DC" w14:textId="77777777" w:rsidR="00296A49" w:rsidRPr="00960976" w:rsidRDefault="00000000">
            <w:pPr>
              <w:widowControl/>
              <w:jc w:val="left"/>
              <w:rPr>
                <w:rFonts w:ascii="仿宋" w:eastAsia="仿宋" w:hAnsi="仿宋" w:cs="仿宋_GB2312" w:hint="eastAsia"/>
                <w:color w:val="000000" w:themeColor="text1"/>
                <w:sz w:val="24"/>
                <w:szCs w:val="24"/>
              </w:rPr>
            </w:pPr>
            <w:r w:rsidRPr="00960976">
              <w:rPr>
                <w:rFonts w:ascii="仿宋" w:eastAsia="仿宋" w:hAnsi="仿宋" w:cs="仿宋_GB2312" w:hint="eastAsia"/>
                <w:color w:val="000000" w:themeColor="text1"/>
                <w:kern w:val="0"/>
                <w:sz w:val="24"/>
                <w:szCs w:val="24"/>
                <w:lang w:bidi="ar"/>
              </w:rPr>
              <w:t>付款依据</w:t>
            </w:r>
          </w:p>
        </w:tc>
        <w:tc>
          <w:tcPr>
            <w:tcW w:w="6667" w:type="dxa"/>
            <w:tcBorders>
              <w:tl2br w:val="nil"/>
              <w:tr2bl w:val="nil"/>
            </w:tcBorders>
            <w:tcMar>
              <w:top w:w="80" w:type="dxa"/>
              <w:left w:w="80" w:type="dxa"/>
              <w:bottom w:w="80" w:type="dxa"/>
              <w:right w:w="80" w:type="dxa"/>
            </w:tcMar>
            <w:vAlign w:val="center"/>
          </w:tcPr>
          <w:p w14:paraId="4753AE16" w14:textId="77777777" w:rsidR="00296A49" w:rsidRPr="00960976" w:rsidRDefault="00000000">
            <w:pPr>
              <w:widowControl/>
              <w:jc w:val="left"/>
              <w:rPr>
                <w:rFonts w:ascii="仿宋" w:eastAsia="仿宋" w:hAnsi="仿宋" w:cs="仿宋_GB2312" w:hint="eastAsia"/>
                <w:color w:val="000000" w:themeColor="text1"/>
                <w:kern w:val="0"/>
                <w:sz w:val="24"/>
                <w:szCs w:val="24"/>
                <w:lang w:bidi="ar"/>
              </w:rPr>
            </w:pPr>
            <w:r w:rsidRPr="00960976">
              <w:rPr>
                <w:rFonts w:ascii="仿宋" w:eastAsia="仿宋" w:hAnsi="仿宋" w:cs="仿宋_GB2312" w:hint="eastAsia"/>
                <w:color w:val="000000" w:themeColor="text1"/>
                <w:kern w:val="0"/>
                <w:sz w:val="24"/>
                <w:szCs w:val="24"/>
                <w:lang w:bidi="ar"/>
              </w:rPr>
              <w:t xml:space="preserve">□应付账款（已挂账）    □其他应付款（已挂账） </w:t>
            </w:r>
          </w:p>
          <w:p w14:paraId="704A608D" w14:textId="77777777" w:rsidR="00296A49" w:rsidRPr="00960976" w:rsidRDefault="00000000">
            <w:pPr>
              <w:widowControl/>
              <w:jc w:val="left"/>
              <w:rPr>
                <w:rFonts w:ascii="仿宋" w:eastAsia="仿宋" w:hAnsi="仿宋" w:cs="仿宋_GB2312" w:hint="eastAsia"/>
                <w:color w:val="000000" w:themeColor="text1"/>
                <w:sz w:val="24"/>
                <w:szCs w:val="24"/>
              </w:rPr>
            </w:pPr>
            <w:r w:rsidRPr="00960976">
              <w:rPr>
                <w:rFonts w:ascii="仿宋" w:eastAsia="仿宋" w:hAnsi="仿宋" w:cs="仿宋_GB2312" w:hint="eastAsia"/>
                <w:color w:val="000000" w:themeColor="text1"/>
                <w:kern w:val="0"/>
                <w:sz w:val="24"/>
                <w:szCs w:val="24"/>
                <w:lang w:bidi="ar"/>
              </w:rPr>
              <w:t>□预付账款              □其他</w:t>
            </w:r>
          </w:p>
        </w:tc>
      </w:tr>
      <w:tr w:rsidR="00296A49" w:rsidRPr="00960976" w14:paraId="24FA449A" w14:textId="77777777">
        <w:trPr>
          <w:trHeight w:hRule="exact" w:val="556"/>
          <w:jc w:val="center"/>
        </w:trPr>
        <w:tc>
          <w:tcPr>
            <w:tcW w:w="2464" w:type="dxa"/>
            <w:tcBorders>
              <w:tl2br w:val="nil"/>
              <w:tr2bl w:val="nil"/>
            </w:tcBorders>
            <w:tcMar>
              <w:top w:w="80" w:type="dxa"/>
              <w:left w:w="80" w:type="dxa"/>
              <w:bottom w:w="80" w:type="dxa"/>
              <w:right w:w="80" w:type="dxa"/>
            </w:tcMar>
            <w:vAlign w:val="center"/>
          </w:tcPr>
          <w:p w14:paraId="3641F74D" w14:textId="77777777" w:rsidR="00296A49" w:rsidRPr="00960976" w:rsidRDefault="00000000">
            <w:pPr>
              <w:widowControl/>
              <w:jc w:val="left"/>
              <w:rPr>
                <w:rFonts w:ascii="仿宋" w:eastAsia="仿宋" w:hAnsi="仿宋" w:cs="仿宋_GB2312" w:hint="eastAsia"/>
                <w:color w:val="000000" w:themeColor="text1"/>
                <w:sz w:val="24"/>
                <w:szCs w:val="24"/>
              </w:rPr>
            </w:pPr>
            <w:r w:rsidRPr="00960976">
              <w:rPr>
                <w:rFonts w:ascii="仿宋" w:eastAsia="仿宋" w:hAnsi="仿宋" w:cs="仿宋_GB2312" w:hint="eastAsia"/>
                <w:color w:val="000000" w:themeColor="text1"/>
                <w:kern w:val="0"/>
                <w:sz w:val="24"/>
                <w:szCs w:val="24"/>
                <w:lang w:bidi="ar"/>
              </w:rPr>
              <w:t>附件张数</w:t>
            </w:r>
          </w:p>
        </w:tc>
        <w:tc>
          <w:tcPr>
            <w:tcW w:w="6667" w:type="dxa"/>
            <w:tcBorders>
              <w:tl2br w:val="nil"/>
              <w:tr2bl w:val="nil"/>
            </w:tcBorders>
            <w:tcMar>
              <w:top w:w="80" w:type="dxa"/>
              <w:left w:w="80" w:type="dxa"/>
              <w:bottom w:w="80" w:type="dxa"/>
              <w:right w:w="80" w:type="dxa"/>
            </w:tcMar>
            <w:vAlign w:val="center"/>
          </w:tcPr>
          <w:p w14:paraId="1BB90B7C" w14:textId="77777777" w:rsidR="00296A49" w:rsidRPr="00960976" w:rsidRDefault="00000000">
            <w:pPr>
              <w:widowControl/>
              <w:jc w:val="center"/>
              <w:rPr>
                <w:rFonts w:ascii="仿宋" w:eastAsia="仿宋" w:hAnsi="仿宋" w:cs="仿宋_GB2312" w:hint="eastAsia"/>
                <w:color w:val="000000" w:themeColor="text1"/>
                <w:sz w:val="24"/>
                <w:szCs w:val="24"/>
              </w:rPr>
            </w:pPr>
            <w:r w:rsidRPr="00960976">
              <w:rPr>
                <w:rFonts w:ascii="仿宋" w:eastAsia="仿宋" w:hAnsi="仿宋" w:cs="仿宋_GB2312" w:hint="eastAsia"/>
                <w:color w:val="000000" w:themeColor="text1"/>
                <w:kern w:val="0"/>
                <w:sz w:val="24"/>
                <w:szCs w:val="24"/>
                <w:lang w:bidi="ar"/>
              </w:rPr>
              <w:t>共       张</w:t>
            </w:r>
          </w:p>
        </w:tc>
      </w:tr>
      <w:tr w:rsidR="00296A49" w:rsidRPr="00960976" w14:paraId="51C3194F" w14:textId="77777777">
        <w:trPr>
          <w:trHeight w:hRule="exact" w:val="556"/>
          <w:jc w:val="center"/>
        </w:trPr>
        <w:tc>
          <w:tcPr>
            <w:tcW w:w="2464" w:type="dxa"/>
            <w:tcBorders>
              <w:tl2br w:val="nil"/>
              <w:tr2bl w:val="nil"/>
            </w:tcBorders>
            <w:tcMar>
              <w:top w:w="80" w:type="dxa"/>
              <w:left w:w="80" w:type="dxa"/>
              <w:bottom w:w="80" w:type="dxa"/>
              <w:right w:w="80" w:type="dxa"/>
            </w:tcMar>
            <w:vAlign w:val="center"/>
          </w:tcPr>
          <w:p w14:paraId="30269666" w14:textId="77777777" w:rsidR="00296A49" w:rsidRPr="00960976" w:rsidRDefault="00000000">
            <w:pPr>
              <w:widowControl/>
              <w:jc w:val="left"/>
              <w:rPr>
                <w:rFonts w:ascii="仿宋" w:eastAsia="仿宋" w:hAnsi="仿宋" w:cs="仿宋_GB2312" w:hint="eastAsia"/>
                <w:color w:val="000000" w:themeColor="text1"/>
                <w:sz w:val="24"/>
                <w:szCs w:val="24"/>
              </w:rPr>
            </w:pPr>
            <w:r w:rsidRPr="00960976">
              <w:rPr>
                <w:rFonts w:ascii="仿宋" w:eastAsia="仿宋" w:hAnsi="仿宋" w:cs="仿宋_GB2312" w:hint="eastAsia"/>
                <w:color w:val="000000" w:themeColor="text1"/>
                <w:kern w:val="0"/>
                <w:sz w:val="24"/>
                <w:szCs w:val="24"/>
                <w:lang w:bidi="ar"/>
              </w:rPr>
              <w:t>分支机构审核</w:t>
            </w:r>
          </w:p>
        </w:tc>
        <w:tc>
          <w:tcPr>
            <w:tcW w:w="6667" w:type="dxa"/>
            <w:tcBorders>
              <w:tl2br w:val="nil"/>
              <w:tr2bl w:val="nil"/>
            </w:tcBorders>
            <w:tcMar>
              <w:top w:w="80" w:type="dxa"/>
              <w:left w:w="80" w:type="dxa"/>
              <w:bottom w:w="80" w:type="dxa"/>
              <w:right w:w="80" w:type="dxa"/>
            </w:tcMar>
            <w:vAlign w:val="center"/>
          </w:tcPr>
          <w:p w14:paraId="53648159" w14:textId="77777777" w:rsidR="00296A49" w:rsidRPr="00960976" w:rsidRDefault="00296A49">
            <w:pPr>
              <w:jc w:val="left"/>
              <w:rPr>
                <w:rFonts w:ascii="仿宋" w:eastAsia="仿宋" w:hAnsi="仿宋" w:cs="仿宋_GB2312" w:hint="eastAsia"/>
                <w:color w:val="000000" w:themeColor="text1"/>
                <w:sz w:val="24"/>
                <w:szCs w:val="24"/>
              </w:rPr>
            </w:pPr>
          </w:p>
        </w:tc>
      </w:tr>
      <w:tr w:rsidR="00296A49" w:rsidRPr="00960976" w14:paraId="52D59E4F" w14:textId="77777777">
        <w:trPr>
          <w:trHeight w:hRule="exact" w:val="556"/>
          <w:jc w:val="center"/>
        </w:trPr>
        <w:tc>
          <w:tcPr>
            <w:tcW w:w="2464" w:type="dxa"/>
            <w:tcBorders>
              <w:tl2br w:val="nil"/>
              <w:tr2bl w:val="nil"/>
            </w:tcBorders>
            <w:tcMar>
              <w:top w:w="80" w:type="dxa"/>
              <w:left w:w="80" w:type="dxa"/>
              <w:bottom w:w="80" w:type="dxa"/>
              <w:right w:w="80" w:type="dxa"/>
            </w:tcMar>
            <w:vAlign w:val="center"/>
          </w:tcPr>
          <w:p w14:paraId="44AECDB5" w14:textId="77777777" w:rsidR="00296A49" w:rsidRPr="00960976" w:rsidRDefault="00000000">
            <w:pPr>
              <w:widowControl/>
              <w:jc w:val="left"/>
              <w:rPr>
                <w:rFonts w:ascii="仿宋" w:eastAsia="仿宋" w:hAnsi="仿宋" w:cs="仿宋_GB2312" w:hint="eastAsia"/>
                <w:color w:val="000000" w:themeColor="text1"/>
                <w:sz w:val="24"/>
                <w:szCs w:val="24"/>
              </w:rPr>
            </w:pPr>
            <w:r w:rsidRPr="00960976">
              <w:rPr>
                <w:rFonts w:ascii="仿宋" w:eastAsia="仿宋" w:hAnsi="仿宋" w:cs="仿宋_GB2312" w:hint="eastAsia"/>
                <w:color w:val="000000" w:themeColor="text1"/>
                <w:kern w:val="0"/>
                <w:sz w:val="24"/>
                <w:szCs w:val="24"/>
                <w:lang w:bidi="ar"/>
              </w:rPr>
              <w:t>财务复核</w:t>
            </w:r>
          </w:p>
        </w:tc>
        <w:tc>
          <w:tcPr>
            <w:tcW w:w="6667" w:type="dxa"/>
            <w:tcBorders>
              <w:tl2br w:val="nil"/>
              <w:tr2bl w:val="nil"/>
            </w:tcBorders>
            <w:tcMar>
              <w:top w:w="80" w:type="dxa"/>
              <w:left w:w="80" w:type="dxa"/>
              <w:bottom w:w="80" w:type="dxa"/>
              <w:right w:w="80" w:type="dxa"/>
            </w:tcMar>
            <w:vAlign w:val="center"/>
          </w:tcPr>
          <w:p w14:paraId="011662B6" w14:textId="77777777" w:rsidR="00296A49" w:rsidRPr="00960976" w:rsidRDefault="00296A49">
            <w:pPr>
              <w:widowControl/>
              <w:jc w:val="left"/>
              <w:rPr>
                <w:rFonts w:ascii="仿宋" w:eastAsia="仿宋" w:hAnsi="仿宋" w:cs="仿宋_GB2312" w:hint="eastAsia"/>
                <w:color w:val="000000" w:themeColor="text1"/>
                <w:sz w:val="24"/>
                <w:szCs w:val="24"/>
              </w:rPr>
            </w:pPr>
          </w:p>
        </w:tc>
      </w:tr>
      <w:tr w:rsidR="00296A49" w:rsidRPr="00960976" w14:paraId="6F4876C6" w14:textId="77777777">
        <w:trPr>
          <w:trHeight w:hRule="exact" w:val="556"/>
          <w:jc w:val="center"/>
        </w:trPr>
        <w:tc>
          <w:tcPr>
            <w:tcW w:w="2464" w:type="dxa"/>
            <w:tcBorders>
              <w:tl2br w:val="nil"/>
              <w:tr2bl w:val="nil"/>
            </w:tcBorders>
            <w:tcMar>
              <w:top w:w="80" w:type="dxa"/>
              <w:left w:w="80" w:type="dxa"/>
              <w:bottom w:w="80" w:type="dxa"/>
              <w:right w:w="80" w:type="dxa"/>
            </w:tcMar>
            <w:vAlign w:val="center"/>
          </w:tcPr>
          <w:p w14:paraId="68270D65" w14:textId="77777777" w:rsidR="00296A49" w:rsidRPr="00960976" w:rsidRDefault="00000000">
            <w:pPr>
              <w:widowControl/>
              <w:jc w:val="left"/>
              <w:rPr>
                <w:rFonts w:ascii="仿宋" w:eastAsia="仿宋" w:hAnsi="仿宋" w:cs="仿宋_GB2312" w:hint="eastAsia"/>
                <w:color w:val="000000" w:themeColor="text1"/>
                <w:sz w:val="24"/>
                <w:szCs w:val="24"/>
              </w:rPr>
            </w:pPr>
            <w:r w:rsidRPr="00960976">
              <w:rPr>
                <w:rFonts w:ascii="仿宋" w:eastAsia="仿宋" w:hAnsi="仿宋" w:cs="仿宋_GB2312" w:hint="eastAsia"/>
                <w:color w:val="000000" w:themeColor="text1"/>
                <w:kern w:val="0"/>
                <w:sz w:val="24"/>
                <w:szCs w:val="24"/>
                <w:lang w:bidi="ar"/>
              </w:rPr>
              <w:t>秘书长审核</w:t>
            </w:r>
          </w:p>
        </w:tc>
        <w:tc>
          <w:tcPr>
            <w:tcW w:w="6667" w:type="dxa"/>
            <w:tcBorders>
              <w:tl2br w:val="nil"/>
              <w:tr2bl w:val="nil"/>
            </w:tcBorders>
            <w:tcMar>
              <w:top w:w="80" w:type="dxa"/>
              <w:left w:w="80" w:type="dxa"/>
              <w:bottom w:w="80" w:type="dxa"/>
              <w:right w:w="80" w:type="dxa"/>
            </w:tcMar>
            <w:vAlign w:val="center"/>
          </w:tcPr>
          <w:p w14:paraId="3D39D90C" w14:textId="77777777" w:rsidR="00296A49" w:rsidRPr="00960976" w:rsidRDefault="00296A49">
            <w:pPr>
              <w:widowControl/>
              <w:jc w:val="left"/>
              <w:rPr>
                <w:rFonts w:ascii="仿宋" w:eastAsia="仿宋" w:hAnsi="仿宋" w:cs="仿宋_GB2312" w:hint="eastAsia"/>
                <w:color w:val="000000" w:themeColor="text1"/>
                <w:sz w:val="24"/>
                <w:szCs w:val="24"/>
              </w:rPr>
            </w:pPr>
          </w:p>
        </w:tc>
      </w:tr>
      <w:tr w:rsidR="00296A49" w:rsidRPr="00960976" w14:paraId="4F4CDF81" w14:textId="77777777">
        <w:trPr>
          <w:trHeight w:hRule="exact" w:val="556"/>
          <w:jc w:val="center"/>
        </w:trPr>
        <w:tc>
          <w:tcPr>
            <w:tcW w:w="2464" w:type="dxa"/>
            <w:tcBorders>
              <w:tl2br w:val="nil"/>
              <w:tr2bl w:val="nil"/>
            </w:tcBorders>
            <w:tcMar>
              <w:top w:w="80" w:type="dxa"/>
              <w:left w:w="80" w:type="dxa"/>
              <w:bottom w:w="80" w:type="dxa"/>
              <w:right w:w="80" w:type="dxa"/>
            </w:tcMar>
            <w:vAlign w:val="center"/>
          </w:tcPr>
          <w:p w14:paraId="4A018CD4" w14:textId="77777777" w:rsidR="00296A49" w:rsidRPr="00960976" w:rsidRDefault="00000000">
            <w:pPr>
              <w:widowControl/>
              <w:jc w:val="left"/>
              <w:rPr>
                <w:rFonts w:ascii="仿宋" w:eastAsia="仿宋" w:hAnsi="仿宋" w:cs="仿宋_GB2312" w:hint="eastAsia"/>
                <w:color w:val="000000" w:themeColor="text1"/>
                <w:sz w:val="24"/>
                <w:szCs w:val="24"/>
              </w:rPr>
            </w:pPr>
            <w:r w:rsidRPr="00960976">
              <w:rPr>
                <w:rFonts w:ascii="仿宋" w:eastAsia="仿宋" w:hAnsi="仿宋" w:cs="仿宋_GB2312" w:hint="eastAsia"/>
                <w:color w:val="000000" w:themeColor="text1"/>
                <w:kern w:val="0"/>
                <w:sz w:val="24"/>
                <w:szCs w:val="24"/>
                <w:lang w:bidi="ar"/>
              </w:rPr>
              <w:t>理事长审批</w:t>
            </w:r>
          </w:p>
        </w:tc>
        <w:tc>
          <w:tcPr>
            <w:tcW w:w="6667" w:type="dxa"/>
            <w:tcBorders>
              <w:tl2br w:val="nil"/>
              <w:tr2bl w:val="nil"/>
            </w:tcBorders>
            <w:tcMar>
              <w:top w:w="80" w:type="dxa"/>
              <w:left w:w="80" w:type="dxa"/>
              <w:bottom w:w="80" w:type="dxa"/>
              <w:right w:w="80" w:type="dxa"/>
            </w:tcMar>
            <w:vAlign w:val="center"/>
          </w:tcPr>
          <w:p w14:paraId="38848772" w14:textId="77777777" w:rsidR="00296A49" w:rsidRPr="00960976" w:rsidRDefault="00296A49">
            <w:pPr>
              <w:jc w:val="left"/>
              <w:rPr>
                <w:rFonts w:ascii="仿宋" w:eastAsia="仿宋" w:hAnsi="仿宋" w:cs="仿宋_GB2312" w:hint="eastAsia"/>
                <w:color w:val="000000" w:themeColor="text1"/>
                <w:sz w:val="24"/>
                <w:szCs w:val="24"/>
              </w:rPr>
            </w:pPr>
          </w:p>
        </w:tc>
      </w:tr>
      <w:tr w:rsidR="00296A49" w:rsidRPr="00960976" w14:paraId="3C580E7C" w14:textId="77777777">
        <w:trPr>
          <w:trHeight w:hRule="exact" w:val="556"/>
          <w:jc w:val="center"/>
        </w:trPr>
        <w:tc>
          <w:tcPr>
            <w:tcW w:w="2464" w:type="dxa"/>
            <w:tcBorders>
              <w:tl2br w:val="nil"/>
              <w:tr2bl w:val="nil"/>
            </w:tcBorders>
            <w:tcMar>
              <w:top w:w="80" w:type="dxa"/>
              <w:left w:w="80" w:type="dxa"/>
              <w:bottom w:w="80" w:type="dxa"/>
              <w:right w:w="80" w:type="dxa"/>
            </w:tcMar>
            <w:vAlign w:val="center"/>
          </w:tcPr>
          <w:p w14:paraId="53272F74" w14:textId="77777777" w:rsidR="00296A49" w:rsidRPr="00960976" w:rsidRDefault="00000000">
            <w:pPr>
              <w:widowControl/>
              <w:jc w:val="left"/>
              <w:rPr>
                <w:rFonts w:ascii="仿宋" w:eastAsia="仿宋" w:hAnsi="仿宋" w:cs="仿宋_GB2312" w:hint="eastAsia"/>
                <w:color w:val="000000" w:themeColor="text1"/>
                <w:sz w:val="24"/>
                <w:szCs w:val="24"/>
              </w:rPr>
            </w:pPr>
            <w:r w:rsidRPr="00960976">
              <w:rPr>
                <w:rFonts w:ascii="仿宋" w:eastAsia="仿宋" w:hAnsi="仿宋" w:cs="仿宋_GB2312" w:hint="eastAsia"/>
                <w:color w:val="000000" w:themeColor="text1"/>
                <w:kern w:val="0"/>
                <w:sz w:val="24"/>
                <w:szCs w:val="24"/>
                <w:lang w:bidi="ar"/>
              </w:rPr>
              <w:t>出纳付款</w:t>
            </w:r>
          </w:p>
        </w:tc>
        <w:tc>
          <w:tcPr>
            <w:tcW w:w="6667" w:type="dxa"/>
            <w:tcBorders>
              <w:tl2br w:val="nil"/>
              <w:tr2bl w:val="nil"/>
            </w:tcBorders>
            <w:tcMar>
              <w:top w:w="80" w:type="dxa"/>
              <w:left w:w="80" w:type="dxa"/>
              <w:bottom w:w="80" w:type="dxa"/>
              <w:right w:w="80" w:type="dxa"/>
            </w:tcMar>
            <w:vAlign w:val="center"/>
          </w:tcPr>
          <w:p w14:paraId="21545BF2" w14:textId="77777777" w:rsidR="00296A49" w:rsidRPr="00960976" w:rsidRDefault="00296A49">
            <w:pPr>
              <w:jc w:val="left"/>
              <w:rPr>
                <w:rFonts w:ascii="仿宋" w:eastAsia="仿宋" w:hAnsi="仿宋" w:cs="仿宋_GB2312" w:hint="eastAsia"/>
                <w:color w:val="000000" w:themeColor="text1"/>
                <w:sz w:val="24"/>
                <w:szCs w:val="24"/>
              </w:rPr>
            </w:pPr>
          </w:p>
        </w:tc>
      </w:tr>
    </w:tbl>
    <w:p w14:paraId="19306E09" w14:textId="77777777" w:rsidR="00296A49" w:rsidRPr="00960976" w:rsidRDefault="00296A49">
      <w:pPr>
        <w:widowControl/>
        <w:spacing w:line="40" w:lineRule="exact"/>
        <w:jc w:val="left"/>
        <w:rPr>
          <w:rFonts w:ascii="仿宋" w:eastAsia="仿宋" w:hAnsi="仿宋" w:hint="eastAsia"/>
          <w:color w:val="000000" w:themeColor="text1"/>
          <w:sz w:val="32"/>
          <w:szCs w:val="32"/>
        </w:rPr>
      </w:pPr>
    </w:p>
    <w:p w14:paraId="71FA1194" w14:textId="77777777" w:rsidR="00296A49" w:rsidRPr="00960976" w:rsidRDefault="00296A49">
      <w:pPr>
        <w:pStyle w:val="1"/>
        <w:spacing w:line="40" w:lineRule="exact"/>
        <w:rPr>
          <w:rFonts w:hint="eastAsia"/>
          <w:color w:val="000000" w:themeColor="text1"/>
        </w:rPr>
      </w:pPr>
    </w:p>
    <w:p w14:paraId="21815174" w14:textId="77777777" w:rsidR="00296A49" w:rsidRPr="00960976" w:rsidRDefault="00296A49">
      <w:pPr>
        <w:pStyle w:val="1"/>
        <w:spacing w:line="40" w:lineRule="exact"/>
        <w:rPr>
          <w:rFonts w:hint="eastAsia"/>
          <w:color w:val="000000" w:themeColor="text1"/>
        </w:rPr>
      </w:pPr>
    </w:p>
    <w:p w14:paraId="791E9E30" w14:textId="77777777" w:rsidR="00296A49" w:rsidRPr="00960976" w:rsidRDefault="00000000">
      <w:pPr>
        <w:pStyle w:val="1"/>
        <w:spacing w:beforeLines="100" w:before="314" w:afterLines="150" w:after="471"/>
        <w:rPr>
          <w:rFonts w:hint="eastAsia"/>
          <w:color w:val="000000" w:themeColor="text1"/>
        </w:rPr>
      </w:pPr>
      <w:r w:rsidRPr="00960976">
        <w:rPr>
          <w:rFonts w:hint="eastAsia"/>
          <w:color w:val="000000" w:themeColor="text1"/>
        </w:rPr>
        <w:t>陕西省土木建筑学会财务报销管理制度</w:t>
      </w:r>
    </w:p>
    <w:p w14:paraId="26A7897B" w14:textId="77777777" w:rsidR="00296A49" w:rsidRPr="00960976" w:rsidRDefault="00000000">
      <w:pPr>
        <w:spacing w:beforeLines="50" w:before="157" w:afterLines="50" w:after="157" w:line="520" w:lineRule="exact"/>
        <w:jc w:val="center"/>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第一章  总 则</w:t>
      </w:r>
    </w:p>
    <w:p w14:paraId="0451F8D9"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第一条</w:t>
      </w:r>
      <w:r w:rsidRPr="00960976">
        <w:rPr>
          <w:rFonts w:ascii="仿宋" w:eastAsia="仿宋" w:hAnsi="仿宋" w:hint="eastAsia"/>
          <w:b/>
          <w:bCs/>
          <w:color w:val="000000" w:themeColor="text1"/>
          <w:sz w:val="28"/>
          <w:szCs w:val="28"/>
        </w:rPr>
        <w:t xml:space="preserve"> </w:t>
      </w:r>
      <w:r w:rsidRPr="00960976">
        <w:rPr>
          <w:rFonts w:ascii="仿宋" w:eastAsia="仿宋" w:hAnsi="仿宋" w:cs="仿宋_GB2312" w:hint="eastAsia"/>
          <w:color w:val="000000" w:themeColor="text1"/>
          <w:sz w:val="28"/>
          <w:szCs w:val="28"/>
        </w:rPr>
        <w:t>为进一步规范陕西省土木建筑学会（以下简称“学会”）财务报销管理程序，强化内部管控，根据《</w:t>
      </w:r>
      <w:r w:rsidRPr="00960976">
        <w:rPr>
          <w:rFonts w:ascii="仿宋" w:eastAsia="仿宋" w:hAnsi="仿宋" w:cs="仿宋_GB2312" w:hint="eastAsia"/>
          <w:color w:val="000000" w:themeColor="text1"/>
          <w:kern w:val="0"/>
          <w:sz w:val="28"/>
          <w:szCs w:val="28"/>
          <w:lang w:bidi="ar"/>
        </w:rPr>
        <w:t>民间非营利组织会计制度》、财政、审计及支撑单位的相关管理要求，结合学会实际，</w:t>
      </w:r>
      <w:r w:rsidRPr="00960976">
        <w:rPr>
          <w:rFonts w:ascii="仿宋" w:eastAsia="仿宋" w:hAnsi="仿宋" w:cs="仿宋_GB2312" w:hint="eastAsia"/>
          <w:color w:val="000000" w:themeColor="text1"/>
          <w:sz w:val="28"/>
          <w:szCs w:val="28"/>
        </w:rPr>
        <w:t>制定本制度。</w:t>
      </w:r>
    </w:p>
    <w:p w14:paraId="57C4430B"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第二条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本制度适用于学会相关部门及其分支机构。学会分支机构不设独立财务，其费用纳入学会统一管理。</w:t>
      </w:r>
    </w:p>
    <w:p w14:paraId="1F4CEF44"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第三条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kern w:val="0"/>
          <w:sz w:val="28"/>
          <w:szCs w:val="28"/>
          <w:lang w:bidi="ar"/>
        </w:rPr>
        <w:t>费用报销坚持依法合规、据实列支、凭票报销、先批后支、预算控制、专款专用；</w:t>
      </w:r>
      <w:r w:rsidRPr="00960976">
        <w:rPr>
          <w:rFonts w:ascii="仿宋" w:eastAsia="仿宋" w:hAnsi="仿宋" w:cs="仿宋_GB2312" w:hint="eastAsia"/>
          <w:color w:val="000000" w:themeColor="text1"/>
          <w:sz w:val="28"/>
          <w:szCs w:val="28"/>
        </w:rPr>
        <w:t>学会报销原则上非现金支付。</w:t>
      </w:r>
    </w:p>
    <w:p w14:paraId="6583B740" w14:textId="77777777" w:rsidR="00296A49" w:rsidRPr="00960976" w:rsidRDefault="00000000">
      <w:pPr>
        <w:widowControl/>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第四条</w:t>
      </w:r>
      <w:r w:rsidRPr="00960976">
        <w:rPr>
          <w:rFonts w:ascii="仿宋" w:eastAsia="仿宋" w:hAnsi="仿宋" w:hint="eastAsia"/>
          <w:b/>
          <w:bCs/>
          <w:color w:val="000000" w:themeColor="text1"/>
          <w:sz w:val="28"/>
          <w:szCs w:val="28"/>
        </w:rPr>
        <w:t xml:space="preserve"> </w:t>
      </w:r>
      <w:r w:rsidRPr="00960976">
        <w:rPr>
          <w:rFonts w:ascii="仿宋" w:eastAsia="仿宋" w:hAnsi="仿宋" w:cs="仿宋_GB2312" w:hint="eastAsia"/>
          <w:color w:val="000000" w:themeColor="text1"/>
          <w:kern w:val="0"/>
          <w:sz w:val="28"/>
          <w:szCs w:val="28"/>
          <w:lang w:bidi="ar"/>
        </w:rPr>
        <w:t>所有报销款项应直接支付给服务提供方、供应商、专家本人、收款方账户或实际经办人，</w:t>
      </w:r>
      <w:r w:rsidRPr="00960976">
        <w:rPr>
          <w:rFonts w:ascii="仿宋" w:eastAsia="仿宋" w:hAnsi="仿宋" w:cs="仿宋_GB2312" w:hint="eastAsia"/>
          <w:color w:val="000000" w:themeColor="text1"/>
          <w:sz w:val="28"/>
          <w:szCs w:val="28"/>
        </w:rPr>
        <w:t>严禁代办。</w:t>
      </w:r>
    </w:p>
    <w:p w14:paraId="091A1142"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第五条</w:t>
      </w:r>
      <w:r w:rsidRPr="00960976">
        <w:rPr>
          <w:rFonts w:ascii="仿宋" w:eastAsia="仿宋" w:hAnsi="仿宋" w:hint="eastAsia"/>
          <w:b/>
          <w:bCs/>
          <w:color w:val="000000" w:themeColor="text1"/>
          <w:sz w:val="28"/>
          <w:szCs w:val="28"/>
        </w:rPr>
        <w:t xml:space="preserve"> </w:t>
      </w:r>
      <w:r w:rsidRPr="00960976">
        <w:rPr>
          <w:rFonts w:ascii="仿宋" w:eastAsia="仿宋" w:hAnsi="仿宋" w:cs="仿宋_GB2312" w:hint="eastAsia"/>
          <w:color w:val="000000" w:themeColor="text1"/>
          <w:sz w:val="28"/>
          <w:szCs w:val="28"/>
        </w:rPr>
        <w:t>办理借款及费用报销事项，须经财务初审、秘书长审核、理事长审批后方可办理借款或费用报销手续。</w:t>
      </w:r>
    </w:p>
    <w:p w14:paraId="4814BFE2" w14:textId="77777777" w:rsidR="00296A49" w:rsidRPr="00960976" w:rsidRDefault="00000000">
      <w:pPr>
        <w:spacing w:beforeLines="50" w:before="157" w:afterLines="50" w:after="157" w:line="520" w:lineRule="exact"/>
        <w:jc w:val="center"/>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第二章  借款程序及要求</w:t>
      </w:r>
    </w:p>
    <w:p w14:paraId="5F120FB3"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第六条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所有借款事项，经办人须填写“借款单”。在财务预算范围内的业务活动的借款，“借款单”由财务初审、秘书长审批后方可到财务办理借款手续；在财务预算范围以外的业务活动的借款，“借款单”由财务初审、秘书长审核、理事长审批后方可到财务办理借款手续。“借款单”格式见附件1。</w:t>
      </w:r>
    </w:p>
    <w:p w14:paraId="52F1349F"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第七条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会议借款时，“借款单”应附会议通知、领导审批意见及支出明细等；学术交流等其他事项借款时，应附预算审批单、简要情况说明等相关支撑材料。办理委托业务费借款时，须出示委托合同。</w:t>
      </w:r>
    </w:p>
    <w:p w14:paraId="0A7C9580"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第八条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kern w:val="0"/>
          <w:sz w:val="28"/>
          <w:szCs w:val="28"/>
          <w:lang w:bidi="ar"/>
        </w:rPr>
        <w:t>借款实行 “前账不清、后账不借” 管理原则，相关业务结束</w:t>
      </w:r>
      <w:r w:rsidRPr="00960976">
        <w:rPr>
          <w:rFonts w:ascii="仿宋" w:eastAsia="仿宋" w:hAnsi="仿宋" w:cs="仿宋_GB2312" w:hint="eastAsia"/>
          <w:color w:val="000000" w:themeColor="text1"/>
          <w:kern w:val="0"/>
          <w:sz w:val="28"/>
          <w:szCs w:val="28"/>
          <w:lang w:bidi="ar"/>
        </w:rPr>
        <w:lastRenderedPageBreak/>
        <w:t>后 30 日内，经办人须完成借款核销手续。</w:t>
      </w:r>
    </w:p>
    <w:p w14:paraId="68800BE4" w14:textId="77777777" w:rsidR="00296A49" w:rsidRPr="00960976" w:rsidRDefault="00000000">
      <w:pPr>
        <w:spacing w:beforeLines="50" w:before="157" w:afterLines="50" w:after="157" w:line="520" w:lineRule="exact"/>
        <w:jc w:val="center"/>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第三章  费用报销程序及要求</w:t>
      </w:r>
    </w:p>
    <w:p w14:paraId="1355131B"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第九条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费用报销实行分级审批管理制度。在年初制定的财务预算范围内的相关事项发生的费用，未超预算的，由财务审核、秘书长审批后办理报销手续；超预算的，财务初审、秘书长审核、理事长审批后，财务办理报销手续。无年度预算的相关事项发生的费用，由财务初审、秘书长审核、理事长审批后办理报销手续。</w:t>
      </w:r>
    </w:p>
    <w:p w14:paraId="41CAAE27"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第十条</w:t>
      </w:r>
      <w:r w:rsidRPr="00960976">
        <w:rPr>
          <w:rFonts w:ascii="仿宋" w:eastAsia="仿宋" w:hAnsi="仿宋" w:cs="仿宋_GB2312" w:hint="eastAsia"/>
          <w:color w:val="000000" w:themeColor="text1"/>
          <w:sz w:val="28"/>
          <w:szCs w:val="28"/>
        </w:rPr>
        <w:t xml:space="preserve"> 经办人报销各种费用时，须填写“费用报销单”，并应附真实、完整、规范、合法的原始凭证及相关支撑材料。“费用报销单”见附件2。</w:t>
      </w:r>
    </w:p>
    <w:p w14:paraId="1787E29D" w14:textId="77777777" w:rsidR="00296A49" w:rsidRPr="00960976" w:rsidRDefault="00000000">
      <w:pPr>
        <w:widowControl/>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第十一条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kern w:val="0"/>
          <w:sz w:val="28"/>
          <w:szCs w:val="28"/>
          <w:lang w:bidi="ar"/>
        </w:rPr>
        <w:t>会议、培训等重大业务活动实行专项独立核算，执行预算审批 — 组织实施 — 结算审批流程。</w:t>
      </w:r>
    </w:p>
    <w:p w14:paraId="530D6FB6" w14:textId="77777777" w:rsidR="00296A49" w:rsidRPr="00960976" w:rsidRDefault="00000000">
      <w:pPr>
        <w:widowControl/>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第十二条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财务负责审核报销票据是否符合法合规，报销手续是否完备，各项费用是否在预算支出范围之内；</w:t>
      </w:r>
      <w:r w:rsidRPr="00960976">
        <w:rPr>
          <w:rFonts w:ascii="仿宋" w:eastAsia="仿宋" w:hAnsi="仿宋" w:cs="仿宋_GB2312" w:hint="eastAsia"/>
          <w:color w:val="000000" w:themeColor="text1"/>
          <w:kern w:val="0"/>
          <w:sz w:val="28"/>
          <w:szCs w:val="28"/>
          <w:lang w:bidi="ar"/>
        </w:rPr>
        <w:t>对不合法合规、不真实、依据不足的报销事项，有权拒绝受理。</w:t>
      </w:r>
    </w:p>
    <w:p w14:paraId="45836851" w14:textId="77777777" w:rsidR="00296A49" w:rsidRPr="00960976" w:rsidRDefault="00000000">
      <w:pPr>
        <w:widowControl/>
        <w:spacing w:line="520" w:lineRule="exact"/>
        <w:ind w:firstLineChars="200" w:firstLine="562"/>
        <w:rPr>
          <w:rFonts w:ascii="仿宋" w:eastAsia="仿宋" w:hAnsi="仿宋" w:cs="仿宋_GB2312" w:hint="eastAsia"/>
          <w:color w:val="000000" w:themeColor="text1"/>
          <w:kern w:val="0"/>
          <w:sz w:val="28"/>
          <w:szCs w:val="28"/>
          <w:lang w:bidi="ar"/>
        </w:rPr>
      </w:pPr>
      <w:r w:rsidRPr="00960976">
        <w:rPr>
          <w:rFonts w:ascii="仿宋" w:eastAsia="仿宋" w:hAnsi="仿宋" w:cs="黑体" w:hint="eastAsia"/>
          <w:b/>
          <w:bCs/>
          <w:color w:val="000000" w:themeColor="text1"/>
          <w:sz w:val="28"/>
          <w:szCs w:val="28"/>
        </w:rPr>
        <w:t xml:space="preserve">第十三条 </w:t>
      </w:r>
      <w:r w:rsidRPr="00960976">
        <w:rPr>
          <w:rFonts w:ascii="仿宋" w:eastAsia="仿宋" w:hAnsi="仿宋" w:cs="仿宋_GB2312" w:hint="eastAsia"/>
          <w:color w:val="000000" w:themeColor="text1"/>
          <w:sz w:val="28"/>
          <w:szCs w:val="28"/>
        </w:rPr>
        <w:t>分支机构</w:t>
      </w:r>
      <w:r w:rsidRPr="00960976">
        <w:rPr>
          <w:rFonts w:ascii="仿宋" w:eastAsia="仿宋" w:hAnsi="仿宋" w:cs="仿宋_GB2312" w:hint="eastAsia"/>
          <w:color w:val="000000" w:themeColor="text1"/>
          <w:kern w:val="0"/>
          <w:sz w:val="28"/>
          <w:szCs w:val="28"/>
          <w:lang w:bidi="ar"/>
        </w:rPr>
        <w:t>发生的费用，由分支机构负责人指定的经办人填制报销单据，经</w:t>
      </w:r>
      <w:r w:rsidRPr="00960976">
        <w:rPr>
          <w:rFonts w:ascii="仿宋" w:eastAsia="仿宋" w:hAnsi="仿宋" w:cs="仿宋_GB2312" w:hint="eastAsia"/>
          <w:color w:val="000000" w:themeColor="text1"/>
          <w:sz w:val="28"/>
          <w:szCs w:val="28"/>
        </w:rPr>
        <w:t>分支机构</w:t>
      </w:r>
      <w:r w:rsidRPr="00960976">
        <w:rPr>
          <w:rFonts w:ascii="仿宋" w:eastAsia="仿宋" w:hAnsi="仿宋" w:cs="仿宋_GB2312" w:hint="eastAsia"/>
          <w:color w:val="000000" w:themeColor="text1"/>
          <w:kern w:val="0"/>
          <w:sz w:val="28"/>
          <w:szCs w:val="28"/>
          <w:lang w:bidi="ar"/>
        </w:rPr>
        <w:t>负责人初审（核实业务关联性、真实性）后，方可按相关流程办理。</w:t>
      </w:r>
    </w:p>
    <w:p w14:paraId="5D45C50A" w14:textId="77777777" w:rsidR="00296A49" w:rsidRPr="00960976" w:rsidRDefault="00000000">
      <w:pPr>
        <w:widowControl/>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第十四条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审批流程：</w:t>
      </w:r>
      <w:r w:rsidRPr="00960976">
        <w:rPr>
          <w:rFonts w:ascii="仿宋" w:eastAsia="仿宋" w:hAnsi="仿宋" w:cs="仿宋_GB2312" w:hint="eastAsia"/>
          <w:color w:val="000000" w:themeColor="text1"/>
          <w:kern w:val="0"/>
          <w:sz w:val="28"/>
          <w:szCs w:val="28"/>
          <w:lang w:bidi="ar"/>
        </w:rPr>
        <w:t>经办人填制报销单据→分支机构负责人审核（如有）→财务部门审核→秘书长复核→理事长审批→财务部门办理银行转账支付。</w:t>
      </w:r>
    </w:p>
    <w:p w14:paraId="58A4F3C3" w14:textId="77777777" w:rsidR="00296A49" w:rsidRPr="00960976" w:rsidRDefault="00000000">
      <w:pPr>
        <w:widowControl/>
        <w:spacing w:line="520" w:lineRule="exact"/>
        <w:ind w:firstLineChars="200" w:firstLine="562"/>
        <w:rPr>
          <w:rFonts w:ascii="仿宋" w:eastAsia="仿宋" w:hAnsi="仿宋" w:cs="仿宋_GB2312" w:hint="eastAsia"/>
          <w:color w:val="000000" w:themeColor="text1"/>
          <w:kern w:val="0"/>
          <w:sz w:val="28"/>
          <w:szCs w:val="28"/>
          <w:lang w:bidi="ar"/>
        </w:rPr>
      </w:pPr>
      <w:r w:rsidRPr="00960976">
        <w:rPr>
          <w:rFonts w:ascii="仿宋" w:eastAsia="仿宋" w:hAnsi="仿宋" w:cs="黑体" w:hint="eastAsia"/>
          <w:b/>
          <w:bCs/>
          <w:color w:val="000000" w:themeColor="text1"/>
          <w:sz w:val="28"/>
          <w:szCs w:val="28"/>
        </w:rPr>
        <w:t>第十五条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kern w:val="0"/>
          <w:sz w:val="28"/>
          <w:szCs w:val="28"/>
          <w:lang w:bidi="ar"/>
        </w:rPr>
        <w:t>费用应在业务结束后30日内办理报销，逾期责任自负；当年费用原则上不超过12月25日结清，逾期不予受理。</w:t>
      </w:r>
    </w:p>
    <w:p w14:paraId="4B286598" w14:textId="77777777" w:rsidR="00296A49" w:rsidRPr="00960976" w:rsidRDefault="00000000">
      <w:pPr>
        <w:spacing w:beforeLines="50" w:before="157" w:afterLines="50" w:after="157" w:line="520" w:lineRule="exact"/>
        <w:jc w:val="center"/>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第四章  费用报销的相关规定</w:t>
      </w:r>
    </w:p>
    <w:p w14:paraId="67CE4551"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第十六条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差旅费</w:t>
      </w:r>
    </w:p>
    <w:p w14:paraId="6F46311B"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lang w:bidi="ar"/>
        </w:rPr>
      </w:pPr>
      <w:r w:rsidRPr="00960976">
        <w:rPr>
          <w:rFonts w:ascii="仿宋" w:eastAsia="仿宋" w:hAnsi="仿宋" w:cs="仿宋_GB2312" w:hint="eastAsia"/>
          <w:color w:val="000000" w:themeColor="text1"/>
          <w:sz w:val="28"/>
          <w:szCs w:val="28"/>
        </w:rPr>
        <w:t>（一）</w:t>
      </w:r>
      <w:r w:rsidRPr="00960976">
        <w:rPr>
          <w:rFonts w:ascii="仿宋" w:eastAsia="仿宋" w:hAnsi="仿宋" w:cs="仿宋_GB2312" w:hint="eastAsia"/>
          <w:color w:val="000000" w:themeColor="text1"/>
          <w:kern w:val="0"/>
          <w:sz w:val="28"/>
          <w:szCs w:val="28"/>
          <w:lang w:bidi="ar"/>
        </w:rPr>
        <w:t>差旅费包括交通费、住宿费、会议费、培训费、伙食补助费等。</w:t>
      </w:r>
    </w:p>
    <w:p w14:paraId="72D6BC3C" w14:textId="77777777" w:rsidR="00296A49" w:rsidRPr="00960976" w:rsidRDefault="00000000">
      <w:pPr>
        <w:widowControl/>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lastRenderedPageBreak/>
        <w:t>（二）出差人员应按照规定等级乘坐交通工具，超标准部分自理。往返机场、车站、码头的专线车费、航空人身意外保险费每人每次一份，凭据报销。</w:t>
      </w:r>
    </w:p>
    <w:p w14:paraId="33004B80"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lang w:bidi="ar"/>
        </w:rPr>
      </w:pPr>
      <w:r w:rsidRPr="00960976">
        <w:rPr>
          <w:rFonts w:ascii="仿宋" w:eastAsia="仿宋" w:hAnsi="仿宋" w:cs="仿宋_GB2312" w:hint="eastAsia"/>
          <w:color w:val="000000" w:themeColor="text1"/>
          <w:kern w:val="0"/>
          <w:sz w:val="28"/>
          <w:szCs w:val="28"/>
          <w:lang w:bidi="ar"/>
        </w:rPr>
        <w:t>（三）城市间交通工具执行以下标准：学会负责人乘坐高铁、动车一等座，轮船二等舱，飞机经济舱（特殊情况可乘坐商务舱）；其他人员乘坐高铁、动车二等座，轮船三等舱，飞机经济舱。</w:t>
      </w:r>
    </w:p>
    <w:p w14:paraId="2D5D3129" w14:textId="77777777" w:rsidR="00296A49" w:rsidRPr="00960976" w:rsidRDefault="00000000">
      <w:pPr>
        <w:widowControl/>
        <w:spacing w:line="520" w:lineRule="exact"/>
        <w:ind w:firstLineChars="200" w:firstLine="560"/>
        <w:rPr>
          <w:rFonts w:ascii="仿宋" w:eastAsia="仿宋" w:hAnsi="仿宋" w:cs="仿宋_GB2312" w:hint="eastAsia"/>
          <w:color w:val="000000" w:themeColor="text1"/>
          <w:kern w:val="0"/>
          <w:sz w:val="28"/>
          <w:szCs w:val="28"/>
          <w:lang w:bidi="ar"/>
        </w:rPr>
      </w:pPr>
      <w:r w:rsidRPr="00960976">
        <w:rPr>
          <w:rFonts w:ascii="仿宋" w:eastAsia="仿宋" w:hAnsi="仿宋" w:cs="仿宋_GB2312" w:hint="eastAsia"/>
          <w:color w:val="000000" w:themeColor="text1"/>
          <w:kern w:val="0"/>
          <w:sz w:val="28"/>
          <w:szCs w:val="28"/>
          <w:lang w:bidi="ar"/>
        </w:rPr>
        <w:t>（四）住宿费、出差补助费严格按标准报销，严禁超标，超标支出部分自理。住宿费、出差补助费按出差自然天数计算；餐费等出差补助费或相关费用已包含在会务费、培训费中的，不再另行计发出差补助费等。住宿费及出差补助费标准见附件3。</w:t>
      </w:r>
    </w:p>
    <w:p w14:paraId="6B33CC8E" w14:textId="77777777" w:rsidR="00296A49" w:rsidRPr="00960976" w:rsidRDefault="00000000">
      <w:pPr>
        <w:widowControl/>
        <w:spacing w:line="520" w:lineRule="exact"/>
        <w:ind w:firstLineChars="200" w:firstLine="560"/>
        <w:rPr>
          <w:rFonts w:ascii="仿宋" w:eastAsia="仿宋" w:hAnsi="仿宋" w:cs="仿宋_GB2312" w:hint="eastAsia"/>
          <w:color w:val="000000" w:themeColor="text1"/>
          <w:kern w:val="0"/>
          <w:sz w:val="28"/>
          <w:szCs w:val="28"/>
          <w:lang w:bidi="ar"/>
        </w:rPr>
      </w:pPr>
      <w:r w:rsidRPr="00960976">
        <w:rPr>
          <w:rFonts w:ascii="仿宋" w:eastAsia="仿宋" w:hAnsi="仿宋" w:cs="仿宋_GB2312" w:hint="eastAsia"/>
          <w:color w:val="000000" w:themeColor="text1"/>
          <w:kern w:val="0"/>
          <w:sz w:val="28"/>
          <w:szCs w:val="28"/>
          <w:lang w:bidi="ar"/>
        </w:rPr>
        <w:t>（五）出差期间由接待单位免费提供交通工具、安排食宿的，不再报销相关费用。</w:t>
      </w:r>
    </w:p>
    <w:p w14:paraId="3D3B5B8C" w14:textId="77777777" w:rsidR="00296A49" w:rsidRPr="00960976" w:rsidRDefault="00000000">
      <w:pPr>
        <w:widowControl/>
        <w:spacing w:line="520" w:lineRule="exact"/>
        <w:ind w:firstLineChars="200" w:firstLine="560"/>
        <w:rPr>
          <w:rFonts w:ascii="仿宋" w:eastAsia="仿宋" w:hAnsi="仿宋" w:cs="仿宋_GB2312" w:hint="eastAsia"/>
          <w:color w:val="000000" w:themeColor="text1"/>
          <w:kern w:val="0"/>
          <w:sz w:val="28"/>
          <w:szCs w:val="28"/>
          <w:lang w:bidi="ar"/>
        </w:rPr>
      </w:pPr>
      <w:r w:rsidRPr="00960976">
        <w:rPr>
          <w:rFonts w:ascii="仿宋" w:eastAsia="仿宋" w:hAnsi="仿宋" w:cs="仿宋_GB2312" w:hint="eastAsia"/>
          <w:color w:val="000000" w:themeColor="text1"/>
          <w:kern w:val="0"/>
          <w:sz w:val="28"/>
          <w:szCs w:val="28"/>
          <w:lang w:bidi="ar"/>
        </w:rPr>
        <w:t>（六）出差期间发生的业务招待费单独报销，不得混同列入差旅费中报销。</w:t>
      </w:r>
    </w:p>
    <w:p w14:paraId="2933DC5B" w14:textId="77777777" w:rsidR="00296A49" w:rsidRPr="00960976" w:rsidRDefault="00000000">
      <w:pPr>
        <w:widowControl/>
        <w:spacing w:line="520" w:lineRule="exact"/>
        <w:ind w:firstLineChars="200" w:firstLine="562"/>
        <w:rPr>
          <w:rFonts w:ascii="仿宋" w:eastAsia="仿宋" w:hAnsi="仿宋" w:cs="仿宋_GB2312" w:hint="eastAsia"/>
          <w:color w:val="000000" w:themeColor="text1"/>
          <w:kern w:val="0"/>
          <w:sz w:val="28"/>
          <w:szCs w:val="28"/>
          <w:lang w:bidi="ar"/>
        </w:rPr>
      </w:pPr>
      <w:r w:rsidRPr="00960976">
        <w:rPr>
          <w:rFonts w:ascii="仿宋" w:eastAsia="仿宋" w:hAnsi="仿宋" w:cs="黑体" w:hint="eastAsia"/>
          <w:b/>
          <w:bCs/>
          <w:color w:val="000000" w:themeColor="text1"/>
          <w:sz w:val="28"/>
          <w:szCs w:val="28"/>
        </w:rPr>
        <w:t>第十七条</w:t>
      </w:r>
      <w:r w:rsidRPr="00960976">
        <w:rPr>
          <w:rFonts w:ascii="仿宋" w:eastAsia="仿宋" w:hAnsi="仿宋" w:cs="仿宋" w:hint="eastAsia"/>
          <w:color w:val="000000" w:themeColor="text1"/>
          <w:kern w:val="0"/>
          <w:sz w:val="28"/>
          <w:szCs w:val="28"/>
          <w:lang w:bidi="ar"/>
        </w:rPr>
        <w:t xml:space="preserve"> </w:t>
      </w:r>
      <w:r w:rsidRPr="00960976">
        <w:rPr>
          <w:rFonts w:ascii="仿宋" w:eastAsia="仿宋" w:hAnsi="仿宋" w:cs="仿宋_GB2312" w:hint="eastAsia"/>
          <w:color w:val="000000" w:themeColor="text1"/>
          <w:kern w:val="0"/>
          <w:sz w:val="28"/>
          <w:szCs w:val="28"/>
          <w:lang w:bidi="ar"/>
        </w:rPr>
        <w:t>业务招待</w:t>
      </w:r>
    </w:p>
    <w:p w14:paraId="45996860" w14:textId="77777777" w:rsidR="00296A49" w:rsidRPr="00960976" w:rsidRDefault="00000000">
      <w:pPr>
        <w:widowControl/>
        <w:spacing w:line="520" w:lineRule="exact"/>
        <w:ind w:firstLineChars="200" w:firstLine="560"/>
        <w:rPr>
          <w:rFonts w:ascii="仿宋" w:eastAsia="仿宋" w:hAnsi="仿宋" w:cs="仿宋_GB2312" w:hint="eastAsia"/>
          <w:color w:val="000000" w:themeColor="text1"/>
          <w:kern w:val="0"/>
          <w:sz w:val="28"/>
          <w:szCs w:val="28"/>
          <w:lang w:bidi="ar"/>
        </w:rPr>
      </w:pPr>
      <w:r w:rsidRPr="00960976">
        <w:rPr>
          <w:rFonts w:ascii="仿宋" w:eastAsia="仿宋" w:hAnsi="仿宋" w:cs="仿宋_GB2312" w:hint="eastAsia"/>
          <w:color w:val="000000" w:themeColor="text1"/>
          <w:kern w:val="0"/>
          <w:sz w:val="28"/>
          <w:szCs w:val="28"/>
          <w:lang w:bidi="ar"/>
        </w:rPr>
        <w:t>（一）业务招待陪同人员、用餐标准应符合</w:t>
      </w:r>
      <w:r w:rsidRPr="00960976">
        <w:rPr>
          <w:rFonts w:ascii="仿宋" w:eastAsia="仿宋" w:hAnsi="仿宋" w:cs="仿宋_GB2312" w:hint="eastAsia"/>
          <w:color w:val="000000" w:themeColor="text1"/>
          <w:sz w:val="28"/>
          <w:szCs w:val="28"/>
        </w:rPr>
        <w:t>中共中央办公厅、国务院办公厅印发的《党政机关国内公务接待管理规定》、</w:t>
      </w:r>
      <w:r w:rsidRPr="00960976">
        <w:rPr>
          <w:rFonts w:ascii="仿宋" w:eastAsia="仿宋" w:hAnsi="仿宋" w:cs="仿宋_GB2312" w:hint="eastAsia"/>
          <w:color w:val="000000" w:themeColor="text1"/>
          <w:kern w:val="0"/>
          <w:sz w:val="28"/>
          <w:szCs w:val="28"/>
          <w:lang w:bidi="ar"/>
        </w:rPr>
        <w:t>省市及支撑单位的有关规定，坚持必要、合理、节约原则。</w:t>
      </w:r>
    </w:p>
    <w:p w14:paraId="2945F222" w14:textId="77777777" w:rsidR="00296A49" w:rsidRPr="00960976" w:rsidRDefault="00000000">
      <w:pPr>
        <w:widowControl/>
        <w:spacing w:line="520" w:lineRule="exact"/>
        <w:ind w:firstLineChars="200" w:firstLine="560"/>
        <w:rPr>
          <w:rFonts w:ascii="仿宋" w:eastAsia="仿宋" w:hAnsi="仿宋" w:cs="仿宋_GB2312" w:hint="eastAsia"/>
          <w:color w:val="000000" w:themeColor="text1"/>
          <w:kern w:val="0"/>
          <w:sz w:val="28"/>
          <w:szCs w:val="28"/>
          <w:lang w:bidi="ar"/>
        </w:rPr>
      </w:pPr>
      <w:r w:rsidRPr="00960976">
        <w:rPr>
          <w:rFonts w:ascii="仿宋" w:eastAsia="仿宋" w:hAnsi="仿宋" w:cs="仿宋_GB2312" w:hint="eastAsia"/>
          <w:color w:val="000000" w:themeColor="text1"/>
          <w:kern w:val="0"/>
          <w:sz w:val="28"/>
          <w:szCs w:val="28"/>
          <w:lang w:bidi="ar"/>
        </w:rPr>
        <w:t>（二）学会举办的大型学术会议原则上以自助餐为主；小型会议用桌餐须提前报理事长审批。严禁超标准、超范围列支。</w:t>
      </w:r>
    </w:p>
    <w:p w14:paraId="7B66D239" w14:textId="77777777" w:rsidR="00296A49" w:rsidRPr="00960976" w:rsidRDefault="00000000">
      <w:pPr>
        <w:spacing w:line="520" w:lineRule="exact"/>
        <w:ind w:firstLineChars="200" w:firstLine="562"/>
        <w:rPr>
          <w:rFonts w:ascii="仿宋" w:eastAsia="仿宋" w:hAnsi="仿宋" w:cs="仿宋_GB2312" w:hint="eastAsia"/>
          <w:color w:val="000000" w:themeColor="text1"/>
          <w:kern w:val="0"/>
          <w:sz w:val="28"/>
          <w:szCs w:val="28"/>
          <w:lang w:bidi="ar"/>
        </w:rPr>
      </w:pPr>
      <w:r w:rsidRPr="00960976">
        <w:rPr>
          <w:rFonts w:ascii="仿宋" w:eastAsia="仿宋" w:hAnsi="仿宋" w:cs="黑体" w:hint="eastAsia"/>
          <w:b/>
          <w:bCs/>
          <w:color w:val="000000" w:themeColor="text1"/>
          <w:sz w:val="28"/>
          <w:szCs w:val="28"/>
        </w:rPr>
        <w:t>第十八条</w:t>
      </w:r>
      <w:r w:rsidRPr="00960976">
        <w:rPr>
          <w:rFonts w:ascii="仿宋" w:eastAsia="仿宋" w:hAnsi="仿宋" w:cs="仿宋" w:hint="eastAsia"/>
          <w:color w:val="000000" w:themeColor="text1"/>
          <w:kern w:val="0"/>
          <w:sz w:val="28"/>
          <w:szCs w:val="28"/>
          <w:lang w:bidi="ar"/>
        </w:rPr>
        <w:t xml:space="preserve"> </w:t>
      </w:r>
      <w:r w:rsidRPr="00960976">
        <w:rPr>
          <w:rFonts w:ascii="仿宋" w:eastAsia="仿宋" w:hAnsi="仿宋" w:cs="仿宋_GB2312" w:hint="eastAsia"/>
          <w:color w:val="000000" w:themeColor="text1"/>
          <w:kern w:val="0"/>
          <w:sz w:val="28"/>
          <w:szCs w:val="28"/>
          <w:lang w:bidi="ar"/>
        </w:rPr>
        <w:t>办公用品等其他费用</w:t>
      </w:r>
    </w:p>
    <w:p w14:paraId="329BC6AD"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（一）</w:t>
      </w:r>
      <w:r w:rsidRPr="00960976">
        <w:rPr>
          <w:rFonts w:ascii="仿宋" w:eastAsia="仿宋" w:hAnsi="仿宋" w:cs="仿宋_GB2312" w:hint="eastAsia"/>
          <w:color w:val="000000" w:themeColor="text1"/>
          <w:sz w:val="28"/>
          <w:szCs w:val="28"/>
        </w:rPr>
        <w:t>购买办公用品，印刷资料，制作纪念品、展板等的，应提前写申请报告，由秘书长审核、理事长审批。</w:t>
      </w:r>
    </w:p>
    <w:p w14:paraId="1D2198F7" w14:textId="77777777" w:rsidR="00296A49" w:rsidRPr="00960976" w:rsidRDefault="00000000">
      <w:pPr>
        <w:spacing w:line="520" w:lineRule="exact"/>
        <w:ind w:firstLineChars="200" w:firstLine="560"/>
        <w:rPr>
          <w:rFonts w:ascii="仿宋" w:eastAsia="仿宋" w:hAnsi="仿宋" w:cs="仿宋_GB2312" w:hint="eastAsia"/>
          <w:color w:val="000000" w:themeColor="text1"/>
          <w:kern w:val="0"/>
          <w:sz w:val="28"/>
          <w:szCs w:val="28"/>
          <w:lang w:bidi="ar"/>
        </w:rPr>
      </w:pPr>
      <w:r w:rsidRPr="00960976">
        <w:rPr>
          <w:rFonts w:ascii="仿宋" w:eastAsia="仿宋" w:hAnsi="仿宋" w:cs="仿宋_GB2312" w:hint="eastAsia"/>
          <w:color w:val="000000" w:themeColor="text1"/>
          <w:sz w:val="28"/>
          <w:szCs w:val="28"/>
        </w:rPr>
        <w:t>（二）办公用品、纪念品等应由专人负责管理，建立入出库台账、 双人验收；验收单应具有品名、数量、单价、规格、型号等内容；构成固定资产的，应按相关财务管理制度执行。</w:t>
      </w:r>
    </w:p>
    <w:p w14:paraId="2CF60576"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lastRenderedPageBreak/>
        <w:t>（三）快递费等相关费用报销时，应提供发票运单明细及学会邮寄清单。</w:t>
      </w:r>
    </w:p>
    <w:p w14:paraId="753C4F83"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四）办公固定电话费用由办公室统一核算、据实报销；个人移动通讯费用在月度核定标准内凭有效票据报销，超额部分由个人自行承担。严禁报销与公务无关及不合理的通讯费用支出，移动通讯费报销标准详见附件 4。</w:t>
      </w:r>
    </w:p>
    <w:p w14:paraId="25C35804"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（五）聘用人员工作餐标准执行支撑单位的标准，由学会办公室按每月办理，财务审核、秘书长审批后报销。</w:t>
      </w:r>
    </w:p>
    <w:p w14:paraId="52145C02"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第十九条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专家费</w:t>
      </w:r>
    </w:p>
    <w:p w14:paraId="721A884C"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（一）专家课时费、评审评价费等实行统一管理、统一标准，以转账形式支付，由学会代扣代缴个人所得税。</w:t>
      </w:r>
    </w:p>
    <w:p w14:paraId="7EEBC810"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（二）专家费支付须附活动通知等支撑材料，确保费用真实合规、有据可查。</w:t>
      </w:r>
    </w:p>
    <w:p w14:paraId="366702C7" w14:textId="77777777" w:rsidR="00296A49" w:rsidRPr="00960976" w:rsidRDefault="00000000">
      <w:pPr>
        <w:widowControl/>
        <w:spacing w:line="520" w:lineRule="exact"/>
        <w:ind w:firstLineChars="200" w:firstLine="560"/>
        <w:rPr>
          <w:rFonts w:ascii="仿宋" w:eastAsia="仿宋" w:hAnsi="仿宋" w:cs="仿宋_GB2312" w:hint="eastAsia"/>
          <w:color w:val="000000" w:themeColor="text1"/>
          <w:kern w:val="0"/>
          <w:sz w:val="28"/>
          <w:szCs w:val="28"/>
          <w:lang w:bidi="ar"/>
        </w:rPr>
      </w:pPr>
      <w:r w:rsidRPr="00960976">
        <w:rPr>
          <w:rFonts w:ascii="仿宋" w:eastAsia="仿宋" w:hAnsi="仿宋" w:cs="仿宋_GB2312" w:hint="eastAsia"/>
          <w:color w:val="000000" w:themeColor="text1"/>
          <w:kern w:val="0"/>
          <w:sz w:val="28"/>
          <w:szCs w:val="28"/>
          <w:lang w:bidi="ar"/>
        </w:rPr>
        <w:t>（三）专家劳务报酬为税后收入，原则上不少于5000 元 / 半天。</w:t>
      </w:r>
    </w:p>
    <w:p w14:paraId="28E2549A" w14:textId="77777777" w:rsidR="00296A49" w:rsidRPr="00960976" w:rsidRDefault="00000000">
      <w:pPr>
        <w:widowControl/>
        <w:spacing w:line="520" w:lineRule="exact"/>
        <w:ind w:firstLineChars="200" w:firstLine="562"/>
        <w:rPr>
          <w:rFonts w:ascii="仿宋" w:eastAsia="仿宋" w:hAnsi="仿宋" w:cs="仿宋_GB2312" w:hint="eastAsia"/>
          <w:color w:val="000000" w:themeColor="text1"/>
          <w:kern w:val="0"/>
          <w:sz w:val="28"/>
          <w:szCs w:val="28"/>
          <w:lang w:bidi="ar"/>
        </w:rPr>
      </w:pPr>
      <w:r w:rsidRPr="00960976">
        <w:rPr>
          <w:rFonts w:ascii="仿宋" w:eastAsia="仿宋" w:hAnsi="仿宋" w:cs="黑体" w:hint="eastAsia"/>
          <w:b/>
          <w:bCs/>
          <w:color w:val="000000" w:themeColor="text1"/>
          <w:sz w:val="28"/>
          <w:szCs w:val="28"/>
        </w:rPr>
        <w:t>第二十条</w:t>
      </w:r>
      <w:r w:rsidRPr="00960976">
        <w:rPr>
          <w:rFonts w:ascii="仿宋" w:eastAsia="仿宋" w:hAnsi="仿宋" w:cs="仿宋" w:hint="eastAsia"/>
          <w:color w:val="000000" w:themeColor="text1"/>
          <w:kern w:val="0"/>
          <w:sz w:val="28"/>
          <w:szCs w:val="28"/>
          <w:lang w:bidi="ar"/>
        </w:rPr>
        <w:t xml:space="preserve"> </w:t>
      </w:r>
      <w:r w:rsidRPr="00960976">
        <w:rPr>
          <w:rFonts w:ascii="仿宋" w:eastAsia="仿宋" w:hAnsi="仿宋" w:cs="仿宋_GB2312" w:hint="eastAsia"/>
          <w:color w:val="000000" w:themeColor="text1"/>
          <w:kern w:val="0"/>
          <w:sz w:val="28"/>
          <w:szCs w:val="28"/>
          <w:lang w:bidi="ar"/>
        </w:rPr>
        <w:t>学会聘用人员西安市内交通补贴标准为每月200</w:t>
      </w:r>
      <w:r w:rsidRPr="00960976">
        <w:rPr>
          <w:rFonts w:ascii="仿宋" w:eastAsia="仿宋" w:hAnsi="仿宋" w:cs="仿宋_GB2312" w:hint="eastAsia"/>
          <w:color w:val="000000" w:themeColor="text1"/>
          <w:kern w:val="0"/>
          <w:sz w:val="28"/>
          <w:szCs w:val="28"/>
        </w:rPr>
        <w:t xml:space="preserve"> </w:t>
      </w:r>
      <w:r w:rsidRPr="00960976">
        <w:rPr>
          <w:rFonts w:ascii="仿宋" w:eastAsia="仿宋" w:hAnsi="仿宋" w:cs="仿宋_GB2312" w:hint="eastAsia"/>
          <w:color w:val="000000" w:themeColor="text1"/>
          <w:kern w:val="0"/>
          <w:sz w:val="28"/>
          <w:szCs w:val="28"/>
          <w:lang w:bidi="ar"/>
        </w:rPr>
        <w:t>元，并按季度发放；员工本市内交通费不再予以报销，确有特殊情况的，须经学会领导审批同意后方可报销。</w:t>
      </w:r>
    </w:p>
    <w:p w14:paraId="0DD4564A"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第二十一条</w:t>
      </w:r>
      <w:r w:rsidRPr="00960976">
        <w:rPr>
          <w:rFonts w:ascii="仿宋" w:eastAsia="仿宋" w:hAnsi="仿宋" w:cs="仿宋" w:hint="eastAsia"/>
          <w:color w:val="000000" w:themeColor="text1"/>
          <w:sz w:val="28"/>
          <w:szCs w:val="28"/>
        </w:rPr>
        <w:t xml:space="preserve"> </w:t>
      </w:r>
      <w:r w:rsidRPr="00960976">
        <w:rPr>
          <w:rFonts w:ascii="仿宋" w:eastAsia="仿宋" w:hAnsi="仿宋" w:cs="仿宋_GB2312" w:hint="eastAsia"/>
          <w:color w:val="000000" w:themeColor="text1"/>
          <w:kern w:val="0"/>
          <w:sz w:val="28"/>
          <w:szCs w:val="28"/>
          <w:lang w:bidi="ar"/>
        </w:rPr>
        <w:t>对违反本制度规定的学会部门、分支机构或个人，学会将依规追究相关责任。情节严重涉嫌违法违纪的，按程序移交纪检监察、司法等有关部门依法处理。</w:t>
      </w:r>
    </w:p>
    <w:p w14:paraId="25FF0D28" w14:textId="77777777" w:rsidR="00296A49" w:rsidRPr="00960976" w:rsidRDefault="00000000">
      <w:pPr>
        <w:spacing w:beforeLines="50" w:before="157" w:afterLines="50" w:after="157" w:line="520" w:lineRule="exact"/>
        <w:jc w:val="center"/>
        <w:rPr>
          <w:rFonts w:ascii="仿宋" w:eastAsia="仿宋" w:hAnsi="仿宋" w:cs="黑体" w:hint="eastAsia"/>
          <w:b/>
          <w:bCs/>
          <w:color w:val="000000" w:themeColor="text1"/>
          <w:kern w:val="0"/>
          <w:sz w:val="28"/>
          <w:szCs w:val="28"/>
        </w:rPr>
      </w:pPr>
      <w:r w:rsidRPr="00960976">
        <w:rPr>
          <w:rFonts w:ascii="仿宋" w:eastAsia="仿宋" w:hAnsi="仿宋" w:cs="黑体" w:hint="eastAsia"/>
          <w:b/>
          <w:bCs/>
          <w:color w:val="000000" w:themeColor="text1"/>
          <w:kern w:val="0"/>
          <w:sz w:val="28"/>
          <w:szCs w:val="28"/>
        </w:rPr>
        <w:t>第五章  附 则</w:t>
      </w:r>
    </w:p>
    <w:p w14:paraId="44A87AD1" w14:textId="77777777" w:rsidR="00296A49" w:rsidRPr="00960976" w:rsidRDefault="00000000">
      <w:pPr>
        <w:spacing w:line="520" w:lineRule="exact"/>
        <w:ind w:firstLine="560"/>
        <w:rPr>
          <w:rFonts w:ascii="仿宋" w:eastAsia="仿宋" w:hAnsi="仿宋" w:cs="仿宋" w:hint="eastAsia"/>
          <w:color w:val="000000" w:themeColor="text1"/>
          <w:sz w:val="28"/>
          <w:szCs w:val="28"/>
        </w:rPr>
      </w:pPr>
      <w:r w:rsidRPr="00960976">
        <w:rPr>
          <w:rFonts w:ascii="仿宋" w:eastAsia="仿宋" w:hAnsi="仿宋" w:cs="黑体" w:hint="eastAsia"/>
          <w:b/>
          <w:bCs/>
          <w:color w:val="000000" w:themeColor="text1"/>
          <w:sz w:val="28"/>
          <w:szCs w:val="28"/>
        </w:rPr>
        <w:t>第二十二条</w:t>
      </w:r>
      <w:r w:rsidRPr="00960976">
        <w:rPr>
          <w:rFonts w:ascii="仿宋" w:eastAsia="仿宋" w:hAnsi="仿宋" w:cs="仿宋" w:hint="eastAsia"/>
          <w:color w:val="000000" w:themeColor="text1"/>
          <w:sz w:val="28"/>
          <w:szCs w:val="28"/>
        </w:rPr>
        <w:t xml:space="preserve"> 本制度中涉及费用报销的有关条款适用于陕西省土木建筑学会控股的经济实体的财务报销管理。</w:t>
      </w:r>
    </w:p>
    <w:p w14:paraId="0E7C821D" w14:textId="77777777" w:rsidR="00296A49" w:rsidRPr="00960976" w:rsidRDefault="00000000">
      <w:pPr>
        <w:spacing w:line="520" w:lineRule="exact"/>
        <w:ind w:firstLine="560"/>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第二十三条</w:t>
      </w:r>
      <w:r w:rsidRPr="00960976">
        <w:rPr>
          <w:rFonts w:ascii="仿宋" w:eastAsia="仿宋" w:hAnsi="仿宋" w:cs="仿宋_GB2312" w:hint="eastAsia"/>
          <w:color w:val="000000" w:themeColor="text1"/>
          <w:sz w:val="28"/>
          <w:szCs w:val="28"/>
        </w:rPr>
        <w:t>本制度经学会常务理事会会议审议通过后生效，陕西省土木建筑学会负责解释。</w:t>
      </w:r>
    </w:p>
    <w:p w14:paraId="5998525F" w14:textId="77777777" w:rsidR="00296A49" w:rsidRPr="00960976" w:rsidRDefault="00000000">
      <w:pPr>
        <w:spacing w:line="520" w:lineRule="exact"/>
        <w:ind w:firstLine="640"/>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lastRenderedPageBreak/>
        <w:t>第二十四条</w:t>
      </w:r>
      <w:r w:rsidRPr="00960976">
        <w:rPr>
          <w:rFonts w:ascii="仿宋" w:eastAsia="仿宋" w:hAnsi="仿宋" w:cs="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本制度自发布之日起施行。原有相关制度、办法自行废止。</w:t>
      </w:r>
    </w:p>
    <w:p w14:paraId="439CFD6C" w14:textId="77777777" w:rsidR="00296A49" w:rsidRPr="00960976" w:rsidRDefault="00296A49">
      <w:pPr>
        <w:spacing w:line="520" w:lineRule="exact"/>
        <w:rPr>
          <w:rFonts w:ascii="仿宋" w:eastAsia="仿宋" w:hAnsi="仿宋" w:cs="仿宋_GB2312" w:hint="eastAsia"/>
          <w:color w:val="000000" w:themeColor="text1"/>
          <w:sz w:val="28"/>
          <w:szCs w:val="28"/>
        </w:rPr>
      </w:pPr>
    </w:p>
    <w:p w14:paraId="78B2FC30"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附件：</w:t>
      </w:r>
    </w:p>
    <w:p w14:paraId="0581A31E"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1.借款单</w:t>
      </w:r>
    </w:p>
    <w:p w14:paraId="595B7C1B" w14:textId="77777777" w:rsidR="00296A49" w:rsidRPr="00960976" w:rsidRDefault="00000000">
      <w:pPr>
        <w:widowControl/>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2.费用报销单</w:t>
      </w:r>
    </w:p>
    <w:p w14:paraId="25B4F938"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3.差旅住宿费和伙食补助费标准</w:t>
      </w:r>
    </w:p>
    <w:p w14:paraId="2AC991EB"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4.移动通讯费报销标准</w:t>
      </w:r>
    </w:p>
    <w:p w14:paraId="11EF9D2B" w14:textId="77777777" w:rsidR="00296A49" w:rsidRPr="00960976" w:rsidRDefault="00000000">
      <w:pPr>
        <w:widowControl/>
        <w:spacing w:line="520" w:lineRule="exact"/>
        <w:rPr>
          <w:rFonts w:ascii="仿宋" w:eastAsia="仿宋" w:hAnsi="仿宋" w:cs="仿宋" w:hint="eastAsia"/>
          <w:color w:val="000000" w:themeColor="text1"/>
          <w:sz w:val="28"/>
          <w:szCs w:val="28"/>
        </w:rPr>
      </w:pPr>
      <w:r w:rsidRPr="00960976">
        <w:rPr>
          <w:rFonts w:ascii="仿宋" w:eastAsia="仿宋" w:hAnsi="仿宋" w:cs="仿宋" w:hint="eastAsia"/>
          <w:color w:val="000000" w:themeColor="text1"/>
          <w:sz w:val="28"/>
          <w:szCs w:val="28"/>
        </w:rPr>
        <w:br w:type="page"/>
      </w:r>
    </w:p>
    <w:p w14:paraId="306D4853" w14:textId="77777777" w:rsidR="00296A49" w:rsidRPr="00960976" w:rsidRDefault="00000000">
      <w:pPr>
        <w:jc w:val="left"/>
        <w:rPr>
          <w:rFonts w:ascii="方正小标宋简体" w:eastAsia="方正小标宋简体" w:hAnsi="仿宋" w:hint="eastAsia"/>
          <w:color w:val="000000" w:themeColor="text1"/>
          <w:sz w:val="28"/>
          <w:szCs w:val="28"/>
        </w:rPr>
      </w:pPr>
      <w:r w:rsidRPr="00960976">
        <w:rPr>
          <w:rFonts w:ascii="仿宋" w:eastAsia="仿宋" w:hAnsi="仿宋" w:cs="仿宋_GB2312" w:hint="eastAsia"/>
          <w:color w:val="000000" w:themeColor="text1"/>
          <w:sz w:val="28"/>
          <w:szCs w:val="28"/>
        </w:rPr>
        <w:lastRenderedPageBreak/>
        <w:t xml:space="preserve">附件1： </w:t>
      </w:r>
      <w:r w:rsidRPr="00960976">
        <w:rPr>
          <w:rFonts w:ascii="方正小标宋简体" w:eastAsia="方正小标宋简体" w:hAnsi="仿宋" w:hint="eastAsia"/>
          <w:color w:val="000000" w:themeColor="text1"/>
          <w:sz w:val="28"/>
          <w:szCs w:val="28"/>
        </w:rPr>
        <w:t xml:space="preserve"> </w:t>
      </w:r>
    </w:p>
    <w:p w14:paraId="6B7C597D" w14:textId="77777777" w:rsidR="00296A49" w:rsidRPr="00960976" w:rsidRDefault="00000000">
      <w:pPr>
        <w:spacing w:afterLines="50" w:after="157"/>
        <w:jc w:val="center"/>
        <w:rPr>
          <w:rFonts w:ascii="方正小标宋简体" w:eastAsia="方正小标宋简体" w:hAnsi="仿宋" w:hint="eastAsia"/>
          <w:color w:val="000000" w:themeColor="text1"/>
          <w:sz w:val="40"/>
          <w:szCs w:val="40"/>
        </w:rPr>
      </w:pPr>
      <w:r w:rsidRPr="00960976">
        <w:rPr>
          <w:rFonts w:ascii="方正小标宋简体" w:eastAsia="方正小标宋简体" w:hAnsi="仿宋"/>
          <w:color w:val="000000" w:themeColor="text1"/>
          <w:sz w:val="40"/>
          <w:szCs w:val="40"/>
        </w:rPr>
        <w:t>陕西省土木建筑学会借款单</w:t>
      </w:r>
    </w:p>
    <w:tbl>
      <w:tblPr>
        <w:tblW w:w="9164" w:type="dxa"/>
        <w:tblLayout w:type="fixed"/>
        <w:tblCellMar>
          <w:top w:w="15" w:type="dxa"/>
          <w:left w:w="15" w:type="dxa"/>
          <w:bottom w:w="15" w:type="dxa"/>
          <w:right w:w="15" w:type="dxa"/>
        </w:tblCellMar>
        <w:tblLook w:val="04A0" w:firstRow="1" w:lastRow="0" w:firstColumn="1" w:lastColumn="0" w:noHBand="0" w:noVBand="1"/>
      </w:tblPr>
      <w:tblGrid>
        <w:gridCol w:w="4164"/>
        <w:gridCol w:w="5000"/>
      </w:tblGrid>
      <w:tr w:rsidR="00296A49" w:rsidRPr="00960976" w14:paraId="4E8C5320" w14:textId="77777777">
        <w:trPr>
          <w:trHeight w:hRule="exact" w:val="680"/>
          <w:tblHeader/>
        </w:trPr>
        <w:tc>
          <w:tcPr>
            <w:tcW w:w="41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1C81F93D" w14:textId="77777777" w:rsidR="00296A49" w:rsidRPr="00960976" w:rsidRDefault="00000000">
            <w:pPr>
              <w:widowControl/>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kern w:val="0"/>
                <w:sz w:val="28"/>
                <w:szCs w:val="28"/>
                <w:lang w:bidi="ar"/>
              </w:rPr>
              <w:t>项  目</w:t>
            </w:r>
          </w:p>
        </w:tc>
        <w:tc>
          <w:tcPr>
            <w:tcW w:w="5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41435122" w14:textId="77777777" w:rsidR="00296A49" w:rsidRPr="00960976" w:rsidRDefault="00000000">
            <w:pPr>
              <w:widowControl/>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kern w:val="0"/>
                <w:sz w:val="28"/>
                <w:szCs w:val="28"/>
                <w:lang w:bidi="ar"/>
              </w:rPr>
              <w:t>内  容</w:t>
            </w:r>
          </w:p>
        </w:tc>
      </w:tr>
      <w:tr w:rsidR="00296A49" w:rsidRPr="00960976" w14:paraId="37ADEEEA" w14:textId="77777777">
        <w:trPr>
          <w:trHeight w:hRule="exact" w:val="680"/>
        </w:trPr>
        <w:tc>
          <w:tcPr>
            <w:tcW w:w="41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785DE14A" w14:textId="77777777" w:rsidR="00296A49" w:rsidRPr="00960976" w:rsidRDefault="00000000">
            <w:pPr>
              <w:widowControl/>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日期</w:t>
            </w:r>
          </w:p>
        </w:tc>
        <w:tc>
          <w:tcPr>
            <w:tcW w:w="5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4498DEF3" w14:textId="77777777" w:rsidR="00296A49" w:rsidRPr="00960976" w:rsidRDefault="00000000">
            <w:pPr>
              <w:widowControl/>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年      月      日</w:t>
            </w:r>
          </w:p>
        </w:tc>
      </w:tr>
      <w:tr w:rsidR="00296A49" w:rsidRPr="00960976" w14:paraId="7D484B29" w14:textId="77777777">
        <w:trPr>
          <w:trHeight w:hRule="exact" w:val="680"/>
        </w:trPr>
        <w:tc>
          <w:tcPr>
            <w:tcW w:w="41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26B34A4C" w14:textId="77777777" w:rsidR="00296A49" w:rsidRPr="00960976" w:rsidRDefault="00000000">
            <w:pPr>
              <w:widowControl/>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部门/分支机构</w:t>
            </w:r>
          </w:p>
        </w:tc>
        <w:tc>
          <w:tcPr>
            <w:tcW w:w="5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4735FD6E" w14:textId="77777777" w:rsidR="00296A49" w:rsidRPr="00960976" w:rsidRDefault="00296A49">
            <w:pPr>
              <w:jc w:val="left"/>
              <w:rPr>
                <w:rFonts w:ascii="仿宋" w:eastAsia="仿宋" w:hAnsi="仿宋" w:cs="仿宋_GB2312" w:hint="eastAsia"/>
                <w:color w:val="000000" w:themeColor="text1"/>
                <w:sz w:val="28"/>
                <w:szCs w:val="28"/>
              </w:rPr>
            </w:pPr>
          </w:p>
        </w:tc>
      </w:tr>
      <w:tr w:rsidR="00296A49" w:rsidRPr="00960976" w14:paraId="38D02EEF" w14:textId="77777777">
        <w:trPr>
          <w:trHeight w:hRule="exact" w:val="680"/>
        </w:trPr>
        <w:tc>
          <w:tcPr>
            <w:tcW w:w="41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59785ACE" w14:textId="77777777" w:rsidR="00296A49" w:rsidRPr="00960976" w:rsidRDefault="00000000">
            <w:pPr>
              <w:widowControl/>
              <w:jc w:val="left"/>
              <w:rPr>
                <w:rFonts w:ascii="仿宋" w:eastAsia="仿宋" w:hAnsi="仿宋" w:cs="仿宋_GB2312" w:hint="eastAsia"/>
                <w:color w:val="000000" w:themeColor="text1"/>
                <w:kern w:val="0"/>
                <w:sz w:val="28"/>
                <w:szCs w:val="28"/>
                <w:lang w:bidi="ar"/>
              </w:rPr>
            </w:pPr>
            <w:r w:rsidRPr="00960976">
              <w:rPr>
                <w:rFonts w:ascii="仿宋" w:eastAsia="仿宋" w:hAnsi="仿宋" w:cs="仿宋_GB2312" w:hint="eastAsia"/>
                <w:color w:val="000000" w:themeColor="text1"/>
                <w:kern w:val="0"/>
                <w:sz w:val="28"/>
                <w:szCs w:val="28"/>
                <w:lang w:bidi="ar"/>
              </w:rPr>
              <w:t>经办人</w:t>
            </w:r>
          </w:p>
        </w:tc>
        <w:tc>
          <w:tcPr>
            <w:tcW w:w="5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794074DD" w14:textId="77777777" w:rsidR="00296A49" w:rsidRPr="00960976" w:rsidRDefault="00296A49">
            <w:pPr>
              <w:jc w:val="left"/>
              <w:rPr>
                <w:rFonts w:ascii="仿宋" w:eastAsia="仿宋" w:hAnsi="仿宋" w:cs="仿宋_GB2312" w:hint="eastAsia"/>
                <w:color w:val="000000" w:themeColor="text1"/>
                <w:sz w:val="28"/>
                <w:szCs w:val="28"/>
              </w:rPr>
            </w:pPr>
          </w:p>
        </w:tc>
      </w:tr>
      <w:tr w:rsidR="00296A49" w:rsidRPr="00960976" w14:paraId="4EF63EE6" w14:textId="77777777">
        <w:trPr>
          <w:trHeight w:hRule="exact" w:val="680"/>
        </w:trPr>
        <w:tc>
          <w:tcPr>
            <w:tcW w:w="41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25A548FD" w14:textId="77777777" w:rsidR="00296A49" w:rsidRPr="00960976" w:rsidRDefault="00000000">
            <w:pPr>
              <w:widowControl/>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借款用途</w:t>
            </w:r>
          </w:p>
        </w:tc>
        <w:tc>
          <w:tcPr>
            <w:tcW w:w="5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50EDD44C" w14:textId="77777777" w:rsidR="00296A49" w:rsidRPr="00960976" w:rsidRDefault="00296A49">
            <w:pPr>
              <w:jc w:val="left"/>
              <w:rPr>
                <w:rFonts w:ascii="仿宋" w:eastAsia="仿宋" w:hAnsi="仿宋" w:cs="仿宋_GB2312" w:hint="eastAsia"/>
                <w:color w:val="000000" w:themeColor="text1"/>
                <w:sz w:val="28"/>
                <w:szCs w:val="28"/>
              </w:rPr>
            </w:pPr>
          </w:p>
        </w:tc>
      </w:tr>
      <w:tr w:rsidR="00296A49" w:rsidRPr="00960976" w14:paraId="29C4B3F4" w14:textId="77777777">
        <w:trPr>
          <w:trHeight w:hRule="exact" w:val="680"/>
        </w:trPr>
        <w:tc>
          <w:tcPr>
            <w:tcW w:w="41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57D7EED8" w14:textId="77777777" w:rsidR="00296A49" w:rsidRPr="00960976" w:rsidRDefault="00000000">
            <w:pPr>
              <w:widowControl/>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收款单位 / 收款人</w:t>
            </w:r>
          </w:p>
        </w:tc>
        <w:tc>
          <w:tcPr>
            <w:tcW w:w="5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11F2C6E3" w14:textId="77777777" w:rsidR="00296A49" w:rsidRPr="00960976" w:rsidRDefault="00296A49">
            <w:pPr>
              <w:jc w:val="left"/>
              <w:rPr>
                <w:rFonts w:ascii="仿宋" w:eastAsia="仿宋" w:hAnsi="仿宋" w:cs="仿宋_GB2312" w:hint="eastAsia"/>
                <w:color w:val="000000" w:themeColor="text1"/>
                <w:sz w:val="28"/>
                <w:szCs w:val="28"/>
              </w:rPr>
            </w:pPr>
          </w:p>
        </w:tc>
      </w:tr>
      <w:tr w:rsidR="00296A49" w:rsidRPr="00960976" w14:paraId="430A573A" w14:textId="77777777">
        <w:trPr>
          <w:trHeight w:hRule="exact" w:val="680"/>
        </w:trPr>
        <w:tc>
          <w:tcPr>
            <w:tcW w:w="41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7A386809" w14:textId="77777777" w:rsidR="00296A49" w:rsidRPr="00960976" w:rsidRDefault="00000000">
            <w:pPr>
              <w:widowControl/>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开户银行</w:t>
            </w:r>
          </w:p>
        </w:tc>
        <w:tc>
          <w:tcPr>
            <w:tcW w:w="5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60FC1DA6" w14:textId="77777777" w:rsidR="00296A49" w:rsidRPr="00960976" w:rsidRDefault="00296A49">
            <w:pPr>
              <w:jc w:val="left"/>
              <w:rPr>
                <w:rFonts w:ascii="仿宋" w:eastAsia="仿宋" w:hAnsi="仿宋" w:cs="仿宋_GB2312" w:hint="eastAsia"/>
                <w:color w:val="000000" w:themeColor="text1"/>
                <w:sz w:val="28"/>
                <w:szCs w:val="28"/>
              </w:rPr>
            </w:pPr>
          </w:p>
        </w:tc>
      </w:tr>
      <w:tr w:rsidR="00296A49" w:rsidRPr="00960976" w14:paraId="313869BE" w14:textId="77777777">
        <w:trPr>
          <w:trHeight w:hRule="exact" w:val="680"/>
        </w:trPr>
        <w:tc>
          <w:tcPr>
            <w:tcW w:w="41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7EC11173" w14:textId="77777777" w:rsidR="00296A49" w:rsidRPr="00960976" w:rsidRDefault="00000000">
            <w:pPr>
              <w:widowControl/>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银行账号</w:t>
            </w:r>
          </w:p>
        </w:tc>
        <w:tc>
          <w:tcPr>
            <w:tcW w:w="5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4FC7709F" w14:textId="77777777" w:rsidR="00296A49" w:rsidRPr="00960976" w:rsidRDefault="00296A49">
            <w:pPr>
              <w:jc w:val="left"/>
              <w:rPr>
                <w:rFonts w:ascii="仿宋" w:eastAsia="仿宋" w:hAnsi="仿宋" w:cs="仿宋_GB2312" w:hint="eastAsia"/>
                <w:color w:val="000000" w:themeColor="text1"/>
                <w:sz w:val="28"/>
                <w:szCs w:val="28"/>
              </w:rPr>
            </w:pPr>
          </w:p>
        </w:tc>
      </w:tr>
      <w:tr w:rsidR="00296A49" w:rsidRPr="00960976" w14:paraId="49A02075" w14:textId="77777777">
        <w:trPr>
          <w:trHeight w:hRule="exact" w:val="680"/>
        </w:trPr>
        <w:tc>
          <w:tcPr>
            <w:tcW w:w="41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5C3D59AA" w14:textId="77777777" w:rsidR="00296A49" w:rsidRPr="00960976" w:rsidRDefault="00000000">
            <w:pPr>
              <w:widowControl/>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借款金额（大写）</w:t>
            </w:r>
          </w:p>
        </w:tc>
        <w:tc>
          <w:tcPr>
            <w:tcW w:w="5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38A5BF13" w14:textId="77777777" w:rsidR="00296A49" w:rsidRPr="00960976" w:rsidRDefault="00000000">
            <w:pPr>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人民币</w:t>
            </w:r>
          </w:p>
        </w:tc>
      </w:tr>
      <w:tr w:rsidR="00296A49" w:rsidRPr="00960976" w14:paraId="0284E550" w14:textId="77777777">
        <w:trPr>
          <w:trHeight w:hRule="exact" w:val="680"/>
        </w:trPr>
        <w:tc>
          <w:tcPr>
            <w:tcW w:w="41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1F09F934" w14:textId="77777777" w:rsidR="00296A49" w:rsidRPr="00960976" w:rsidRDefault="00000000">
            <w:pPr>
              <w:widowControl/>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小写金额</w:t>
            </w:r>
          </w:p>
        </w:tc>
        <w:tc>
          <w:tcPr>
            <w:tcW w:w="5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5CAA0B6B" w14:textId="77777777" w:rsidR="00296A49" w:rsidRPr="00960976" w:rsidRDefault="00000000">
            <w:pPr>
              <w:widowControl/>
              <w:jc w:val="left"/>
              <w:rPr>
                <w:rFonts w:ascii="仿宋" w:eastAsia="仿宋" w:hAnsi="仿宋" w:cs="仿宋_GB2312" w:hint="eastAsia"/>
                <w:color w:val="000000" w:themeColor="text1"/>
                <w:sz w:val="28"/>
                <w:szCs w:val="28"/>
              </w:rPr>
            </w:pPr>
            <w:r w:rsidRPr="00960976">
              <w:rPr>
                <w:rFonts w:ascii="Calibri" w:eastAsia="仿宋" w:hAnsi="Calibri" w:cs="Calibri"/>
                <w:color w:val="000000" w:themeColor="text1"/>
                <w:kern w:val="0"/>
                <w:sz w:val="28"/>
                <w:szCs w:val="28"/>
                <w:lang w:bidi="ar"/>
              </w:rPr>
              <w:t>¥</w:t>
            </w:r>
          </w:p>
        </w:tc>
      </w:tr>
      <w:tr w:rsidR="00296A49" w:rsidRPr="00960976" w14:paraId="626CF4E4" w14:textId="77777777">
        <w:trPr>
          <w:trHeight w:hRule="exact" w:val="680"/>
        </w:trPr>
        <w:tc>
          <w:tcPr>
            <w:tcW w:w="41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3F5DCE95" w14:textId="77777777" w:rsidR="00296A49" w:rsidRPr="00960976" w:rsidRDefault="00000000">
            <w:pPr>
              <w:widowControl/>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预计报销 / 冲销日期</w:t>
            </w:r>
          </w:p>
        </w:tc>
        <w:tc>
          <w:tcPr>
            <w:tcW w:w="5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0CCAFD88" w14:textId="77777777" w:rsidR="00296A49" w:rsidRPr="00960976" w:rsidRDefault="00296A49">
            <w:pPr>
              <w:jc w:val="left"/>
              <w:rPr>
                <w:rFonts w:ascii="仿宋" w:eastAsia="仿宋" w:hAnsi="仿宋" w:cs="仿宋_GB2312" w:hint="eastAsia"/>
                <w:color w:val="000000" w:themeColor="text1"/>
                <w:sz w:val="28"/>
                <w:szCs w:val="28"/>
              </w:rPr>
            </w:pPr>
          </w:p>
        </w:tc>
      </w:tr>
      <w:tr w:rsidR="00296A49" w:rsidRPr="00960976" w14:paraId="362728AF" w14:textId="77777777">
        <w:trPr>
          <w:trHeight w:hRule="exact" w:val="680"/>
        </w:trPr>
        <w:tc>
          <w:tcPr>
            <w:tcW w:w="41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08FBA84C" w14:textId="77777777" w:rsidR="00296A49" w:rsidRPr="00960976" w:rsidRDefault="00000000">
            <w:pPr>
              <w:widowControl/>
              <w:jc w:val="left"/>
              <w:rPr>
                <w:rFonts w:ascii="仿宋" w:eastAsia="仿宋" w:hAnsi="仿宋" w:cs="仿宋_GB2312" w:hint="eastAsia"/>
                <w:color w:val="000000" w:themeColor="text1"/>
                <w:kern w:val="0"/>
                <w:sz w:val="28"/>
                <w:szCs w:val="28"/>
                <w:lang w:bidi="ar"/>
              </w:rPr>
            </w:pPr>
            <w:r w:rsidRPr="00960976">
              <w:rPr>
                <w:rFonts w:ascii="仿宋" w:eastAsia="仿宋" w:hAnsi="仿宋" w:cs="仿宋_GB2312" w:hint="eastAsia"/>
                <w:color w:val="000000" w:themeColor="text1"/>
                <w:kern w:val="0"/>
                <w:sz w:val="28"/>
                <w:szCs w:val="28"/>
                <w:lang w:bidi="ar"/>
              </w:rPr>
              <w:t>财务审核</w:t>
            </w:r>
          </w:p>
        </w:tc>
        <w:tc>
          <w:tcPr>
            <w:tcW w:w="5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39741A71" w14:textId="77777777" w:rsidR="00296A49" w:rsidRPr="00960976" w:rsidRDefault="00296A49">
            <w:pPr>
              <w:jc w:val="left"/>
              <w:rPr>
                <w:rFonts w:ascii="仿宋" w:eastAsia="仿宋" w:hAnsi="仿宋" w:cs="仿宋_GB2312" w:hint="eastAsia"/>
                <w:color w:val="000000" w:themeColor="text1"/>
                <w:sz w:val="28"/>
                <w:szCs w:val="28"/>
              </w:rPr>
            </w:pPr>
          </w:p>
        </w:tc>
      </w:tr>
      <w:tr w:rsidR="00296A49" w:rsidRPr="00960976" w14:paraId="236F60C8" w14:textId="77777777">
        <w:trPr>
          <w:trHeight w:hRule="exact" w:val="680"/>
        </w:trPr>
        <w:tc>
          <w:tcPr>
            <w:tcW w:w="41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17508DEE" w14:textId="77777777" w:rsidR="00296A49" w:rsidRPr="00960976" w:rsidRDefault="00000000">
            <w:pPr>
              <w:widowControl/>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sym w:font="Wingdings 2" w:char="00A3"/>
            </w:r>
            <w:r w:rsidRPr="00960976">
              <w:rPr>
                <w:rFonts w:ascii="仿宋" w:eastAsia="仿宋" w:hAnsi="仿宋" w:cs="仿宋_GB2312" w:hint="eastAsia"/>
                <w:color w:val="000000" w:themeColor="text1"/>
                <w:kern w:val="0"/>
                <w:sz w:val="28"/>
                <w:szCs w:val="28"/>
                <w:lang w:bidi="ar"/>
              </w:rPr>
              <w:t>预算内：秘书长签字</w:t>
            </w:r>
          </w:p>
        </w:tc>
        <w:tc>
          <w:tcPr>
            <w:tcW w:w="5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08619A76" w14:textId="77777777" w:rsidR="00296A49" w:rsidRPr="00960976" w:rsidRDefault="00296A49">
            <w:pPr>
              <w:jc w:val="left"/>
              <w:rPr>
                <w:rFonts w:ascii="仿宋" w:eastAsia="仿宋" w:hAnsi="仿宋" w:cs="仿宋_GB2312" w:hint="eastAsia"/>
                <w:color w:val="000000" w:themeColor="text1"/>
                <w:sz w:val="28"/>
                <w:szCs w:val="28"/>
              </w:rPr>
            </w:pPr>
          </w:p>
        </w:tc>
      </w:tr>
      <w:tr w:rsidR="00296A49" w:rsidRPr="00960976" w14:paraId="4942A2FB" w14:textId="77777777">
        <w:trPr>
          <w:trHeight w:hRule="exact" w:val="680"/>
        </w:trPr>
        <w:tc>
          <w:tcPr>
            <w:tcW w:w="41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02E0B02D" w14:textId="77777777" w:rsidR="00296A49" w:rsidRPr="00960976" w:rsidRDefault="00000000">
            <w:pPr>
              <w:widowControl/>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sym w:font="Wingdings 2" w:char="00A3"/>
            </w:r>
            <w:r w:rsidRPr="00960976">
              <w:rPr>
                <w:rFonts w:ascii="仿宋" w:eastAsia="仿宋" w:hAnsi="仿宋" w:cs="仿宋_GB2312" w:hint="eastAsia"/>
                <w:color w:val="000000" w:themeColor="text1"/>
                <w:kern w:val="0"/>
                <w:sz w:val="28"/>
                <w:szCs w:val="28"/>
                <w:lang w:bidi="ar"/>
              </w:rPr>
              <w:t>超预算 / 无预算：理事长签字</w:t>
            </w:r>
          </w:p>
        </w:tc>
        <w:tc>
          <w:tcPr>
            <w:tcW w:w="5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00D367D2" w14:textId="77777777" w:rsidR="00296A49" w:rsidRPr="00960976" w:rsidRDefault="00296A49">
            <w:pPr>
              <w:jc w:val="left"/>
              <w:rPr>
                <w:rFonts w:ascii="仿宋" w:eastAsia="仿宋" w:hAnsi="仿宋" w:cs="仿宋_GB2312" w:hint="eastAsia"/>
                <w:color w:val="000000" w:themeColor="text1"/>
                <w:sz w:val="28"/>
                <w:szCs w:val="28"/>
              </w:rPr>
            </w:pPr>
          </w:p>
        </w:tc>
      </w:tr>
      <w:tr w:rsidR="00296A49" w:rsidRPr="00960976" w14:paraId="0D3A9E1C" w14:textId="77777777">
        <w:trPr>
          <w:trHeight w:hRule="exact" w:val="680"/>
        </w:trPr>
        <w:tc>
          <w:tcPr>
            <w:tcW w:w="416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1C7350CB" w14:textId="77777777" w:rsidR="00296A49" w:rsidRPr="00960976" w:rsidRDefault="00000000">
            <w:pPr>
              <w:widowControl/>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出纳付款</w:t>
            </w:r>
          </w:p>
        </w:tc>
        <w:tc>
          <w:tcPr>
            <w:tcW w:w="5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0EEF4BC6" w14:textId="77777777" w:rsidR="00296A49" w:rsidRPr="00960976" w:rsidRDefault="00296A49">
            <w:pPr>
              <w:jc w:val="left"/>
              <w:rPr>
                <w:rFonts w:ascii="仿宋" w:eastAsia="仿宋" w:hAnsi="仿宋" w:cs="仿宋_GB2312" w:hint="eastAsia"/>
                <w:color w:val="000000" w:themeColor="text1"/>
                <w:sz w:val="28"/>
                <w:szCs w:val="28"/>
              </w:rPr>
            </w:pPr>
          </w:p>
        </w:tc>
      </w:tr>
    </w:tbl>
    <w:p w14:paraId="1CD04DF9" w14:textId="77777777" w:rsidR="00296A49" w:rsidRPr="00960976" w:rsidRDefault="00296A49">
      <w:pPr>
        <w:rPr>
          <w:rFonts w:ascii="方正小标宋简体" w:eastAsia="方正小标宋简体" w:hAnsi="仿宋" w:hint="eastAsia"/>
          <w:color w:val="000000" w:themeColor="text1"/>
          <w:sz w:val="28"/>
          <w:szCs w:val="28"/>
        </w:rPr>
      </w:pPr>
    </w:p>
    <w:p w14:paraId="7E4C0CF7" w14:textId="77777777" w:rsidR="00296A49" w:rsidRPr="00960976" w:rsidRDefault="00000000">
      <w:pPr>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lastRenderedPageBreak/>
        <w:t>附件2：</w:t>
      </w:r>
    </w:p>
    <w:p w14:paraId="469A52D2" w14:textId="77777777" w:rsidR="00296A49" w:rsidRPr="00960976" w:rsidRDefault="00000000">
      <w:pPr>
        <w:spacing w:afterLines="50" w:after="157"/>
        <w:jc w:val="center"/>
        <w:rPr>
          <w:rFonts w:ascii="方正小标宋简体" w:eastAsia="方正小标宋简体" w:hAnsi="仿宋" w:hint="eastAsia"/>
          <w:color w:val="000000" w:themeColor="text1"/>
          <w:sz w:val="40"/>
          <w:szCs w:val="40"/>
        </w:rPr>
      </w:pPr>
      <w:r w:rsidRPr="00960976">
        <w:rPr>
          <w:rFonts w:ascii="方正小标宋简体" w:eastAsia="方正小标宋简体" w:hAnsi="仿宋" w:hint="eastAsia"/>
          <w:color w:val="000000" w:themeColor="text1"/>
          <w:sz w:val="40"/>
          <w:szCs w:val="40"/>
        </w:rPr>
        <w:t>费 用 报 销 单</w:t>
      </w:r>
    </w:p>
    <w:tbl>
      <w:tblPr>
        <w:tblW w:w="9135" w:type="dxa"/>
        <w:tblLayout w:type="fixed"/>
        <w:tblCellMar>
          <w:top w:w="15" w:type="dxa"/>
          <w:left w:w="15" w:type="dxa"/>
          <w:bottom w:w="15" w:type="dxa"/>
          <w:right w:w="15" w:type="dxa"/>
        </w:tblCellMar>
        <w:tblLook w:val="04A0" w:firstRow="1" w:lastRow="0" w:firstColumn="1" w:lastColumn="0" w:noHBand="0" w:noVBand="1"/>
      </w:tblPr>
      <w:tblGrid>
        <w:gridCol w:w="3766"/>
        <w:gridCol w:w="5369"/>
      </w:tblGrid>
      <w:tr w:rsidR="00296A49" w:rsidRPr="00960976" w14:paraId="56F5FFC8" w14:textId="77777777">
        <w:trPr>
          <w:trHeight w:hRule="exact" w:val="363"/>
          <w:tblHeader/>
        </w:trPr>
        <w:tc>
          <w:tcPr>
            <w:tcW w:w="37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29681C21" w14:textId="77777777" w:rsidR="00296A49" w:rsidRPr="00960976" w:rsidRDefault="00000000">
            <w:pPr>
              <w:widowControl/>
              <w:spacing w:line="32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kern w:val="0"/>
                <w:sz w:val="28"/>
                <w:szCs w:val="28"/>
                <w:lang w:bidi="ar"/>
              </w:rPr>
              <w:t>项  目</w:t>
            </w:r>
          </w:p>
        </w:tc>
        <w:tc>
          <w:tcPr>
            <w:tcW w:w="53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1A0BEFAA" w14:textId="77777777" w:rsidR="00296A49" w:rsidRPr="00960976" w:rsidRDefault="00000000">
            <w:pPr>
              <w:widowControl/>
              <w:spacing w:line="32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kern w:val="0"/>
                <w:sz w:val="28"/>
                <w:szCs w:val="28"/>
                <w:lang w:bidi="ar"/>
              </w:rPr>
              <w:t>内  容</w:t>
            </w:r>
          </w:p>
        </w:tc>
      </w:tr>
      <w:tr w:rsidR="00296A49" w:rsidRPr="00960976" w14:paraId="26D43B8F" w14:textId="77777777">
        <w:trPr>
          <w:trHeight w:hRule="exact" w:val="363"/>
        </w:trPr>
        <w:tc>
          <w:tcPr>
            <w:tcW w:w="37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3662903F" w14:textId="77777777" w:rsidR="00296A49" w:rsidRPr="00960976" w:rsidRDefault="00000000">
            <w:pPr>
              <w:widowControl/>
              <w:spacing w:line="320" w:lineRule="exact"/>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日期</w:t>
            </w:r>
          </w:p>
        </w:tc>
        <w:tc>
          <w:tcPr>
            <w:tcW w:w="53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7E448CA3" w14:textId="77777777" w:rsidR="00296A49" w:rsidRPr="00960976" w:rsidRDefault="00000000">
            <w:pPr>
              <w:widowControl/>
              <w:spacing w:line="32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年    月    日</w:t>
            </w:r>
          </w:p>
        </w:tc>
      </w:tr>
      <w:tr w:rsidR="00296A49" w:rsidRPr="00960976" w14:paraId="734620F5" w14:textId="77777777">
        <w:trPr>
          <w:trHeight w:hRule="exact" w:val="363"/>
        </w:trPr>
        <w:tc>
          <w:tcPr>
            <w:tcW w:w="37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36FD979E" w14:textId="77777777" w:rsidR="00296A49" w:rsidRPr="00960976" w:rsidRDefault="00000000">
            <w:pPr>
              <w:widowControl/>
              <w:spacing w:line="320" w:lineRule="exact"/>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部门/分支机构</w:t>
            </w:r>
          </w:p>
        </w:tc>
        <w:tc>
          <w:tcPr>
            <w:tcW w:w="53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39AE6ADB" w14:textId="77777777" w:rsidR="00296A49" w:rsidRPr="00960976" w:rsidRDefault="00296A49">
            <w:pPr>
              <w:widowControl/>
              <w:spacing w:line="320" w:lineRule="exact"/>
              <w:jc w:val="center"/>
              <w:rPr>
                <w:rFonts w:ascii="仿宋" w:eastAsia="仿宋" w:hAnsi="仿宋" w:cs="仿宋_GB2312" w:hint="eastAsia"/>
                <w:color w:val="000000" w:themeColor="text1"/>
                <w:sz w:val="28"/>
                <w:szCs w:val="28"/>
              </w:rPr>
            </w:pPr>
          </w:p>
        </w:tc>
      </w:tr>
      <w:tr w:rsidR="00296A49" w:rsidRPr="00960976" w14:paraId="7999CCEE" w14:textId="77777777">
        <w:trPr>
          <w:trHeight w:hRule="exact" w:val="363"/>
        </w:trPr>
        <w:tc>
          <w:tcPr>
            <w:tcW w:w="37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646B4931" w14:textId="77777777" w:rsidR="00296A49" w:rsidRPr="00960976" w:rsidRDefault="00000000">
            <w:pPr>
              <w:widowControl/>
              <w:spacing w:line="320" w:lineRule="exact"/>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经办人</w:t>
            </w:r>
          </w:p>
        </w:tc>
        <w:tc>
          <w:tcPr>
            <w:tcW w:w="53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02E3D61D" w14:textId="77777777" w:rsidR="00296A49" w:rsidRPr="00960976" w:rsidRDefault="00296A49">
            <w:pPr>
              <w:widowControl/>
              <w:spacing w:line="320" w:lineRule="exact"/>
              <w:jc w:val="center"/>
              <w:rPr>
                <w:rFonts w:ascii="仿宋" w:eastAsia="仿宋" w:hAnsi="仿宋" w:cs="仿宋_GB2312" w:hint="eastAsia"/>
                <w:color w:val="000000" w:themeColor="text1"/>
                <w:sz w:val="28"/>
                <w:szCs w:val="28"/>
              </w:rPr>
            </w:pPr>
          </w:p>
        </w:tc>
      </w:tr>
      <w:tr w:rsidR="00296A49" w:rsidRPr="00960976" w14:paraId="048C35DE" w14:textId="77777777">
        <w:trPr>
          <w:trHeight w:hRule="exact" w:val="363"/>
        </w:trPr>
        <w:tc>
          <w:tcPr>
            <w:tcW w:w="37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1C57C1B9" w14:textId="77777777" w:rsidR="00296A49" w:rsidRPr="00960976" w:rsidRDefault="00000000">
            <w:pPr>
              <w:widowControl/>
              <w:spacing w:line="320" w:lineRule="exact"/>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报销事由</w:t>
            </w:r>
          </w:p>
        </w:tc>
        <w:tc>
          <w:tcPr>
            <w:tcW w:w="53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6DAF98F7" w14:textId="77777777" w:rsidR="00296A49" w:rsidRPr="00960976" w:rsidRDefault="00296A49">
            <w:pPr>
              <w:widowControl/>
              <w:spacing w:line="320" w:lineRule="exact"/>
              <w:jc w:val="center"/>
              <w:rPr>
                <w:rFonts w:ascii="仿宋" w:eastAsia="仿宋" w:hAnsi="仿宋" w:cs="仿宋_GB2312" w:hint="eastAsia"/>
                <w:color w:val="000000" w:themeColor="text1"/>
                <w:sz w:val="28"/>
                <w:szCs w:val="28"/>
              </w:rPr>
            </w:pPr>
          </w:p>
        </w:tc>
      </w:tr>
      <w:tr w:rsidR="00296A49" w:rsidRPr="00960976" w14:paraId="672192A0" w14:textId="77777777">
        <w:trPr>
          <w:trHeight w:hRule="exact" w:val="363"/>
        </w:trPr>
        <w:tc>
          <w:tcPr>
            <w:tcW w:w="37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11FB3C20" w14:textId="77777777" w:rsidR="00296A49" w:rsidRPr="00960976" w:rsidRDefault="00000000">
            <w:pPr>
              <w:widowControl/>
              <w:spacing w:line="320" w:lineRule="exact"/>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预算类型</w:t>
            </w:r>
          </w:p>
        </w:tc>
        <w:tc>
          <w:tcPr>
            <w:tcW w:w="53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6E3E4D1F" w14:textId="77777777" w:rsidR="00296A49" w:rsidRPr="00960976" w:rsidRDefault="00000000">
            <w:pPr>
              <w:widowControl/>
              <w:spacing w:line="32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 预算内　□ 超预算 / 无预算</w:t>
            </w:r>
          </w:p>
        </w:tc>
      </w:tr>
      <w:tr w:rsidR="00296A49" w:rsidRPr="00960976" w14:paraId="32E435C7" w14:textId="77777777">
        <w:trPr>
          <w:trHeight w:hRule="exact" w:val="363"/>
        </w:trPr>
        <w:tc>
          <w:tcPr>
            <w:tcW w:w="37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0E02E16A" w14:textId="77777777" w:rsidR="00296A49" w:rsidRPr="00960976" w:rsidRDefault="00000000">
            <w:pPr>
              <w:widowControl/>
              <w:spacing w:line="320" w:lineRule="exact"/>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收款单位 / 收款人</w:t>
            </w:r>
          </w:p>
        </w:tc>
        <w:tc>
          <w:tcPr>
            <w:tcW w:w="53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1F8E5875" w14:textId="77777777" w:rsidR="00296A49" w:rsidRPr="00960976" w:rsidRDefault="00296A49">
            <w:pPr>
              <w:widowControl/>
              <w:spacing w:line="320" w:lineRule="exact"/>
              <w:jc w:val="center"/>
              <w:rPr>
                <w:rFonts w:ascii="仿宋" w:eastAsia="仿宋" w:hAnsi="仿宋" w:cs="仿宋_GB2312" w:hint="eastAsia"/>
                <w:color w:val="000000" w:themeColor="text1"/>
                <w:sz w:val="28"/>
                <w:szCs w:val="28"/>
              </w:rPr>
            </w:pPr>
          </w:p>
        </w:tc>
      </w:tr>
      <w:tr w:rsidR="00296A49" w:rsidRPr="00960976" w14:paraId="0846DC73" w14:textId="77777777">
        <w:trPr>
          <w:trHeight w:hRule="exact" w:val="363"/>
        </w:trPr>
        <w:tc>
          <w:tcPr>
            <w:tcW w:w="37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77EFF2C0" w14:textId="77777777" w:rsidR="00296A49" w:rsidRPr="00960976" w:rsidRDefault="00000000">
            <w:pPr>
              <w:widowControl/>
              <w:spacing w:line="320" w:lineRule="exact"/>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银行账号</w:t>
            </w:r>
          </w:p>
        </w:tc>
        <w:tc>
          <w:tcPr>
            <w:tcW w:w="53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4B409953" w14:textId="77777777" w:rsidR="00296A49" w:rsidRPr="00960976" w:rsidRDefault="00296A49">
            <w:pPr>
              <w:widowControl/>
              <w:spacing w:line="320" w:lineRule="exact"/>
              <w:jc w:val="center"/>
              <w:rPr>
                <w:rFonts w:ascii="仿宋" w:eastAsia="仿宋" w:hAnsi="仿宋" w:cs="仿宋_GB2312" w:hint="eastAsia"/>
                <w:color w:val="000000" w:themeColor="text1"/>
                <w:sz w:val="28"/>
                <w:szCs w:val="28"/>
              </w:rPr>
            </w:pPr>
          </w:p>
        </w:tc>
      </w:tr>
      <w:tr w:rsidR="00296A49" w:rsidRPr="00960976" w14:paraId="20FD5FAB" w14:textId="77777777">
        <w:trPr>
          <w:trHeight w:hRule="exact" w:val="363"/>
        </w:trPr>
        <w:tc>
          <w:tcPr>
            <w:tcW w:w="37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2183CC58" w14:textId="77777777" w:rsidR="00296A49" w:rsidRPr="00960976" w:rsidRDefault="00000000">
            <w:pPr>
              <w:widowControl/>
              <w:spacing w:line="320" w:lineRule="exact"/>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开户银行</w:t>
            </w:r>
          </w:p>
        </w:tc>
        <w:tc>
          <w:tcPr>
            <w:tcW w:w="53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58431805" w14:textId="77777777" w:rsidR="00296A49" w:rsidRPr="00960976" w:rsidRDefault="00296A49">
            <w:pPr>
              <w:widowControl/>
              <w:spacing w:line="320" w:lineRule="exact"/>
              <w:jc w:val="center"/>
              <w:rPr>
                <w:rFonts w:ascii="仿宋" w:eastAsia="仿宋" w:hAnsi="仿宋" w:cs="仿宋_GB2312" w:hint="eastAsia"/>
                <w:color w:val="000000" w:themeColor="text1"/>
                <w:sz w:val="28"/>
                <w:szCs w:val="28"/>
              </w:rPr>
            </w:pPr>
          </w:p>
        </w:tc>
      </w:tr>
      <w:tr w:rsidR="00296A49" w:rsidRPr="00960976" w14:paraId="7921A9CC" w14:textId="77777777">
        <w:trPr>
          <w:trHeight w:hRule="exact" w:val="363"/>
        </w:trPr>
        <w:tc>
          <w:tcPr>
            <w:tcW w:w="37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334BF385" w14:textId="77777777" w:rsidR="00296A49" w:rsidRPr="00960976" w:rsidRDefault="00000000">
            <w:pPr>
              <w:widowControl/>
              <w:spacing w:line="320" w:lineRule="exact"/>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合计金额（大写）</w:t>
            </w:r>
          </w:p>
        </w:tc>
        <w:tc>
          <w:tcPr>
            <w:tcW w:w="53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03CA0B57" w14:textId="77777777" w:rsidR="00296A49" w:rsidRPr="00960976" w:rsidRDefault="00000000">
            <w:pPr>
              <w:widowControl/>
              <w:spacing w:line="320" w:lineRule="exact"/>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人民币</w:t>
            </w:r>
          </w:p>
        </w:tc>
      </w:tr>
      <w:tr w:rsidR="00296A49" w:rsidRPr="00960976" w14:paraId="6B5E9E46" w14:textId="77777777">
        <w:trPr>
          <w:trHeight w:hRule="exact" w:val="363"/>
        </w:trPr>
        <w:tc>
          <w:tcPr>
            <w:tcW w:w="37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1B7BE2DC" w14:textId="77777777" w:rsidR="00296A49" w:rsidRPr="00960976" w:rsidRDefault="00000000">
            <w:pPr>
              <w:widowControl/>
              <w:spacing w:line="320" w:lineRule="exact"/>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合计金额（小写）</w:t>
            </w:r>
          </w:p>
        </w:tc>
        <w:tc>
          <w:tcPr>
            <w:tcW w:w="53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7ABACD30" w14:textId="77777777" w:rsidR="00296A49" w:rsidRPr="00960976" w:rsidRDefault="00000000">
            <w:pPr>
              <w:widowControl/>
              <w:spacing w:line="320" w:lineRule="exact"/>
              <w:jc w:val="left"/>
              <w:rPr>
                <w:rFonts w:ascii="仿宋" w:eastAsia="仿宋" w:hAnsi="仿宋" w:cs="仿宋_GB2312" w:hint="eastAsia"/>
                <w:color w:val="000000" w:themeColor="text1"/>
                <w:sz w:val="28"/>
                <w:szCs w:val="28"/>
              </w:rPr>
            </w:pPr>
            <w:r w:rsidRPr="00960976">
              <w:rPr>
                <w:rFonts w:ascii="Calibri" w:eastAsia="仿宋" w:hAnsi="Calibri" w:cs="Calibri"/>
                <w:color w:val="000000" w:themeColor="text1"/>
                <w:sz w:val="28"/>
                <w:szCs w:val="28"/>
              </w:rPr>
              <w:t>¥</w:t>
            </w:r>
          </w:p>
        </w:tc>
      </w:tr>
      <w:tr w:rsidR="00296A49" w:rsidRPr="00960976" w14:paraId="14F9D527" w14:textId="77777777">
        <w:trPr>
          <w:trHeight w:val="1154"/>
        </w:trPr>
        <w:tc>
          <w:tcPr>
            <w:tcW w:w="3766" w:type="dxa"/>
            <w:tcBorders>
              <w:top w:val="single" w:sz="6" w:space="0" w:color="000000" w:themeColor="text1"/>
              <w:left w:val="single" w:sz="6" w:space="0" w:color="000000" w:themeColor="text1"/>
              <w:right w:val="single" w:sz="6" w:space="0" w:color="000000" w:themeColor="text1"/>
            </w:tcBorders>
            <w:tcMar>
              <w:top w:w="80" w:type="dxa"/>
              <w:left w:w="80" w:type="dxa"/>
              <w:bottom w:w="80" w:type="dxa"/>
              <w:right w:w="80" w:type="dxa"/>
            </w:tcMar>
            <w:vAlign w:val="center"/>
          </w:tcPr>
          <w:p w14:paraId="27EADCBE" w14:textId="77777777" w:rsidR="00296A49" w:rsidRPr="00960976" w:rsidRDefault="00000000">
            <w:pPr>
              <w:widowControl/>
              <w:spacing w:line="320" w:lineRule="exact"/>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费用明细</w:t>
            </w:r>
          </w:p>
        </w:tc>
        <w:tc>
          <w:tcPr>
            <w:tcW w:w="5369" w:type="dxa"/>
            <w:tcBorders>
              <w:top w:val="single" w:sz="6" w:space="0" w:color="000000" w:themeColor="text1"/>
              <w:left w:val="single" w:sz="6" w:space="0" w:color="000000" w:themeColor="text1"/>
              <w:right w:val="single" w:sz="6" w:space="0" w:color="000000" w:themeColor="text1"/>
            </w:tcBorders>
            <w:tcMar>
              <w:top w:w="80" w:type="dxa"/>
              <w:left w:w="80" w:type="dxa"/>
              <w:bottom w:w="80" w:type="dxa"/>
              <w:right w:w="80" w:type="dxa"/>
            </w:tcMar>
            <w:vAlign w:val="center"/>
          </w:tcPr>
          <w:p w14:paraId="78231B7E" w14:textId="77777777" w:rsidR="00296A49" w:rsidRPr="00960976" w:rsidRDefault="00000000">
            <w:pPr>
              <w:widowControl/>
              <w:spacing w:line="32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元</w:t>
            </w:r>
          </w:p>
          <w:p w14:paraId="75E2B2FF" w14:textId="77777777" w:rsidR="00296A49" w:rsidRPr="00960976" w:rsidRDefault="00000000">
            <w:pPr>
              <w:widowControl/>
              <w:spacing w:line="32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（办公用品、快递费、通讯费、印刷费、招待费、会议费、交通费、住宿费、补助等</w:t>
            </w:r>
            <w:r w:rsidRPr="00960976">
              <w:rPr>
                <w:rFonts w:ascii="仿宋" w:eastAsia="仿宋" w:hAnsi="仿宋" w:cs="仿宋_GB2312"/>
                <w:color w:val="000000" w:themeColor="text1"/>
                <w:sz w:val="28"/>
                <w:szCs w:val="28"/>
              </w:rPr>
              <w:t>费用明细可根据实际发生内容填写</w:t>
            </w:r>
            <w:r w:rsidRPr="00960976">
              <w:rPr>
                <w:rFonts w:ascii="仿宋" w:eastAsia="仿宋" w:hAnsi="仿宋" w:cs="仿宋_GB2312" w:hint="eastAsia"/>
                <w:color w:val="000000" w:themeColor="text1"/>
                <w:sz w:val="28"/>
                <w:szCs w:val="28"/>
              </w:rPr>
              <w:t>）</w:t>
            </w:r>
          </w:p>
        </w:tc>
      </w:tr>
      <w:tr w:rsidR="00296A49" w:rsidRPr="00960976" w14:paraId="47B1220F" w14:textId="77777777">
        <w:trPr>
          <w:trHeight w:hRule="exact" w:val="363"/>
        </w:trPr>
        <w:tc>
          <w:tcPr>
            <w:tcW w:w="37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4F72FE07" w14:textId="77777777" w:rsidR="00296A49" w:rsidRPr="00960976" w:rsidRDefault="00000000">
            <w:pPr>
              <w:widowControl/>
              <w:spacing w:line="320" w:lineRule="exact"/>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附件张数</w:t>
            </w:r>
          </w:p>
        </w:tc>
        <w:tc>
          <w:tcPr>
            <w:tcW w:w="53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0988299D" w14:textId="77777777" w:rsidR="00296A49" w:rsidRPr="00960976" w:rsidRDefault="00000000">
            <w:pPr>
              <w:widowControl/>
              <w:spacing w:line="32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共       张</w:t>
            </w:r>
          </w:p>
        </w:tc>
      </w:tr>
      <w:tr w:rsidR="00296A49" w:rsidRPr="00960976" w14:paraId="2A5CD821" w14:textId="77777777">
        <w:trPr>
          <w:trHeight w:hRule="exact" w:val="363"/>
        </w:trPr>
        <w:tc>
          <w:tcPr>
            <w:tcW w:w="37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717471DD" w14:textId="77777777" w:rsidR="00296A49" w:rsidRPr="00960976" w:rsidRDefault="00000000">
            <w:pPr>
              <w:widowControl/>
              <w:spacing w:line="320" w:lineRule="exact"/>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分支机构审核</w:t>
            </w:r>
          </w:p>
        </w:tc>
        <w:tc>
          <w:tcPr>
            <w:tcW w:w="53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1B411204" w14:textId="77777777" w:rsidR="00296A49" w:rsidRPr="00960976" w:rsidRDefault="00296A49">
            <w:pPr>
              <w:widowControl/>
              <w:spacing w:line="320" w:lineRule="exact"/>
              <w:jc w:val="center"/>
              <w:rPr>
                <w:rFonts w:ascii="仿宋" w:eastAsia="仿宋" w:hAnsi="仿宋" w:cs="仿宋_GB2312" w:hint="eastAsia"/>
                <w:color w:val="000000" w:themeColor="text1"/>
                <w:sz w:val="28"/>
                <w:szCs w:val="28"/>
              </w:rPr>
            </w:pPr>
          </w:p>
        </w:tc>
      </w:tr>
      <w:tr w:rsidR="00296A49" w:rsidRPr="00960976" w14:paraId="34D6617E" w14:textId="77777777">
        <w:trPr>
          <w:trHeight w:hRule="exact" w:val="363"/>
        </w:trPr>
        <w:tc>
          <w:tcPr>
            <w:tcW w:w="37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46DC3810" w14:textId="77777777" w:rsidR="00296A49" w:rsidRPr="00960976" w:rsidRDefault="00000000">
            <w:pPr>
              <w:widowControl/>
              <w:spacing w:line="320" w:lineRule="exact"/>
              <w:jc w:val="left"/>
              <w:rPr>
                <w:rFonts w:ascii="仿宋" w:eastAsia="仿宋" w:hAnsi="仿宋" w:cs="仿宋_GB2312" w:hint="eastAsia"/>
                <w:color w:val="000000" w:themeColor="text1"/>
                <w:kern w:val="0"/>
                <w:sz w:val="28"/>
                <w:szCs w:val="28"/>
                <w:lang w:bidi="ar"/>
              </w:rPr>
            </w:pPr>
            <w:r w:rsidRPr="00960976">
              <w:rPr>
                <w:rFonts w:ascii="仿宋" w:eastAsia="仿宋" w:hAnsi="仿宋" w:cs="仿宋_GB2312" w:hint="eastAsia"/>
                <w:color w:val="000000" w:themeColor="text1"/>
                <w:kern w:val="0"/>
                <w:sz w:val="28"/>
                <w:szCs w:val="28"/>
                <w:lang w:bidi="ar"/>
              </w:rPr>
              <w:t>财务审核</w:t>
            </w:r>
          </w:p>
        </w:tc>
        <w:tc>
          <w:tcPr>
            <w:tcW w:w="53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095FA1FF" w14:textId="77777777" w:rsidR="00296A49" w:rsidRPr="00960976" w:rsidRDefault="00296A49">
            <w:pPr>
              <w:widowControl/>
              <w:spacing w:line="320" w:lineRule="exact"/>
              <w:jc w:val="center"/>
              <w:rPr>
                <w:rFonts w:ascii="仿宋" w:eastAsia="仿宋" w:hAnsi="仿宋" w:cs="仿宋_GB2312" w:hint="eastAsia"/>
                <w:color w:val="000000" w:themeColor="text1"/>
                <w:sz w:val="28"/>
                <w:szCs w:val="28"/>
              </w:rPr>
            </w:pPr>
          </w:p>
        </w:tc>
      </w:tr>
      <w:tr w:rsidR="00296A49" w:rsidRPr="00960976" w14:paraId="407767F6" w14:textId="77777777">
        <w:trPr>
          <w:trHeight w:hRule="exact" w:val="363"/>
        </w:trPr>
        <w:tc>
          <w:tcPr>
            <w:tcW w:w="37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1F66FEE9" w14:textId="77777777" w:rsidR="00296A49" w:rsidRPr="00960976" w:rsidRDefault="00000000">
            <w:pPr>
              <w:widowControl/>
              <w:spacing w:line="320" w:lineRule="exact"/>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秘书长复核</w:t>
            </w:r>
          </w:p>
        </w:tc>
        <w:tc>
          <w:tcPr>
            <w:tcW w:w="53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4D4DE5D8" w14:textId="77777777" w:rsidR="00296A49" w:rsidRPr="00960976" w:rsidRDefault="00296A49">
            <w:pPr>
              <w:widowControl/>
              <w:spacing w:line="320" w:lineRule="exact"/>
              <w:jc w:val="center"/>
              <w:rPr>
                <w:rFonts w:ascii="仿宋" w:eastAsia="仿宋" w:hAnsi="仿宋" w:cs="仿宋_GB2312" w:hint="eastAsia"/>
                <w:color w:val="000000" w:themeColor="text1"/>
                <w:sz w:val="28"/>
                <w:szCs w:val="28"/>
              </w:rPr>
            </w:pPr>
          </w:p>
        </w:tc>
      </w:tr>
      <w:tr w:rsidR="00296A49" w:rsidRPr="00960976" w14:paraId="27875E7F" w14:textId="77777777">
        <w:trPr>
          <w:trHeight w:hRule="exact" w:val="363"/>
        </w:trPr>
        <w:tc>
          <w:tcPr>
            <w:tcW w:w="37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3FDC0FB3" w14:textId="77777777" w:rsidR="00296A49" w:rsidRPr="00960976" w:rsidRDefault="00000000">
            <w:pPr>
              <w:widowControl/>
              <w:spacing w:line="320" w:lineRule="exact"/>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理事长审批（超预算必填）</w:t>
            </w:r>
          </w:p>
        </w:tc>
        <w:tc>
          <w:tcPr>
            <w:tcW w:w="53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78531CDE" w14:textId="77777777" w:rsidR="00296A49" w:rsidRPr="00960976" w:rsidRDefault="00296A49">
            <w:pPr>
              <w:widowControl/>
              <w:spacing w:line="320" w:lineRule="exact"/>
              <w:jc w:val="center"/>
              <w:rPr>
                <w:rFonts w:ascii="仿宋" w:eastAsia="仿宋" w:hAnsi="仿宋" w:cs="仿宋_GB2312" w:hint="eastAsia"/>
                <w:color w:val="000000" w:themeColor="text1"/>
                <w:sz w:val="28"/>
                <w:szCs w:val="28"/>
              </w:rPr>
            </w:pPr>
          </w:p>
        </w:tc>
      </w:tr>
      <w:tr w:rsidR="00296A49" w:rsidRPr="00960976" w14:paraId="5C2ED1F6" w14:textId="77777777">
        <w:trPr>
          <w:trHeight w:hRule="exact" w:val="363"/>
        </w:trPr>
        <w:tc>
          <w:tcPr>
            <w:tcW w:w="37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0F40ECB5" w14:textId="77777777" w:rsidR="00296A49" w:rsidRPr="00960976" w:rsidRDefault="00000000">
            <w:pPr>
              <w:widowControl/>
              <w:spacing w:line="320" w:lineRule="exact"/>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出纳付款</w:t>
            </w:r>
          </w:p>
        </w:tc>
        <w:tc>
          <w:tcPr>
            <w:tcW w:w="53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48C58291" w14:textId="77777777" w:rsidR="00296A49" w:rsidRPr="00960976" w:rsidRDefault="00296A49">
            <w:pPr>
              <w:widowControl/>
              <w:spacing w:line="320" w:lineRule="exact"/>
              <w:jc w:val="center"/>
              <w:rPr>
                <w:rFonts w:ascii="仿宋" w:eastAsia="仿宋" w:hAnsi="仿宋" w:cs="仿宋_GB2312" w:hint="eastAsia"/>
                <w:color w:val="000000" w:themeColor="text1"/>
                <w:sz w:val="28"/>
                <w:szCs w:val="28"/>
              </w:rPr>
            </w:pPr>
          </w:p>
        </w:tc>
      </w:tr>
    </w:tbl>
    <w:p w14:paraId="0B39A9AE" w14:textId="77777777" w:rsidR="00296A49" w:rsidRPr="00960976" w:rsidRDefault="00296A49">
      <w:pPr>
        <w:jc w:val="left"/>
        <w:rPr>
          <w:rFonts w:ascii="仿宋" w:eastAsia="仿宋" w:hAnsi="仿宋" w:cs="仿宋_GB2312" w:hint="eastAsia"/>
          <w:color w:val="000000" w:themeColor="text1"/>
          <w:sz w:val="28"/>
          <w:szCs w:val="28"/>
        </w:rPr>
      </w:pPr>
    </w:p>
    <w:p w14:paraId="3E2F2D7C" w14:textId="77777777" w:rsidR="00296A49" w:rsidRPr="00960976" w:rsidRDefault="00296A49">
      <w:pPr>
        <w:jc w:val="left"/>
        <w:rPr>
          <w:rFonts w:ascii="仿宋" w:eastAsia="仿宋" w:hAnsi="仿宋" w:cs="仿宋_GB2312" w:hint="eastAsia"/>
          <w:color w:val="000000" w:themeColor="text1"/>
          <w:sz w:val="28"/>
          <w:szCs w:val="28"/>
        </w:rPr>
      </w:pPr>
    </w:p>
    <w:p w14:paraId="32F0CD82" w14:textId="77777777" w:rsidR="00296A49" w:rsidRPr="00960976" w:rsidRDefault="00296A49">
      <w:pPr>
        <w:jc w:val="left"/>
        <w:rPr>
          <w:rFonts w:ascii="仿宋" w:eastAsia="仿宋" w:hAnsi="仿宋" w:cs="仿宋_GB2312" w:hint="eastAsia"/>
          <w:color w:val="000000" w:themeColor="text1"/>
          <w:sz w:val="28"/>
          <w:szCs w:val="28"/>
        </w:rPr>
      </w:pPr>
    </w:p>
    <w:p w14:paraId="5B08B770" w14:textId="77777777" w:rsidR="00296A49" w:rsidRPr="00960976" w:rsidRDefault="00296A49">
      <w:pPr>
        <w:jc w:val="left"/>
        <w:rPr>
          <w:rFonts w:ascii="仿宋" w:eastAsia="仿宋" w:hAnsi="仿宋" w:cs="仿宋_GB2312" w:hint="eastAsia"/>
          <w:color w:val="000000" w:themeColor="text1"/>
          <w:sz w:val="28"/>
          <w:szCs w:val="28"/>
        </w:rPr>
      </w:pPr>
    </w:p>
    <w:p w14:paraId="78721AE7" w14:textId="77777777" w:rsidR="00296A49" w:rsidRPr="00960976" w:rsidRDefault="00296A49">
      <w:pPr>
        <w:jc w:val="left"/>
        <w:rPr>
          <w:rFonts w:ascii="仿宋" w:eastAsia="仿宋" w:hAnsi="仿宋" w:cs="仿宋_GB2312" w:hint="eastAsia"/>
          <w:color w:val="000000" w:themeColor="text1"/>
          <w:sz w:val="28"/>
          <w:szCs w:val="28"/>
        </w:rPr>
      </w:pPr>
    </w:p>
    <w:p w14:paraId="4C7EFA3E" w14:textId="77777777" w:rsidR="00296A49" w:rsidRPr="00960976" w:rsidRDefault="00000000">
      <w:pPr>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lastRenderedPageBreak/>
        <w:t>附件3：</w:t>
      </w:r>
    </w:p>
    <w:p w14:paraId="3E52ECC6" w14:textId="77777777" w:rsidR="00296A49" w:rsidRPr="00960976" w:rsidRDefault="00000000">
      <w:pPr>
        <w:spacing w:beforeLines="50" w:before="157"/>
        <w:jc w:val="center"/>
        <w:rPr>
          <w:rFonts w:ascii="方正小标宋简体" w:eastAsia="方正小标宋简体" w:hAnsi="方正小标宋简体" w:cs="方正小标宋简体" w:hint="eastAsia"/>
          <w:color w:val="000000" w:themeColor="text1"/>
          <w:sz w:val="40"/>
          <w:szCs w:val="40"/>
        </w:rPr>
      </w:pPr>
      <w:r w:rsidRPr="00960976">
        <w:rPr>
          <w:rFonts w:ascii="方正小标宋简体" w:eastAsia="方正小标宋简体" w:hAnsi="方正小标宋简体" w:cs="方正小标宋简体" w:hint="eastAsia"/>
          <w:color w:val="000000" w:themeColor="text1"/>
          <w:sz w:val="40"/>
          <w:szCs w:val="40"/>
        </w:rPr>
        <w:t>陕西省土木建筑学会差旅住宿费和伙食补助费标准</w:t>
      </w:r>
    </w:p>
    <w:p w14:paraId="0E523004" w14:textId="77777777" w:rsidR="00296A49" w:rsidRPr="00960976" w:rsidRDefault="00296A49">
      <w:pPr>
        <w:rPr>
          <w:rFonts w:ascii="仿宋_GB2312" w:eastAsia="仿宋_GB2312" w:hAnsi="仿宋_GB2312" w:cs="仿宋_GB2312" w:hint="eastAsia"/>
          <w:color w:val="000000" w:themeColor="text1"/>
          <w:sz w:val="28"/>
          <w:szCs w:val="28"/>
        </w:rPr>
      </w:pPr>
    </w:p>
    <w:p w14:paraId="0208B2E5" w14:textId="77777777" w:rsidR="00296A49" w:rsidRPr="00960976" w:rsidRDefault="00000000">
      <w:pPr>
        <w:rPr>
          <w:rFonts w:ascii="仿宋" w:eastAsia="仿宋" w:hAnsi="仿宋" w:cs="黑体" w:hint="eastAsia"/>
          <w:color w:val="000000" w:themeColor="text1"/>
          <w:sz w:val="28"/>
          <w:szCs w:val="28"/>
        </w:rPr>
      </w:pPr>
      <w:r w:rsidRPr="00960976">
        <w:rPr>
          <w:rFonts w:ascii="仿宋" w:eastAsia="仿宋" w:hAnsi="仿宋" w:cs="黑体" w:hint="eastAsia"/>
          <w:color w:val="000000" w:themeColor="text1"/>
          <w:sz w:val="28"/>
          <w:szCs w:val="28"/>
        </w:rPr>
        <w:t>一、差旅住宿费标准（元 / 人</w:t>
      </w:r>
      <w:r w:rsidRPr="00960976">
        <w:rPr>
          <w:rFonts w:ascii="微软雅黑" w:eastAsia="微软雅黑" w:hAnsi="微软雅黑" w:cs="微软雅黑" w:hint="eastAsia"/>
          <w:color w:val="000000" w:themeColor="text1"/>
          <w:sz w:val="28"/>
          <w:szCs w:val="28"/>
        </w:rPr>
        <w:t>・</w:t>
      </w:r>
      <w:r w:rsidRPr="00960976">
        <w:rPr>
          <w:rFonts w:ascii="仿宋" w:eastAsia="仿宋" w:hAnsi="仿宋" w:cs="仿宋" w:hint="eastAsia"/>
          <w:color w:val="000000" w:themeColor="text1"/>
          <w:sz w:val="28"/>
          <w:szCs w:val="28"/>
        </w:rPr>
        <w:t>天）</w:t>
      </w:r>
      <w:r w:rsidRPr="00960976">
        <w:rPr>
          <w:rFonts w:ascii="仿宋" w:eastAsia="仿宋" w:hAnsi="仿宋" w:cs="黑体" w:hint="eastAsia"/>
          <w:color w:val="000000" w:themeColor="text1"/>
          <w:sz w:val="28"/>
          <w:szCs w:val="28"/>
        </w:rPr>
        <w:t xml:space="preserve"> </w:t>
      </w:r>
    </w:p>
    <w:tbl>
      <w:tblPr>
        <w:tblW w:w="9131"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top w:w="15" w:type="dxa"/>
          <w:left w:w="15" w:type="dxa"/>
          <w:bottom w:w="15" w:type="dxa"/>
          <w:right w:w="15" w:type="dxa"/>
        </w:tblCellMar>
        <w:tblLook w:val="04A0" w:firstRow="1" w:lastRow="0" w:firstColumn="1" w:lastColumn="0" w:noHBand="0" w:noVBand="1"/>
      </w:tblPr>
      <w:tblGrid>
        <w:gridCol w:w="565"/>
        <w:gridCol w:w="4949"/>
        <w:gridCol w:w="1283"/>
        <w:gridCol w:w="1150"/>
        <w:gridCol w:w="1184"/>
      </w:tblGrid>
      <w:tr w:rsidR="00296A49" w:rsidRPr="00960976" w14:paraId="4F7C750A" w14:textId="77777777">
        <w:trPr>
          <w:trHeight w:hRule="exact" w:val="737"/>
          <w:tblHeader/>
        </w:trPr>
        <w:tc>
          <w:tcPr>
            <w:tcW w:w="565" w:type="dxa"/>
            <w:tcBorders>
              <w:tl2br w:val="nil"/>
              <w:tr2bl w:val="nil"/>
            </w:tcBorders>
            <w:tcMar>
              <w:top w:w="80" w:type="dxa"/>
              <w:left w:w="80" w:type="dxa"/>
              <w:bottom w:w="80" w:type="dxa"/>
              <w:right w:w="80" w:type="dxa"/>
            </w:tcMar>
            <w:vAlign w:val="center"/>
          </w:tcPr>
          <w:p w14:paraId="22C39977" w14:textId="77777777" w:rsidR="00296A49" w:rsidRPr="00960976" w:rsidRDefault="00000000">
            <w:pPr>
              <w:widowControl/>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kern w:val="0"/>
                <w:sz w:val="28"/>
                <w:szCs w:val="28"/>
                <w:lang w:bidi="ar"/>
              </w:rPr>
              <w:t>序号</w:t>
            </w:r>
          </w:p>
        </w:tc>
        <w:tc>
          <w:tcPr>
            <w:tcW w:w="4949" w:type="dxa"/>
            <w:tcBorders>
              <w:tl2br w:val="nil"/>
              <w:tr2bl w:val="nil"/>
            </w:tcBorders>
            <w:tcMar>
              <w:top w:w="80" w:type="dxa"/>
              <w:left w:w="80" w:type="dxa"/>
              <w:bottom w:w="80" w:type="dxa"/>
              <w:right w:w="80" w:type="dxa"/>
            </w:tcMar>
            <w:vAlign w:val="center"/>
          </w:tcPr>
          <w:p w14:paraId="44E32C65" w14:textId="77777777" w:rsidR="00296A49" w:rsidRPr="00960976" w:rsidRDefault="00000000">
            <w:pPr>
              <w:widowControl/>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kern w:val="0"/>
                <w:sz w:val="28"/>
                <w:szCs w:val="28"/>
                <w:lang w:bidi="ar"/>
              </w:rPr>
              <w:t>城 市 分 级</w:t>
            </w:r>
          </w:p>
        </w:tc>
        <w:tc>
          <w:tcPr>
            <w:tcW w:w="1283" w:type="dxa"/>
            <w:tcBorders>
              <w:tl2br w:val="nil"/>
              <w:tr2bl w:val="nil"/>
            </w:tcBorders>
            <w:tcMar>
              <w:top w:w="80" w:type="dxa"/>
              <w:left w:w="80" w:type="dxa"/>
              <w:bottom w:w="80" w:type="dxa"/>
              <w:right w:w="80" w:type="dxa"/>
            </w:tcMar>
            <w:vAlign w:val="center"/>
          </w:tcPr>
          <w:p w14:paraId="5A2AF814" w14:textId="77777777" w:rsidR="00296A49" w:rsidRPr="00960976" w:rsidRDefault="00000000">
            <w:pPr>
              <w:widowControl/>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kern w:val="0"/>
                <w:sz w:val="28"/>
                <w:szCs w:val="28"/>
                <w:lang w:bidi="ar"/>
              </w:rPr>
              <w:t>领 导</w:t>
            </w:r>
          </w:p>
        </w:tc>
        <w:tc>
          <w:tcPr>
            <w:tcW w:w="1150" w:type="dxa"/>
            <w:tcBorders>
              <w:tl2br w:val="nil"/>
              <w:tr2bl w:val="nil"/>
            </w:tcBorders>
            <w:tcMar>
              <w:top w:w="80" w:type="dxa"/>
              <w:left w:w="80" w:type="dxa"/>
              <w:bottom w:w="80" w:type="dxa"/>
              <w:right w:w="80" w:type="dxa"/>
            </w:tcMar>
            <w:vAlign w:val="center"/>
          </w:tcPr>
          <w:p w14:paraId="3D7C0BDB" w14:textId="77777777" w:rsidR="00296A49" w:rsidRPr="00960976" w:rsidRDefault="00000000">
            <w:pPr>
              <w:widowControl/>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kern w:val="0"/>
                <w:sz w:val="28"/>
                <w:szCs w:val="28"/>
                <w:lang w:bidi="ar"/>
              </w:rPr>
              <w:t>中层干部</w:t>
            </w:r>
          </w:p>
        </w:tc>
        <w:tc>
          <w:tcPr>
            <w:tcW w:w="1184" w:type="dxa"/>
            <w:tcBorders>
              <w:tl2br w:val="nil"/>
              <w:tr2bl w:val="nil"/>
            </w:tcBorders>
            <w:tcMar>
              <w:top w:w="80" w:type="dxa"/>
              <w:left w:w="80" w:type="dxa"/>
              <w:bottom w:w="80" w:type="dxa"/>
              <w:right w:w="80" w:type="dxa"/>
            </w:tcMar>
            <w:vAlign w:val="center"/>
          </w:tcPr>
          <w:p w14:paraId="5ADF9C4F" w14:textId="77777777" w:rsidR="00296A49" w:rsidRPr="00960976" w:rsidRDefault="00000000">
            <w:pPr>
              <w:widowControl/>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kern w:val="0"/>
                <w:sz w:val="28"/>
                <w:szCs w:val="28"/>
                <w:lang w:bidi="ar"/>
              </w:rPr>
              <w:t>其他人员</w:t>
            </w:r>
          </w:p>
        </w:tc>
      </w:tr>
      <w:tr w:rsidR="00296A49" w:rsidRPr="00960976" w14:paraId="3D5BB29E" w14:textId="77777777">
        <w:trPr>
          <w:trHeight w:hRule="exact" w:val="737"/>
        </w:trPr>
        <w:tc>
          <w:tcPr>
            <w:tcW w:w="565" w:type="dxa"/>
            <w:tcBorders>
              <w:tl2br w:val="nil"/>
              <w:tr2bl w:val="nil"/>
            </w:tcBorders>
            <w:tcMar>
              <w:top w:w="80" w:type="dxa"/>
              <w:left w:w="80" w:type="dxa"/>
              <w:bottom w:w="80" w:type="dxa"/>
              <w:right w:w="80" w:type="dxa"/>
            </w:tcMar>
            <w:vAlign w:val="center"/>
          </w:tcPr>
          <w:p w14:paraId="74A2E183" w14:textId="77777777" w:rsidR="00296A49" w:rsidRPr="00960976" w:rsidRDefault="00000000">
            <w:pPr>
              <w:widowControl/>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1</w:t>
            </w:r>
          </w:p>
        </w:tc>
        <w:tc>
          <w:tcPr>
            <w:tcW w:w="4949" w:type="dxa"/>
            <w:tcBorders>
              <w:tl2br w:val="nil"/>
              <w:tr2bl w:val="nil"/>
            </w:tcBorders>
            <w:tcMar>
              <w:top w:w="80" w:type="dxa"/>
              <w:left w:w="80" w:type="dxa"/>
              <w:bottom w:w="80" w:type="dxa"/>
              <w:right w:w="80" w:type="dxa"/>
            </w:tcMar>
            <w:vAlign w:val="center"/>
          </w:tcPr>
          <w:p w14:paraId="27B25979" w14:textId="77777777" w:rsidR="00296A49" w:rsidRPr="00960976" w:rsidRDefault="00000000">
            <w:pPr>
              <w:widowControl/>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一线城市（北京、上海、广州、深圳）</w:t>
            </w:r>
          </w:p>
        </w:tc>
        <w:tc>
          <w:tcPr>
            <w:tcW w:w="1283" w:type="dxa"/>
            <w:tcBorders>
              <w:tl2br w:val="nil"/>
              <w:tr2bl w:val="nil"/>
            </w:tcBorders>
            <w:tcMar>
              <w:top w:w="80" w:type="dxa"/>
              <w:left w:w="80" w:type="dxa"/>
              <w:bottom w:w="80" w:type="dxa"/>
              <w:right w:w="80" w:type="dxa"/>
            </w:tcMar>
            <w:vAlign w:val="center"/>
          </w:tcPr>
          <w:p w14:paraId="001F4C9B" w14:textId="77777777" w:rsidR="00296A49" w:rsidRPr="00960976" w:rsidRDefault="00000000">
            <w:pPr>
              <w:widowControl/>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1050</w:t>
            </w:r>
          </w:p>
        </w:tc>
        <w:tc>
          <w:tcPr>
            <w:tcW w:w="1150" w:type="dxa"/>
            <w:tcBorders>
              <w:tl2br w:val="nil"/>
              <w:tr2bl w:val="nil"/>
            </w:tcBorders>
            <w:tcMar>
              <w:top w:w="80" w:type="dxa"/>
              <w:left w:w="80" w:type="dxa"/>
              <w:bottom w:w="80" w:type="dxa"/>
              <w:right w:w="80" w:type="dxa"/>
            </w:tcMar>
            <w:vAlign w:val="center"/>
          </w:tcPr>
          <w:p w14:paraId="4BCA7B06" w14:textId="77777777" w:rsidR="00296A49" w:rsidRPr="00960976" w:rsidRDefault="00000000">
            <w:pPr>
              <w:widowControl/>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850</w:t>
            </w:r>
          </w:p>
        </w:tc>
        <w:tc>
          <w:tcPr>
            <w:tcW w:w="1184" w:type="dxa"/>
            <w:tcBorders>
              <w:tl2br w:val="nil"/>
              <w:tr2bl w:val="nil"/>
            </w:tcBorders>
            <w:tcMar>
              <w:top w:w="80" w:type="dxa"/>
              <w:left w:w="80" w:type="dxa"/>
              <w:bottom w:w="80" w:type="dxa"/>
              <w:right w:w="80" w:type="dxa"/>
            </w:tcMar>
            <w:vAlign w:val="center"/>
          </w:tcPr>
          <w:p w14:paraId="31DE6F2C" w14:textId="77777777" w:rsidR="00296A49" w:rsidRPr="00960976" w:rsidRDefault="00000000">
            <w:pPr>
              <w:widowControl/>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600</w:t>
            </w:r>
          </w:p>
        </w:tc>
      </w:tr>
      <w:tr w:rsidR="00296A49" w:rsidRPr="00960976" w14:paraId="091247C1" w14:textId="77777777">
        <w:trPr>
          <w:trHeight w:hRule="exact" w:val="737"/>
        </w:trPr>
        <w:tc>
          <w:tcPr>
            <w:tcW w:w="565" w:type="dxa"/>
            <w:tcBorders>
              <w:tl2br w:val="nil"/>
              <w:tr2bl w:val="nil"/>
            </w:tcBorders>
            <w:tcMar>
              <w:top w:w="80" w:type="dxa"/>
              <w:left w:w="80" w:type="dxa"/>
              <w:bottom w:w="80" w:type="dxa"/>
              <w:right w:w="80" w:type="dxa"/>
            </w:tcMar>
            <w:vAlign w:val="center"/>
          </w:tcPr>
          <w:p w14:paraId="01E023C1" w14:textId="77777777" w:rsidR="00296A49" w:rsidRPr="00960976" w:rsidRDefault="00000000">
            <w:pPr>
              <w:widowControl/>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2</w:t>
            </w:r>
          </w:p>
        </w:tc>
        <w:tc>
          <w:tcPr>
            <w:tcW w:w="4949" w:type="dxa"/>
            <w:tcBorders>
              <w:tl2br w:val="nil"/>
              <w:tr2bl w:val="nil"/>
            </w:tcBorders>
            <w:tcMar>
              <w:top w:w="80" w:type="dxa"/>
              <w:left w:w="80" w:type="dxa"/>
              <w:bottom w:w="80" w:type="dxa"/>
              <w:right w:w="80" w:type="dxa"/>
            </w:tcMar>
            <w:vAlign w:val="center"/>
          </w:tcPr>
          <w:p w14:paraId="0EC85A1D" w14:textId="77777777" w:rsidR="00296A49" w:rsidRPr="00960976" w:rsidRDefault="00000000">
            <w:pPr>
              <w:widowControl/>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省外其他城市</w:t>
            </w:r>
          </w:p>
        </w:tc>
        <w:tc>
          <w:tcPr>
            <w:tcW w:w="1283" w:type="dxa"/>
            <w:tcBorders>
              <w:tl2br w:val="nil"/>
              <w:tr2bl w:val="nil"/>
            </w:tcBorders>
            <w:tcMar>
              <w:top w:w="80" w:type="dxa"/>
              <w:left w:w="80" w:type="dxa"/>
              <w:bottom w:w="80" w:type="dxa"/>
              <w:right w:w="80" w:type="dxa"/>
            </w:tcMar>
            <w:vAlign w:val="center"/>
          </w:tcPr>
          <w:p w14:paraId="3735CA74" w14:textId="77777777" w:rsidR="00296A49" w:rsidRPr="00960976" w:rsidRDefault="00000000">
            <w:pPr>
              <w:widowControl/>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850</w:t>
            </w:r>
          </w:p>
        </w:tc>
        <w:tc>
          <w:tcPr>
            <w:tcW w:w="1150" w:type="dxa"/>
            <w:tcBorders>
              <w:tl2br w:val="nil"/>
              <w:tr2bl w:val="nil"/>
            </w:tcBorders>
            <w:tcMar>
              <w:top w:w="80" w:type="dxa"/>
              <w:left w:w="80" w:type="dxa"/>
              <w:bottom w:w="80" w:type="dxa"/>
              <w:right w:w="80" w:type="dxa"/>
            </w:tcMar>
            <w:vAlign w:val="center"/>
          </w:tcPr>
          <w:p w14:paraId="25A48C4C" w14:textId="77777777" w:rsidR="00296A49" w:rsidRPr="00960976" w:rsidRDefault="00000000">
            <w:pPr>
              <w:widowControl/>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600</w:t>
            </w:r>
          </w:p>
        </w:tc>
        <w:tc>
          <w:tcPr>
            <w:tcW w:w="1184" w:type="dxa"/>
            <w:tcBorders>
              <w:tl2br w:val="nil"/>
              <w:tr2bl w:val="nil"/>
            </w:tcBorders>
            <w:tcMar>
              <w:top w:w="80" w:type="dxa"/>
              <w:left w:w="80" w:type="dxa"/>
              <w:bottom w:w="80" w:type="dxa"/>
              <w:right w:w="80" w:type="dxa"/>
            </w:tcMar>
            <w:vAlign w:val="center"/>
          </w:tcPr>
          <w:p w14:paraId="34A71661" w14:textId="77777777" w:rsidR="00296A49" w:rsidRPr="00960976" w:rsidRDefault="00000000">
            <w:pPr>
              <w:widowControl/>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500</w:t>
            </w:r>
          </w:p>
        </w:tc>
      </w:tr>
      <w:tr w:rsidR="00296A49" w:rsidRPr="00960976" w14:paraId="5B7FEEDD" w14:textId="77777777">
        <w:trPr>
          <w:trHeight w:hRule="exact" w:val="737"/>
        </w:trPr>
        <w:tc>
          <w:tcPr>
            <w:tcW w:w="565" w:type="dxa"/>
            <w:tcBorders>
              <w:tl2br w:val="nil"/>
              <w:tr2bl w:val="nil"/>
            </w:tcBorders>
            <w:tcMar>
              <w:top w:w="80" w:type="dxa"/>
              <w:left w:w="80" w:type="dxa"/>
              <w:bottom w:w="80" w:type="dxa"/>
              <w:right w:w="80" w:type="dxa"/>
            </w:tcMar>
            <w:vAlign w:val="center"/>
          </w:tcPr>
          <w:p w14:paraId="1D5779A7" w14:textId="77777777" w:rsidR="00296A49" w:rsidRPr="00960976" w:rsidRDefault="00000000">
            <w:pPr>
              <w:widowControl/>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3</w:t>
            </w:r>
          </w:p>
        </w:tc>
        <w:tc>
          <w:tcPr>
            <w:tcW w:w="4949" w:type="dxa"/>
            <w:tcBorders>
              <w:tl2br w:val="nil"/>
              <w:tr2bl w:val="nil"/>
            </w:tcBorders>
            <w:tcMar>
              <w:top w:w="80" w:type="dxa"/>
              <w:left w:w="80" w:type="dxa"/>
              <w:bottom w:w="80" w:type="dxa"/>
              <w:right w:w="80" w:type="dxa"/>
            </w:tcMar>
            <w:vAlign w:val="center"/>
          </w:tcPr>
          <w:p w14:paraId="3FE2BA88" w14:textId="77777777" w:rsidR="00296A49" w:rsidRPr="00960976" w:rsidRDefault="00000000">
            <w:pPr>
              <w:widowControl/>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省内城市（除西安以外）</w:t>
            </w:r>
          </w:p>
        </w:tc>
        <w:tc>
          <w:tcPr>
            <w:tcW w:w="1283" w:type="dxa"/>
            <w:tcBorders>
              <w:tl2br w:val="nil"/>
              <w:tr2bl w:val="nil"/>
            </w:tcBorders>
            <w:tcMar>
              <w:top w:w="80" w:type="dxa"/>
              <w:left w:w="80" w:type="dxa"/>
              <w:bottom w:w="80" w:type="dxa"/>
              <w:right w:w="80" w:type="dxa"/>
            </w:tcMar>
            <w:vAlign w:val="center"/>
          </w:tcPr>
          <w:p w14:paraId="781ADC74" w14:textId="77777777" w:rsidR="00296A49" w:rsidRPr="00960976" w:rsidRDefault="00000000">
            <w:pPr>
              <w:widowControl/>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600</w:t>
            </w:r>
          </w:p>
        </w:tc>
        <w:tc>
          <w:tcPr>
            <w:tcW w:w="1150" w:type="dxa"/>
            <w:tcBorders>
              <w:tl2br w:val="nil"/>
              <w:tr2bl w:val="nil"/>
            </w:tcBorders>
            <w:tcMar>
              <w:top w:w="80" w:type="dxa"/>
              <w:left w:w="80" w:type="dxa"/>
              <w:bottom w:w="80" w:type="dxa"/>
              <w:right w:w="80" w:type="dxa"/>
            </w:tcMar>
            <w:vAlign w:val="center"/>
          </w:tcPr>
          <w:p w14:paraId="3988414E" w14:textId="77777777" w:rsidR="00296A49" w:rsidRPr="00960976" w:rsidRDefault="00000000">
            <w:pPr>
              <w:widowControl/>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500</w:t>
            </w:r>
          </w:p>
        </w:tc>
        <w:tc>
          <w:tcPr>
            <w:tcW w:w="1184" w:type="dxa"/>
            <w:tcBorders>
              <w:tl2br w:val="nil"/>
              <w:tr2bl w:val="nil"/>
            </w:tcBorders>
            <w:tcMar>
              <w:top w:w="80" w:type="dxa"/>
              <w:left w:w="80" w:type="dxa"/>
              <w:bottom w:w="80" w:type="dxa"/>
              <w:right w:w="80" w:type="dxa"/>
            </w:tcMar>
            <w:vAlign w:val="center"/>
          </w:tcPr>
          <w:p w14:paraId="3B3E2E38" w14:textId="77777777" w:rsidR="00296A49" w:rsidRPr="00960976" w:rsidRDefault="00000000">
            <w:pPr>
              <w:widowControl/>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420</w:t>
            </w:r>
          </w:p>
        </w:tc>
      </w:tr>
    </w:tbl>
    <w:p w14:paraId="55FB69ED" w14:textId="77777777" w:rsidR="00296A49" w:rsidRPr="00960976" w:rsidRDefault="00296A49">
      <w:pPr>
        <w:rPr>
          <w:rFonts w:ascii="仿宋" w:eastAsia="仿宋" w:hAnsi="仿宋" w:cs="黑体" w:hint="eastAsia"/>
          <w:color w:val="000000" w:themeColor="text1"/>
          <w:sz w:val="28"/>
          <w:szCs w:val="28"/>
        </w:rPr>
      </w:pPr>
    </w:p>
    <w:p w14:paraId="291B9A8A" w14:textId="77777777" w:rsidR="00296A49" w:rsidRPr="00960976" w:rsidRDefault="00000000">
      <w:pPr>
        <w:rPr>
          <w:rFonts w:ascii="仿宋" w:eastAsia="仿宋" w:hAnsi="仿宋" w:cs="黑体" w:hint="eastAsia"/>
          <w:color w:val="000000" w:themeColor="text1"/>
          <w:sz w:val="28"/>
          <w:szCs w:val="28"/>
        </w:rPr>
      </w:pPr>
      <w:r w:rsidRPr="00960976">
        <w:rPr>
          <w:rFonts w:ascii="仿宋" w:eastAsia="仿宋" w:hAnsi="仿宋" w:cs="黑体" w:hint="eastAsia"/>
          <w:color w:val="000000" w:themeColor="text1"/>
          <w:sz w:val="28"/>
          <w:szCs w:val="28"/>
        </w:rPr>
        <w:t>二、差旅伙食补助费标准（元 / 人</w:t>
      </w:r>
      <w:r w:rsidRPr="00960976">
        <w:rPr>
          <w:rFonts w:ascii="微软雅黑" w:eastAsia="微软雅黑" w:hAnsi="微软雅黑" w:cs="微软雅黑" w:hint="eastAsia"/>
          <w:color w:val="000000" w:themeColor="text1"/>
          <w:sz w:val="28"/>
          <w:szCs w:val="28"/>
        </w:rPr>
        <w:t>・</w:t>
      </w:r>
      <w:r w:rsidRPr="00960976">
        <w:rPr>
          <w:rFonts w:ascii="仿宋" w:eastAsia="仿宋" w:hAnsi="仿宋" w:cs="仿宋" w:hint="eastAsia"/>
          <w:color w:val="000000" w:themeColor="text1"/>
          <w:sz w:val="28"/>
          <w:szCs w:val="28"/>
        </w:rPr>
        <w:t>天）</w:t>
      </w:r>
      <w:r w:rsidRPr="00960976">
        <w:rPr>
          <w:rFonts w:ascii="仿宋" w:eastAsia="仿宋" w:hAnsi="仿宋" w:cs="黑体" w:hint="eastAsia"/>
          <w:color w:val="000000" w:themeColor="text1"/>
          <w:sz w:val="28"/>
          <w:szCs w:val="28"/>
        </w:rPr>
        <w:t xml:space="preserve">  </w:t>
      </w:r>
    </w:p>
    <w:tbl>
      <w:tblPr>
        <w:tblW w:w="9131" w:type="dxa"/>
        <w:tblLayout w:type="fixed"/>
        <w:tblCellMar>
          <w:top w:w="15" w:type="dxa"/>
          <w:left w:w="15" w:type="dxa"/>
          <w:bottom w:w="15" w:type="dxa"/>
          <w:right w:w="15" w:type="dxa"/>
        </w:tblCellMar>
        <w:tblLook w:val="04A0" w:firstRow="1" w:lastRow="0" w:firstColumn="1" w:lastColumn="0" w:noHBand="0" w:noVBand="1"/>
      </w:tblPr>
      <w:tblGrid>
        <w:gridCol w:w="601"/>
        <w:gridCol w:w="7263"/>
        <w:gridCol w:w="1267"/>
      </w:tblGrid>
      <w:tr w:rsidR="00296A49" w:rsidRPr="00960976" w14:paraId="3F61C5F2" w14:textId="77777777">
        <w:trPr>
          <w:trHeight w:hRule="exact" w:val="737"/>
          <w:tblHeader/>
        </w:trPr>
        <w:tc>
          <w:tcPr>
            <w:tcW w:w="6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23047A20" w14:textId="77777777" w:rsidR="00296A49" w:rsidRPr="00960976" w:rsidRDefault="00000000">
            <w:pPr>
              <w:widowControl/>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kern w:val="0"/>
                <w:sz w:val="28"/>
                <w:szCs w:val="28"/>
                <w:lang w:bidi="ar"/>
              </w:rPr>
              <w:t>序号</w:t>
            </w:r>
          </w:p>
        </w:tc>
        <w:tc>
          <w:tcPr>
            <w:tcW w:w="72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7DCDD6DE" w14:textId="77777777" w:rsidR="00296A49" w:rsidRPr="00960976" w:rsidRDefault="00000000">
            <w:pPr>
              <w:widowControl/>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kern w:val="0"/>
                <w:sz w:val="28"/>
                <w:szCs w:val="28"/>
                <w:lang w:bidi="ar"/>
              </w:rPr>
              <w:t>地 区 类 别</w:t>
            </w:r>
          </w:p>
        </w:tc>
        <w:tc>
          <w:tcPr>
            <w:tcW w:w="12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5CB8FA28" w14:textId="77777777" w:rsidR="00296A49" w:rsidRPr="00960976" w:rsidRDefault="00000000">
            <w:pPr>
              <w:widowControl/>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kern w:val="0"/>
                <w:sz w:val="28"/>
                <w:szCs w:val="28"/>
                <w:lang w:bidi="ar"/>
              </w:rPr>
              <w:t>补助标准</w:t>
            </w:r>
          </w:p>
        </w:tc>
      </w:tr>
      <w:tr w:rsidR="00296A49" w:rsidRPr="00960976" w14:paraId="1532370D" w14:textId="77777777">
        <w:trPr>
          <w:trHeight w:hRule="exact" w:val="737"/>
        </w:trPr>
        <w:tc>
          <w:tcPr>
            <w:tcW w:w="6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24F3A098" w14:textId="77777777" w:rsidR="00296A49" w:rsidRPr="00960976" w:rsidRDefault="00000000">
            <w:pPr>
              <w:widowControl/>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1</w:t>
            </w:r>
          </w:p>
        </w:tc>
        <w:tc>
          <w:tcPr>
            <w:tcW w:w="72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3164AC3B" w14:textId="77777777" w:rsidR="00296A49" w:rsidRPr="00960976" w:rsidRDefault="00000000">
            <w:pPr>
              <w:widowControl/>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省外城市</w:t>
            </w:r>
          </w:p>
        </w:tc>
        <w:tc>
          <w:tcPr>
            <w:tcW w:w="12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7E301212" w14:textId="77777777" w:rsidR="00296A49" w:rsidRPr="00960976" w:rsidRDefault="00000000">
            <w:pPr>
              <w:widowControl/>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150</w:t>
            </w:r>
          </w:p>
        </w:tc>
      </w:tr>
      <w:tr w:rsidR="00296A49" w:rsidRPr="00960976" w14:paraId="7714B7F9" w14:textId="77777777">
        <w:trPr>
          <w:trHeight w:hRule="exact" w:val="737"/>
        </w:trPr>
        <w:tc>
          <w:tcPr>
            <w:tcW w:w="6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4276A099" w14:textId="77777777" w:rsidR="00296A49" w:rsidRPr="00960976" w:rsidRDefault="00000000">
            <w:pPr>
              <w:widowControl/>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2</w:t>
            </w:r>
          </w:p>
        </w:tc>
        <w:tc>
          <w:tcPr>
            <w:tcW w:w="726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5BFBF43B" w14:textId="77777777" w:rsidR="00296A49" w:rsidRPr="00960976" w:rsidRDefault="00000000">
            <w:pPr>
              <w:widowControl/>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省内城市（除西安以外）</w:t>
            </w:r>
          </w:p>
        </w:tc>
        <w:tc>
          <w:tcPr>
            <w:tcW w:w="12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6BD575CA" w14:textId="77777777" w:rsidR="00296A49" w:rsidRPr="00960976" w:rsidRDefault="00000000">
            <w:pPr>
              <w:widowControl/>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100</w:t>
            </w:r>
          </w:p>
        </w:tc>
      </w:tr>
    </w:tbl>
    <w:p w14:paraId="70E2B361" w14:textId="77777777" w:rsidR="00296A49" w:rsidRPr="00960976" w:rsidRDefault="00296A49">
      <w:pPr>
        <w:spacing w:line="440" w:lineRule="exact"/>
        <w:ind w:firstLineChars="200" w:firstLine="560"/>
        <w:rPr>
          <w:rFonts w:ascii="仿宋" w:eastAsia="仿宋" w:hAnsi="仿宋" w:cs="仿宋_GB2312" w:hint="eastAsia"/>
          <w:color w:val="000000" w:themeColor="text1"/>
          <w:sz w:val="28"/>
          <w:szCs w:val="28"/>
        </w:rPr>
      </w:pPr>
    </w:p>
    <w:p w14:paraId="44088E0B" w14:textId="77777777" w:rsidR="00296A49" w:rsidRPr="00960976" w:rsidRDefault="00000000">
      <w:pPr>
        <w:spacing w:line="44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注：城市分级依据：参照《中国城市新分级名单》（2025 年版）执行，具体城市名单以该榜单为准。</w:t>
      </w:r>
    </w:p>
    <w:p w14:paraId="173E14F0" w14:textId="77777777" w:rsidR="00296A49" w:rsidRPr="00960976" w:rsidRDefault="00296A49">
      <w:pPr>
        <w:spacing w:line="440" w:lineRule="exact"/>
        <w:ind w:firstLineChars="200" w:firstLine="560"/>
        <w:rPr>
          <w:rFonts w:ascii="仿宋" w:eastAsia="仿宋" w:hAnsi="仿宋" w:cs="仿宋_GB2312" w:hint="eastAsia"/>
          <w:color w:val="000000" w:themeColor="text1"/>
          <w:sz w:val="28"/>
          <w:szCs w:val="28"/>
        </w:rPr>
      </w:pPr>
    </w:p>
    <w:p w14:paraId="43B605F7" w14:textId="77777777" w:rsidR="00296A49" w:rsidRPr="00960976" w:rsidRDefault="00296A49">
      <w:pPr>
        <w:spacing w:line="440" w:lineRule="exact"/>
        <w:ind w:firstLineChars="200" w:firstLine="560"/>
        <w:rPr>
          <w:rFonts w:ascii="仿宋" w:eastAsia="仿宋" w:hAnsi="仿宋" w:cs="仿宋_GB2312" w:hint="eastAsia"/>
          <w:color w:val="000000" w:themeColor="text1"/>
          <w:sz w:val="28"/>
          <w:szCs w:val="28"/>
        </w:rPr>
      </w:pPr>
    </w:p>
    <w:p w14:paraId="390FB936" w14:textId="77777777" w:rsidR="00296A49" w:rsidRPr="00960976" w:rsidRDefault="00296A49">
      <w:pPr>
        <w:spacing w:line="440" w:lineRule="exact"/>
        <w:ind w:firstLineChars="200" w:firstLine="560"/>
        <w:rPr>
          <w:rFonts w:ascii="仿宋" w:eastAsia="仿宋" w:hAnsi="仿宋" w:cs="仿宋_GB2312" w:hint="eastAsia"/>
          <w:color w:val="000000" w:themeColor="text1"/>
          <w:sz w:val="28"/>
          <w:szCs w:val="28"/>
        </w:rPr>
      </w:pPr>
    </w:p>
    <w:p w14:paraId="2B411659" w14:textId="77777777" w:rsidR="00296A49" w:rsidRPr="00960976" w:rsidRDefault="00296A49">
      <w:pPr>
        <w:spacing w:line="440" w:lineRule="exact"/>
        <w:ind w:firstLineChars="200" w:firstLine="560"/>
        <w:rPr>
          <w:rFonts w:ascii="仿宋" w:eastAsia="仿宋" w:hAnsi="仿宋" w:cs="仿宋_GB2312" w:hint="eastAsia"/>
          <w:color w:val="000000" w:themeColor="text1"/>
          <w:sz w:val="28"/>
          <w:szCs w:val="28"/>
        </w:rPr>
      </w:pPr>
    </w:p>
    <w:p w14:paraId="7B0323FA" w14:textId="77777777" w:rsidR="00296A49" w:rsidRPr="00960976" w:rsidRDefault="00296A49">
      <w:pPr>
        <w:spacing w:line="440" w:lineRule="exact"/>
        <w:ind w:firstLineChars="200" w:firstLine="560"/>
        <w:rPr>
          <w:rFonts w:ascii="仿宋" w:eastAsia="仿宋" w:hAnsi="仿宋" w:cs="仿宋_GB2312" w:hint="eastAsia"/>
          <w:color w:val="000000" w:themeColor="text1"/>
          <w:sz w:val="28"/>
          <w:szCs w:val="28"/>
        </w:rPr>
      </w:pPr>
    </w:p>
    <w:p w14:paraId="4288313F" w14:textId="77777777" w:rsidR="00296A49" w:rsidRPr="00960976" w:rsidRDefault="00296A49">
      <w:pPr>
        <w:spacing w:line="440" w:lineRule="exact"/>
        <w:ind w:firstLineChars="200" w:firstLine="560"/>
        <w:rPr>
          <w:rFonts w:ascii="仿宋" w:eastAsia="仿宋" w:hAnsi="仿宋" w:cs="仿宋_GB2312" w:hint="eastAsia"/>
          <w:color w:val="000000" w:themeColor="text1"/>
          <w:sz w:val="28"/>
          <w:szCs w:val="28"/>
        </w:rPr>
      </w:pPr>
    </w:p>
    <w:p w14:paraId="7DD60870" w14:textId="77777777" w:rsidR="00296A49" w:rsidRPr="00960976" w:rsidRDefault="00000000">
      <w:pPr>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lastRenderedPageBreak/>
        <w:t>附件4：</w:t>
      </w:r>
    </w:p>
    <w:p w14:paraId="170EA6A1" w14:textId="77777777" w:rsidR="00296A49" w:rsidRPr="00960976" w:rsidRDefault="00000000">
      <w:pPr>
        <w:widowControl/>
        <w:spacing w:beforeLines="50" w:before="157"/>
        <w:jc w:val="center"/>
        <w:rPr>
          <w:rFonts w:ascii="方正小标宋简体" w:eastAsia="方正小标宋简体" w:hAnsi="方正小标宋简体" w:cs="方正小标宋简体" w:hint="eastAsia"/>
          <w:color w:val="000000" w:themeColor="text1"/>
          <w:sz w:val="40"/>
          <w:szCs w:val="40"/>
        </w:rPr>
      </w:pPr>
      <w:r w:rsidRPr="00960976">
        <w:rPr>
          <w:rFonts w:ascii="方正小标宋简体" w:eastAsia="方正小标宋简体" w:hAnsi="方正小标宋简体" w:cs="方正小标宋简体" w:hint="eastAsia"/>
          <w:color w:val="000000" w:themeColor="text1"/>
          <w:sz w:val="40"/>
          <w:szCs w:val="40"/>
        </w:rPr>
        <w:t>陕西省土木建筑学会工作人员手机通讯费报销标准</w:t>
      </w:r>
    </w:p>
    <w:tbl>
      <w:tblPr>
        <w:tblW w:w="9169"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top w:w="15" w:type="dxa"/>
          <w:left w:w="15" w:type="dxa"/>
          <w:bottom w:w="15" w:type="dxa"/>
          <w:right w:w="15" w:type="dxa"/>
        </w:tblCellMar>
        <w:tblLook w:val="04A0" w:firstRow="1" w:lastRow="0" w:firstColumn="1" w:lastColumn="0" w:noHBand="0" w:noVBand="1"/>
      </w:tblPr>
      <w:tblGrid>
        <w:gridCol w:w="3156"/>
        <w:gridCol w:w="1974"/>
        <w:gridCol w:w="4039"/>
      </w:tblGrid>
      <w:tr w:rsidR="00296A49" w:rsidRPr="00960976" w14:paraId="4583D3B1" w14:textId="77777777">
        <w:trPr>
          <w:trHeight w:hRule="exact" w:val="737"/>
          <w:tblHeader/>
        </w:trPr>
        <w:tc>
          <w:tcPr>
            <w:tcW w:w="3156" w:type="dxa"/>
            <w:tcBorders>
              <w:tl2br w:val="nil"/>
              <w:tr2bl w:val="nil"/>
            </w:tcBorders>
            <w:tcMar>
              <w:top w:w="80" w:type="dxa"/>
              <w:left w:w="80" w:type="dxa"/>
              <w:bottom w:w="80" w:type="dxa"/>
              <w:right w:w="80" w:type="dxa"/>
            </w:tcMar>
            <w:vAlign w:val="center"/>
          </w:tcPr>
          <w:p w14:paraId="281B1E5F" w14:textId="77777777" w:rsidR="00296A49" w:rsidRPr="00960976" w:rsidRDefault="00000000">
            <w:pPr>
              <w:widowControl/>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kern w:val="0"/>
                <w:sz w:val="28"/>
                <w:szCs w:val="28"/>
                <w:lang w:bidi="ar"/>
              </w:rPr>
              <w:t>人员类别</w:t>
            </w:r>
          </w:p>
        </w:tc>
        <w:tc>
          <w:tcPr>
            <w:tcW w:w="1974" w:type="dxa"/>
            <w:tcBorders>
              <w:tl2br w:val="nil"/>
              <w:tr2bl w:val="nil"/>
            </w:tcBorders>
            <w:tcMar>
              <w:top w:w="80" w:type="dxa"/>
              <w:left w:w="80" w:type="dxa"/>
              <w:bottom w:w="80" w:type="dxa"/>
              <w:right w:w="80" w:type="dxa"/>
            </w:tcMar>
            <w:vAlign w:val="center"/>
          </w:tcPr>
          <w:p w14:paraId="3368D89C" w14:textId="77777777" w:rsidR="00296A49" w:rsidRPr="00960976" w:rsidRDefault="00000000">
            <w:pPr>
              <w:widowControl/>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kern w:val="0"/>
                <w:sz w:val="28"/>
                <w:szCs w:val="28"/>
                <w:lang w:bidi="ar"/>
              </w:rPr>
              <w:t>月报销限额</w:t>
            </w:r>
          </w:p>
        </w:tc>
        <w:tc>
          <w:tcPr>
            <w:tcW w:w="4039" w:type="dxa"/>
            <w:tcBorders>
              <w:tl2br w:val="nil"/>
              <w:tr2bl w:val="nil"/>
            </w:tcBorders>
            <w:tcMar>
              <w:top w:w="80" w:type="dxa"/>
              <w:left w:w="80" w:type="dxa"/>
              <w:bottom w:w="80" w:type="dxa"/>
              <w:right w:w="80" w:type="dxa"/>
            </w:tcMar>
            <w:vAlign w:val="center"/>
          </w:tcPr>
          <w:p w14:paraId="584AB80E" w14:textId="77777777" w:rsidR="00296A49" w:rsidRPr="00960976" w:rsidRDefault="00000000">
            <w:pPr>
              <w:widowControl/>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kern w:val="0"/>
                <w:sz w:val="28"/>
                <w:szCs w:val="28"/>
                <w:lang w:bidi="ar"/>
              </w:rPr>
              <w:t>报销方式</w:t>
            </w:r>
          </w:p>
        </w:tc>
      </w:tr>
      <w:tr w:rsidR="00296A49" w:rsidRPr="00960976" w14:paraId="7B3A8319" w14:textId="77777777">
        <w:trPr>
          <w:trHeight w:hRule="exact" w:val="737"/>
        </w:trPr>
        <w:tc>
          <w:tcPr>
            <w:tcW w:w="3156" w:type="dxa"/>
            <w:tcBorders>
              <w:tl2br w:val="nil"/>
              <w:tr2bl w:val="nil"/>
            </w:tcBorders>
            <w:tcMar>
              <w:top w:w="80" w:type="dxa"/>
              <w:left w:w="80" w:type="dxa"/>
              <w:bottom w:w="80" w:type="dxa"/>
              <w:right w:w="80" w:type="dxa"/>
            </w:tcMar>
            <w:vAlign w:val="center"/>
          </w:tcPr>
          <w:p w14:paraId="6D5D08A3" w14:textId="77777777" w:rsidR="00296A49" w:rsidRPr="00960976" w:rsidRDefault="00000000">
            <w:pPr>
              <w:widowControl/>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一般人员</w:t>
            </w:r>
          </w:p>
        </w:tc>
        <w:tc>
          <w:tcPr>
            <w:tcW w:w="1974" w:type="dxa"/>
            <w:tcBorders>
              <w:tl2br w:val="nil"/>
              <w:tr2bl w:val="nil"/>
            </w:tcBorders>
            <w:tcMar>
              <w:top w:w="80" w:type="dxa"/>
              <w:left w:w="80" w:type="dxa"/>
              <w:bottom w:w="80" w:type="dxa"/>
              <w:right w:w="80" w:type="dxa"/>
            </w:tcMar>
            <w:vAlign w:val="center"/>
          </w:tcPr>
          <w:p w14:paraId="25213F2A" w14:textId="77777777" w:rsidR="00296A49" w:rsidRPr="00960976" w:rsidRDefault="00000000">
            <w:pPr>
              <w:widowControl/>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100 元</w:t>
            </w:r>
          </w:p>
        </w:tc>
        <w:tc>
          <w:tcPr>
            <w:tcW w:w="4039" w:type="dxa"/>
            <w:tcBorders>
              <w:tl2br w:val="nil"/>
              <w:tr2bl w:val="nil"/>
            </w:tcBorders>
            <w:tcMar>
              <w:top w:w="80" w:type="dxa"/>
              <w:left w:w="80" w:type="dxa"/>
              <w:bottom w:w="80" w:type="dxa"/>
              <w:right w:w="80" w:type="dxa"/>
            </w:tcMar>
            <w:vAlign w:val="center"/>
          </w:tcPr>
          <w:p w14:paraId="0781021B" w14:textId="77777777" w:rsidR="00296A49" w:rsidRPr="00960976" w:rsidRDefault="00000000">
            <w:pPr>
              <w:widowControl/>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按限额据实报销，超支不补</w:t>
            </w:r>
          </w:p>
        </w:tc>
      </w:tr>
      <w:tr w:rsidR="00296A49" w:rsidRPr="00960976" w14:paraId="3A125186" w14:textId="77777777">
        <w:trPr>
          <w:trHeight w:hRule="exact" w:val="737"/>
        </w:trPr>
        <w:tc>
          <w:tcPr>
            <w:tcW w:w="3156" w:type="dxa"/>
            <w:tcBorders>
              <w:tl2br w:val="nil"/>
              <w:tr2bl w:val="nil"/>
            </w:tcBorders>
            <w:tcMar>
              <w:top w:w="80" w:type="dxa"/>
              <w:left w:w="80" w:type="dxa"/>
              <w:bottom w:w="80" w:type="dxa"/>
              <w:right w:w="80" w:type="dxa"/>
            </w:tcMar>
            <w:vAlign w:val="center"/>
          </w:tcPr>
          <w:p w14:paraId="0EC44641" w14:textId="77777777" w:rsidR="00296A49" w:rsidRPr="00960976" w:rsidRDefault="00000000">
            <w:pPr>
              <w:widowControl/>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学会负责人</w:t>
            </w:r>
          </w:p>
        </w:tc>
        <w:tc>
          <w:tcPr>
            <w:tcW w:w="1974" w:type="dxa"/>
            <w:tcBorders>
              <w:tl2br w:val="nil"/>
              <w:tr2bl w:val="nil"/>
            </w:tcBorders>
            <w:tcMar>
              <w:top w:w="80" w:type="dxa"/>
              <w:left w:w="80" w:type="dxa"/>
              <w:bottom w:w="80" w:type="dxa"/>
              <w:right w:w="80" w:type="dxa"/>
            </w:tcMar>
            <w:vAlign w:val="center"/>
          </w:tcPr>
          <w:p w14:paraId="1AC7DBF2" w14:textId="77777777" w:rsidR="00296A49" w:rsidRPr="00960976" w:rsidRDefault="00000000">
            <w:pPr>
              <w:widowControl/>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200 元</w:t>
            </w:r>
          </w:p>
        </w:tc>
        <w:tc>
          <w:tcPr>
            <w:tcW w:w="4039" w:type="dxa"/>
            <w:tcBorders>
              <w:tl2br w:val="nil"/>
              <w:tr2bl w:val="nil"/>
            </w:tcBorders>
            <w:tcMar>
              <w:top w:w="80" w:type="dxa"/>
              <w:left w:w="80" w:type="dxa"/>
              <w:bottom w:w="80" w:type="dxa"/>
              <w:right w:w="80" w:type="dxa"/>
            </w:tcMar>
            <w:vAlign w:val="center"/>
          </w:tcPr>
          <w:p w14:paraId="004D8C77" w14:textId="77777777" w:rsidR="00296A49" w:rsidRPr="00960976" w:rsidRDefault="00000000">
            <w:pPr>
              <w:widowControl/>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kern w:val="0"/>
                <w:sz w:val="28"/>
                <w:szCs w:val="28"/>
                <w:lang w:bidi="ar"/>
              </w:rPr>
              <w:t>按限额据实报销，超支不补</w:t>
            </w:r>
          </w:p>
        </w:tc>
      </w:tr>
    </w:tbl>
    <w:p w14:paraId="6BCE6688" w14:textId="77777777" w:rsidR="00296A49" w:rsidRPr="00960976" w:rsidRDefault="00296A49">
      <w:pPr>
        <w:jc w:val="center"/>
        <w:rPr>
          <w:rFonts w:hint="eastAsia"/>
          <w:color w:val="000000" w:themeColor="text1"/>
        </w:rPr>
      </w:pPr>
    </w:p>
    <w:p w14:paraId="68406A5D" w14:textId="77777777" w:rsidR="00296A49" w:rsidRPr="00960976" w:rsidRDefault="00296A49">
      <w:pPr>
        <w:jc w:val="center"/>
        <w:rPr>
          <w:rFonts w:hint="eastAsia"/>
          <w:color w:val="000000" w:themeColor="text1"/>
          <w:sz w:val="32"/>
          <w:szCs w:val="32"/>
        </w:rPr>
      </w:pPr>
    </w:p>
    <w:p w14:paraId="0A3D4E7A" w14:textId="77777777" w:rsidR="00296A49" w:rsidRPr="00960976" w:rsidRDefault="00296A49">
      <w:pPr>
        <w:widowControl/>
        <w:jc w:val="left"/>
        <w:rPr>
          <w:rFonts w:ascii="方正小标宋简体" w:eastAsia="方正小标宋简体" w:hAnsi="仿宋" w:hint="eastAsia"/>
          <w:color w:val="000000" w:themeColor="text1"/>
          <w:sz w:val="28"/>
          <w:szCs w:val="28"/>
        </w:rPr>
      </w:pPr>
    </w:p>
    <w:p w14:paraId="6CF845E1" w14:textId="77777777" w:rsidR="00296A49" w:rsidRPr="00960976" w:rsidRDefault="00000000">
      <w:pPr>
        <w:widowControl/>
        <w:jc w:val="left"/>
        <w:rPr>
          <w:rFonts w:ascii="方正小标宋简体" w:eastAsia="方正小标宋简体" w:hAnsi="仿宋" w:hint="eastAsia"/>
          <w:color w:val="000000" w:themeColor="text1"/>
          <w:sz w:val="28"/>
          <w:szCs w:val="28"/>
        </w:rPr>
      </w:pPr>
      <w:r w:rsidRPr="00960976">
        <w:rPr>
          <w:rFonts w:ascii="方正小标宋简体" w:eastAsia="方正小标宋简体" w:hAnsi="仿宋" w:hint="eastAsia"/>
          <w:color w:val="000000" w:themeColor="text1"/>
          <w:sz w:val="28"/>
          <w:szCs w:val="28"/>
        </w:rPr>
        <w:br w:type="page"/>
      </w:r>
    </w:p>
    <w:p w14:paraId="0B9DC559" w14:textId="77777777" w:rsidR="00296A49" w:rsidRPr="00960976" w:rsidRDefault="00296A49">
      <w:pPr>
        <w:widowControl/>
        <w:spacing w:line="40" w:lineRule="exact"/>
        <w:jc w:val="center"/>
        <w:rPr>
          <w:rFonts w:ascii="方正小标宋简体" w:eastAsia="方正小标宋简体" w:hAnsi="仿宋" w:hint="eastAsia"/>
          <w:color w:val="000000" w:themeColor="text1"/>
          <w:sz w:val="44"/>
          <w:szCs w:val="44"/>
        </w:rPr>
      </w:pPr>
    </w:p>
    <w:p w14:paraId="3EA89D81" w14:textId="77777777" w:rsidR="00296A49" w:rsidRPr="00960976" w:rsidRDefault="00000000">
      <w:pPr>
        <w:widowControl/>
        <w:spacing w:beforeLines="100" w:before="314" w:afterLines="150" w:after="471" w:line="560" w:lineRule="exact"/>
        <w:jc w:val="center"/>
        <w:rPr>
          <w:rFonts w:ascii="方正小标宋简体" w:eastAsia="方正小标宋简体" w:hAnsi="仿宋" w:hint="eastAsia"/>
          <w:color w:val="000000" w:themeColor="text1"/>
          <w:sz w:val="44"/>
          <w:szCs w:val="44"/>
        </w:rPr>
      </w:pPr>
      <w:r w:rsidRPr="00960976">
        <w:rPr>
          <w:rFonts w:ascii="方正小标宋简体" w:eastAsia="方正小标宋简体" w:hAnsi="仿宋" w:hint="eastAsia"/>
          <w:color w:val="000000" w:themeColor="text1"/>
          <w:sz w:val="44"/>
          <w:szCs w:val="44"/>
        </w:rPr>
        <w:t>陕西省土木建筑学会科学技术奖等奖项评比表彰管理办法</w:t>
      </w:r>
    </w:p>
    <w:p w14:paraId="65AF4437" w14:textId="77777777" w:rsidR="00296A49" w:rsidRPr="00960976" w:rsidRDefault="00000000">
      <w:pPr>
        <w:spacing w:beforeLines="50" w:before="157" w:afterLines="50" w:after="157" w:line="520" w:lineRule="exact"/>
        <w:jc w:val="center"/>
        <w:rPr>
          <w:rFonts w:ascii="仿宋" w:eastAsia="仿宋" w:hAnsi="仿宋" w:cs="黑体" w:hint="eastAsia"/>
          <w:b/>
          <w:bCs/>
          <w:color w:val="000000" w:themeColor="text1"/>
          <w:sz w:val="28"/>
          <w:szCs w:val="28"/>
        </w:rPr>
      </w:pPr>
      <w:r w:rsidRPr="00960976">
        <w:rPr>
          <w:rFonts w:ascii="仿宋" w:eastAsia="仿宋" w:hAnsi="仿宋" w:cs="黑体" w:hint="eastAsia"/>
          <w:b/>
          <w:bCs/>
          <w:color w:val="000000" w:themeColor="text1"/>
          <w:sz w:val="28"/>
          <w:szCs w:val="28"/>
        </w:rPr>
        <w:t>一、总 则</w:t>
      </w:r>
    </w:p>
    <w:p w14:paraId="0FD8D078"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第一条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为促进陕西土木建筑行业高质量发展，推动科技创新与技术进步，规范陕西省土木建筑学会</w:t>
      </w:r>
      <w:bookmarkStart w:id="65" w:name="OLE_LINK3"/>
      <w:r w:rsidRPr="00960976">
        <w:rPr>
          <w:rFonts w:ascii="仿宋" w:eastAsia="仿宋" w:hAnsi="仿宋" w:cs="仿宋_GB2312" w:hint="eastAsia"/>
          <w:color w:val="000000" w:themeColor="text1"/>
          <w:sz w:val="28"/>
          <w:szCs w:val="28"/>
        </w:rPr>
        <w:t>科学技术奖等奖项评选</w:t>
      </w:r>
      <w:bookmarkEnd w:id="65"/>
      <w:r w:rsidRPr="00960976">
        <w:rPr>
          <w:rFonts w:ascii="仿宋" w:eastAsia="仿宋" w:hAnsi="仿宋" w:cs="仿宋_GB2312" w:hint="eastAsia"/>
          <w:color w:val="000000" w:themeColor="text1"/>
          <w:sz w:val="28"/>
          <w:szCs w:val="28"/>
        </w:rPr>
        <w:t>活动，依据社会工作部、科协及民政部门的有关文件要求，特制订本办法。</w:t>
      </w:r>
    </w:p>
    <w:p w14:paraId="0BC240F2"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第二条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学会的各类科学技术奖等奖项评选活动必须遵循公开、公平、公正的原则，依法依规进行评选。</w:t>
      </w:r>
    </w:p>
    <w:p w14:paraId="364243FB"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第三条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学会设立的各类奖项评比必须符合国家、省市有关政策的规定。</w:t>
      </w:r>
    </w:p>
    <w:p w14:paraId="2736B346"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第四条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学会开展科学技术奖等奖项评选活动必须坚持党的路线、方针、政策；评选项目应符合国家相关政策、行业发展方向、会员成长需求；先进个人应满足道德品质高尚、工作能力强、工作业绩突出等。</w:t>
      </w:r>
    </w:p>
    <w:p w14:paraId="78885C05" w14:textId="77777777" w:rsidR="00296A49" w:rsidRPr="00960976" w:rsidRDefault="00000000">
      <w:pPr>
        <w:spacing w:beforeLines="50" w:before="157" w:afterLines="50" w:after="157" w:line="520" w:lineRule="exact"/>
        <w:jc w:val="center"/>
        <w:rPr>
          <w:rFonts w:ascii="仿宋" w:eastAsia="仿宋" w:hAnsi="仿宋" w:cs="黑体" w:hint="eastAsia"/>
          <w:b/>
          <w:bCs/>
          <w:color w:val="000000" w:themeColor="text1"/>
          <w:sz w:val="28"/>
          <w:szCs w:val="28"/>
        </w:rPr>
      </w:pPr>
      <w:r w:rsidRPr="00960976">
        <w:rPr>
          <w:rFonts w:ascii="仿宋" w:eastAsia="仿宋" w:hAnsi="仿宋" w:cs="黑体" w:hint="eastAsia"/>
          <w:b/>
          <w:bCs/>
          <w:color w:val="000000" w:themeColor="text1"/>
          <w:sz w:val="28"/>
          <w:szCs w:val="28"/>
        </w:rPr>
        <w:t>二、组织管理</w:t>
      </w:r>
    </w:p>
    <w:p w14:paraId="223F129F"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第五条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为保证陕西省土木建筑学会设置各类奖项的评选活动顺利开展，学会成立陕西省土木建筑学会奖励工作委员会（以下简称：奖励委员会），奖励委员会下设奖励工作办公室（以下简称奖励办）。</w:t>
      </w:r>
    </w:p>
    <w:p w14:paraId="68BA1954" w14:textId="77777777" w:rsidR="00296A49" w:rsidRPr="00960976" w:rsidRDefault="00000000">
      <w:pPr>
        <w:tabs>
          <w:tab w:val="left" w:pos="6090"/>
        </w:tabs>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第六条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奖励委员会全面负责各类奖项评比的政策制定、奖励审批、监督管理等领导工作。奖励委员会由学会主要领导、执行监事、行业知名专家学者及各类评选项目的评审委员会主任或副主任组成，奖励委员会主任由学会理事长担任，副主任2-3人，由相关专家学者或副理事长担任，委员9-13人。</w:t>
      </w:r>
    </w:p>
    <w:p w14:paraId="466A94DD"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第七条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奖励办负责奖项评比的日常管理工作，全面负责各类评选项目的组织管理、服务监督、各奖项评审委员会专家的聘请、评审异议处理及</w:t>
      </w:r>
      <w:r w:rsidRPr="00960976">
        <w:rPr>
          <w:rFonts w:ascii="仿宋" w:eastAsia="仿宋" w:hAnsi="仿宋" w:cs="仿宋_GB2312" w:hint="eastAsia"/>
          <w:color w:val="000000" w:themeColor="text1"/>
          <w:sz w:val="28"/>
          <w:szCs w:val="28"/>
        </w:rPr>
        <w:lastRenderedPageBreak/>
        <w:t>建议意见收集整理等工作。奖励办主任由学会秘书长担任；设副主任1-2人，由学会副秘书长担任；工作人员5-7人，由学会相关部室及相关单位人员组成。</w:t>
      </w:r>
    </w:p>
    <w:p w14:paraId="01DDCAF7"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第八条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各类评选项目应根据每年申报的数量成立相应的评审委员会，评审委员会具体负责本奖项的评审工作，若本奖项由不同专业组成，应设专业小组负责本专业的初评工作。</w:t>
      </w:r>
    </w:p>
    <w:p w14:paraId="34C00FB1"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第九条</w:t>
      </w:r>
      <w:r w:rsidRPr="00960976">
        <w:rPr>
          <w:rFonts w:ascii="仿宋" w:eastAsia="仿宋" w:hAnsi="仿宋" w:cs="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奖励委员会、奖励办、评审委员会及专业小组的成员和相关工作人员，应当严格遵守科研诚信要求和职业道德，按照有关规定、程序和办法，实事求是，独立、客观、公正开展工作，营造风清气正的评审环境。</w:t>
      </w:r>
    </w:p>
    <w:p w14:paraId="4726C85A" w14:textId="77777777" w:rsidR="00296A49" w:rsidRPr="00960976" w:rsidRDefault="00000000">
      <w:pPr>
        <w:spacing w:beforeLines="50" w:before="157" w:afterLines="50" w:after="157" w:line="520" w:lineRule="exact"/>
        <w:jc w:val="center"/>
        <w:rPr>
          <w:rFonts w:ascii="仿宋" w:eastAsia="仿宋" w:hAnsi="仿宋" w:cs="黑体" w:hint="eastAsia"/>
          <w:b/>
          <w:bCs/>
          <w:color w:val="000000" w:themeColor="text1"/>
          <w:sz w:val="28"/>
          <w:szCs w:val="28"/>
        </w:rPr>
      </w:pPr>
      <w:r w:rsidRPr="00960976">
        <w:rPr>
          <w:rFonts w:ascii="仿宋" w:eastAsia="仿宋" w:hAnsi="仿宋" w:cs="黑体" w:hint="eastAsia"/>
          <w:b/>
          <w:bCs/>
          <w:color w:val="000000" w:themeColor="text1"/>
          <w:sz w:val="28"/>
          <w:szCs w:val="28"/>
        </w:rPr>
        <w:t>三、奖项设置及要求</w:t>
      </w:r>
    </w:p>
    <w:p w14:paraId="35E10760"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第十条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学会结合政府相关部门、上级学会、协会等的政策规定，行业发展、会员需求，</w:t>
      </w:r>
      <w:r w:rsidRPr="00960976">
        <w:rPr>
          <w:rFonts w:ascii="仿宋" w:eastAsia="仿宋" w:hAnsi="仿宋" w:cs="仿宋_GB2312"/>
          <w:color w:val="000000" w:themeColor="text1"/>
          <w:sz w:val="28"/>
          <w:szCs w:val="28"/>
        </w:rPr>
        <w:t>并结合学会历史延续奖项</w:t>
      </w:r>
      <w:r w:rsidRPr="00960976">
        <w:rPr>
          <w:rFonts w:ascii="仿宋" w:eastAsia="仿宋" w:hAnsi="仿宋" w:cs="仿宋_GB2312" w:hint="eastAsia"/>
          <w:color w:val="000000" w:themeColor="text1"/>
          <w:sz w:val="28"/>
          <w:szCs w:val="28"/>
        </w:rPr>
        <w:t>，对学会奖项进行设置。</w:t>
      </w:r>
    </w:p>
    <w:p w14:paraId="14E4D02F"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第十一条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学会奖项分为二大类，七小项。</w:t>
      </w:r>
    </w:p>
    <w:p w14:paraId="29135A8A"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（一）科学技术奖</w:t>
      </w:r>
    </w:p>
    <w:p w14:paraId="66853433" w14:textId="77777777" w:rsidR="00296A49" w:rsidRPr="00960976" w:rsidRDefault="00000000">
      <w:pPr>
        <w:spacing w:line="520" w:lineRule="exact"/>
        <w:ind w:firstLineChars="300" w:firstLine="84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1.陕西省土木建筑科学技术进步奖；</w:t>
      </w:r>
    </w:p>
    <w:p w14:paraId="1F308117" w14:textId="77777777" w:rsidR="00296A49" w:rsidRPr="00960976" w:rsidRDefault="00000000">
      <w:pPr>
        <w:spacing w:line="520" w:lineRule="exact"/>
        <w:ind w:firstLineChars="300" w:firstLine="84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2.陕西省土木建筑终身成就奖；</w:t>
      </w:r>
    </w:p>
    <w:p w14:paraId="22D50CCC" w14:textId="77777777" w:rsidR="00296A49" w:rsidRPr="00960976" w:rsidRDefault="00000000">
      <w:pPr>
        <w:spacing w:line="520" w:lineRule="exact"/>
        <w:ind w:firstLineChars="300" w:firstLine="84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3.陕西省土木建筑卓越工程师奖；</w:t>
      </w:r>
    </w:p>
    <w:p w14:paraId="6258C5D9" w14:textId="77777777" w:rsidR="00296A49" w:rsidRPr="00960976" w:rsidRDefault="00000000">
      <w:pPr>
        <w:spacing w:line="520" w:lineRule="exact"/>
        <w:ind w:firstLineChars="300" w:firstLine="84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4.陕西省土木建筑青年科技奖；</w:t>
      </w:r>
    </w:p>
    <w:p w14:paraId="02AB0A93" w14:textId="77777777" w:rsidR="00296A49" w:rsidRPr="00960976" w:rsidRDefault="00000000">
      <w:pPr>
        <w:spacing w:line="520" w:lineRule="exact"/>
        <w:ind w:firstLineChars="300" w:firstLine="84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5.陕西省土木建筑优秀青年建筑师/工程师/建造师奖；</w:t>
      </w:r>
    </w:p>
    <w:p w14:paraId="76C15CBA" w14:textId="77777777" w:rsidR="00296A49" w:rsidRPr="00960976" w:rsidRDefault="00000000">
      <w:pPr>
        <w:spacing w:line="520" w:lineRule="exact"/>
        <w:ind w:firstLineChars="300" w:firstLine="840"/>
        <w:rPr>
          <w:rFonts w:ascii="仿宋" w:eastAsia="仿宋" w:hAnsi="仿宋" w:cs="仿宋_GB2312" w:hint="eastAsia"/>
          <w:strike/>
          <w:color w:val="000000" w:themeColor="text1"/>
          <w:sz w:val="28"/>
          <w:szCs w:val="28"/>
        </w:rPr>
      </w:pPr>
      <w:r w:rsidRPr="00960976">
        <w:rPr>
          <w:rFonts w:ascii="仿宋" w:eastAsia="仿宋" w:hAnsi="仿宋" w:cs="仿宋_GB2312" w:hint="eastAsia"/>
          <w:color w:val="000000" w:themeColor="text1"/>
          <w:sz w:val="28"/>
          <w:szCs w:val="28"/>
        </w:rPr>
        <w:t>6.陕西高校土木建筑专业优秀毕业设计奖；</w:t>
      </w:r>
    </w:p>
    <w:p w14:paraId="730F35AB"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（二）先进分支机构评比</w:t>
      </w:r>
    </w:p>
    <w:p w14:paraId="298AD9D5" w14:textId="77777777" w:rsidR="00296A49" w:rsidRPr="00960976" w:rsidRDefault="00000000">
      <w:pPr>
        <w:spacing w:line="520" w:lineRule="exact"/>
        <w:ind w:firstLineChars="300" w:firstLine="840"/>
        <w:rPr>
          <w:rFonts w:ascii="仿宋" w:eastAsia="仿宋" w:hAnsi="仿宋" w:cs="仿宋_GB2312" w:hint="eastAsia"/>
          <w:strike/>
          <w:color w:val="000000" w:themeColor="text1"/>
          <w:sz w:val="28"/>
          <w:szCs w:val="28"/>
        </w:rPr>
      </w:pPr>
      <w:r w:rsidRPr="00960976">
        <w:rPr>
          <w:rFonts w:ascii="仿宋" w:eastAsia="仿宋" w:hAnsi="仿宋" w:cs="仿宋_GB2312" w:hint="eastAsia"/>
          <w:color w:val="000000" w:themeColor="text1"/>
          <w:sz w:val="28"/>
          <w:szCs w:val="28"/>
        </w:rPr>
        <w:t>7.陕西省土木建筑学会星级分支机构。</w:t>
      </w:r>
    </w:p>
    <w:p w14:paraId="4ED38BD5"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第十二条</w:t>
      </w:r>
      <w:r w:rsidRPr="00960976">
        <w:rPr>
          <w:rFonts w:ascii="仿宋" w:eastAsia="仿宋" w:hAnsi="仿宋" w:hint="eastAsia"/>
          <w:color w:val="000000" w:themeColor="text1"/>
          <w:sz w:val="28"/>
          <w:szCs w:val="28"/>
        </w:rPr>
        <w:t xml:space="preserve"> 七小项</w:t>
      </w:r>
      <w:r w:rsidRPr="00960976">
        <w:rPr>
          <w:rFonts w:ascii="仿宋" w:eastAsia="仿宋" w:hAnsi="仿宋" w:cs="仿宋_GB2312" w:hint="eastAsia"/>
          <w:color w:val="000000" w:themeColor="text1"/>
          <w:sz w:val="28"/>
          <w:szCs w:val="28"/>
        </w:rPr>
        <w:t>奖项的评比必须分别制定相应的评选管理办法，指导各自奖项的评选评审工作。</w:t>
      </w:r>
    </w:p>
    <w:p w14:paraId="24A840D9"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第十三条</w:t>
      </w:r>
      <w:r w:rsidRPr="00960976">
        <w:rPr>
          <w:rFonts w:ascii="仿宋" w:eastAsia="仿宋" w:hAnsi="仿宋" w:cs="仿宋_GB2312" w:hint="eastAsia"/>
          <w:color w:val="000000" w:themeColor="text1"/>
          <w:sz w:val="28"/>
          <w:szCs w:val="28"/>
        </w:rPr>
        <w:t xml:space="preserve"> 陕西省土木建筑科学技术进步奖、陕西省土木建筑终身成就</w:t>
      </w:r>
      <w:r w:rsidRPr="00960976">
        <w:rPr>
          <w:rFonts w:ascii="仿宋" w:eastAsia="仿宋" w:hAnsi="仿宋" w:cs="仿宋_GB2312" w:hint="eastAsia"/>
          <w:color w:val="000000" w:themeColor="text1"/>
          <w:sz w:val="28"/>
          <w:szCs w:val="28"/>
        </w:rPr>
        <w:lastRenderedPageBreak/>
        <w:t>奖，是学会最高奖项。陕西省土木建筑科学技术进步奖，陕西高校土木建筑专业优秀毕业设计奖分为一、二、三等奖3个等级，奖项等级根据申报项目的数量，按比例分配；其它奖项不分等级，具体名额在各自奖项评选管理办法中明确。</w:t>
      </w:r>
    </w:p>
    <w:p w14:paraId="65CC8FD5"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第十四条</w:t>
      </w:r>
      <w:r w:rsidRPr="00960976">
        <w:rPr>
          <w:rFonts w:ascii="仿宋" w:eastAsia="仿宋" w:hAnsi="仿宋" w:hint="eastAsia"/>
          <w:color w:val="000000" w:themeColor="text1"/>
          <w:sz w:val="28"/>
          <w:szCs w:val="28"/>
        </w:rPr>
        <w:t xml:space="preserve"> 各类奖项的评选频次、具体数量在各类奖项的评选管理办法中明确</w:t>
      </w:r>
      <w:r w:rsidRPr="00960976">
        <w:rPr>
          <w:rFonts w:ascii="仿宋" w:eastAsia="仿宋" w:hAnsi="仿宋" w:cs="仿宋_GB2312" w:hint="eastAsia"/>
          <w:color w:val="000000" w:themeColor="text1"/>
          <w:sz w:val="28"/>
          <w:szCs w:val="28"/>
        </w:rPr>
        <w:t>。</w:t>
      </w:r>
    </w:p>
    <w:p w14:paraId="73B6D7C3" w14:textId="77777777" w:rsidR="00296A49" w:rsidRPr="00960976" w:rsidRDefault="00000000">
      <w:pPr>
        <w:spacing w:beforeLines="50" w:before="157" w:afterLines="50" w:after="157" w:line="520" w:lineRule="exact"/>
        <w:jc w:val="center"/>
        <w:rPr>
          <w:rFonts w:ascii="仿宋" w:eastAsia="仿宋" w:hAnsi="仿宋" w:cs="黑体" w:hint="eastAsia"/>
          <w:b/>
          <w:bCs/>
          <w:color w:val="000000" w:themeColor="text1"/>
          <w:sz w:val="28"/>
          <w:szCs w:val="28"/>
        </w:rPr>
      </w:pPr>
      <w:r w:rsidRPr="00960976">
        <w:rPr>
          <w:rFonts w:ascii="仿宋" w:eastAsia="仿宋" w:hAnsi="仿宋" w:cs="黑体" w:hint="eastAsia"/>
          <w:b/>
          <w:bCs/>
          <w:color w:val="000000" w:themeColor="text1"/>
          <w:sz w:val="28"/>
          <w:szCs w:val="28"/>
        </w:rPr>
        <w:t>四、评审方式与评审程序</w:t>
      </w:r>
    </w:p>
    <w:p w14:paraId="48803792"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第十五条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各类奖项采取网评、函评、初评、会评相结合的方式进行评审，具体方式在各类奖项评选管理办法中明确。</w:t>
      </w:r>
    </w:p>
    <w:p w14:paraId="79E0ACE2"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第十六条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各类奖项的基本评审程序</w:t>
      </w:r>
    </w:p>
    <w:p w14:paraId="3B5559EE"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奖励办下发通知→推荐参评项目及人员→奖励办审核申报资格→奖励办组织网评或函评→评审委员会分组评审（或分主副审评审）→评审委员会会评答辩→奖励委员会听取汇报并研究审批评审结果→公示奖励委员会审批的评审结果→公示无异议正式发布获奖项目名单（公示有异议→由奖励委员会会同评审委员会复审→无异议后正式发布）。</w:t>
      </w:r>
    </w:p>
    <w:p w14:paraId="5467D4CE" w14:textId="77777777" w:rsidR="00296A49" w:rsidRPr="00960976" w:rsidRDefault="00000000">
      <w:pPr>
        <w:spacing w:beforeLines="50" w:before="157" w:afterLines="50" w:after="157" w:line="520" w:lineRule="exact"/>
        <w:jc w:val="center"/>
        <w:rPr>
          <w:rFonts w:ascii="仿宋" w:eastAsia="仿宋" w:hAnsi="仿宋" w:cs="黑体" w:hint="eastAsia"/>
          <w:b/>
          <w:bCs/>
          <w:color w:val="000000" w:themeColor="text1"/>
          <w:sz w:val="28"/>
          <w:szCs w:val="28"/>
        </w:rPr>
      </w:pPr>
      <w:r w:rsidRPr="00960976">
        <w:rPr>
          <w:rFonts w:ascii="仿宋" w:eastAsia="仿宋" w:hAnsi="仿宋" w:cs="黑体" w:hint="eastAsia"/>
          <w:b/>
          <w:bCs/>
          <w:color w:val="000000" w:themeColor="text1"/>
          <w:sz w:val="28"/>
          <w:szCs w:val="28"/>
        </w:rPr>
        <w:t>五、指导监督与奖罚管理</w:t>
      </w:r>
    </w:p>
    <w:p w14:paraId="2E5BB868" w14:textId="77777777" w:rsidR="00296A49" w:rsidRPr="00960976" w:rsidRDefault="00000000">
      <w:pPr>
        <w:spacing w:line="520" w:lineRule="exact"/>
        <w:ind w:firstLineChars="200" w:firstLine="562"/>
        <w:rPr>
          <w:rFonts w:ascii="仿宋" w:eastAsia="仿宋" w:hAnsi="仿宋" w:hint="eastAsia"/>
          <w:color w:val="000000" w:themeColor="text1"/>
          <w:sz w:val="28"/>
          <w:szCs w:val="28"/>
        </w:rPr>
      </w:pPr>
      <w:r w:rsidRPr="00960976">
        <w:rPr>
          <w:rFonts w:ascii="仿宋" w:eastAsia="仿宋" w:hAnsi="仿宋" w:cs="黑体" w:hint="eastAsia"/>
          <w:b/>
          <w:bCs/>
          <w:color w:val="000000" w:themeColor="text1"/>
          <w:sz w:val="28"/>
          <w:szCs w:val="28"/>
        </w:rPr>
        <w:t>第十七条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陕西省土木建筑学会各类奖项的评选工作接受陕西省科技厅、陕西省人社厅、陕西省建设厅、陕西省科学技术协会、陕西省科学技术奖励工作办公室及支撑单位的指导、监督和管理，并向省科协报告奖项设置、评审、异议处理等工作。</w:t>
      </w:r>
    </w:p>
    <w:p w14:paraId="0FBE31E5"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第十八条</w:t>
      </w:r>
      <w:r w:rsidRPr="00960976">
        <w:rPr>
          <w:rFonts w:ascii="仿宋" w:eastAsia="仿宋" w:hAnsi="仿宋" w:cs="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为保证评审结果公开、公平、公正，评选过程接受会员单位、个人会员及社会各界的监督。并听取采纳合理化意见建议，逐步完善学会各类奖项的评选管理办法及评选工作。</w:t>
      </w:r>
    </w:p>
    <w:p w14:paraId="0E8CD5F1"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第十九条</w:t>
      </w:r>
      <w:r w:rsidRPr="00960976">
        <w:rPr>
          <w:rFonts w:ascii="仿宋" w:eastAsia="仿宋" w:hAnsi="仿宋" w:cs="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任何单位或个人对奖项评选公示结果持有异议的，应在公示期内以书面形式实名向陕西省土木建筑学会奖励办公室提出异议，说明原</w:t>
      </w:r>
      <w:r w:rsidRPr="00960976">
        <w:rPr>
          <w:rFonts w:ascii="仿宋" w:eastAsia="仿宋" w:hAnsi="仿宋" w:cs="仿宋_GB2312" w:hint="eastAsia"/>
          <w:color w:val="000000" w:themeColor="text1"/>
          <w:sz w:val="28"/>
          <w:szCs w:val="28"/>
        </w:rPr>
        <w:lastRenderedPageBreak/>
        <w:t>因，并提供必要的证明材料。</w:t>
      </w:r>
    </w:p>
    <w:p w14:paraId="4BF8376C"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第二十条</w:t>
      </w:r>
      <w:r w:rsidRPr="00960976">
        <w:rPr>
          <w:rFonts w:ascii="仿宋" w:eastAsia="仿宋" w:hAnsi="仿宋" w:hint="eastAsia"/>
          <w:color w:val="000000" w:themeColor="text1"/>
          <w:sz w:val="28"/>
          <w:szCs w:val="28"/>
        </w:rPr>
        <w:t xml:space="preserve"> </w:t>
      </w:r>
      <w:r w:rsidRPr="00960976">
        <w:rPr>
          <w:rFonts w:ascii="仿宋" w:eastAsia="仿宋" w:hAnsi="仿宋" w:cs="仿宋" w:hint="eastAsia"/>
          <w:color w:val="000000" w:themeColor="text1"/>
          <w:sz w:val="28"/>
          <w:szCs w:val="28"/>
        </w:rPr>
        <w:t>学会对弄虚作假、营私舞弊的推荐单位、机构、个人暂停三年推荐资格；对</w:t>
      </w:r>
      <w:r w:rsidRPr="00960976">
        <w:rPr>
          <w:rFonts w:ascii="仿宋" w:eastAsia="仿宋" w:hAnsi="仿宋" w:hint="eastAsia"/>
          <w:color w:val="000000" w:themeColor="text1"/>
          <w:sz w:val="28"/>
          <w:szCs w:val="28"/>
        </w:rPr>
        <w:t>违反评选纪律的评审专家，取消其评审专家资格；</w:t>
      </w:r>
      <w:r w:rsidRPr="00960976">
        <w:rPr>
          <w:rFonts w:ascii="仿宋" w:eastAsia="仿宋" w:hAnsi="仿宋" w:cs="仿宋"/>
          <w:color w:val="000000" w:themeColor="text1"/>
          <w:sz w:val="28"/>
          <w:szCs w:val="28"/>
        </w:rPr>
        <w:t>对弄虚作假、业绩不实或有学术不端行为的拟获奖人，取消其获奖资格</w:t>
      </w:r>
      <w:r w:rsidRPr="00960976">
        <w:rPr>
          <w:rFonts w:ascii="仿宋" w:eastAsia="仿宋" w:hAnsi="仿宋" w:cs="仿宋" w:hint="eastAsia"/>
          <w:color w:val="000000" w:themeColor="text1"/>
          <w:sz w:val="28"/>
          <w:szCs w:val="28"/>
        </w:rPr>
        <w:t>，追回奖牌、证书及奖金，并视情节取消其一定时期的申报资格；对学会工作人员违反相关制度办法的行为进行严肃处理</w:t>
      </w:r>
      <w:r w:rsidRPr="00960976">
        <w:rPr>
          <w:rFonts w:ascii="仿宋" w:eastAsia="仿宋" w:hAnsi="仿宋" w:cs="仿宋_GB2312" w:hint="eastAsia"/>
          <w:color w:val="000000" w:themeColor="text1"/>
          <w:sz w:val="28"/>
          <w:szCs w:val="28"/>
        </w:rPr>
        <w:t>。</w:t>
      </w:r>
    </w:p>
    <w:p w14:paraId="0C72FEE8" w14:textId="77777777" w:rsidR="00296A49" w:rsidRPr="00960976" w:rsidRDefault="00000000">
      <w:pPr>
        <w:spacing w:line="520" w:lineRule="exact"/>
        <w:ind w:firstLineChars="200" w:firstLine="562"/>
        <w:rPr>
          <w:rFonts w:ascii="仿宋" w:eastAsia="仿宋" w:hAnsi="仿宋" w:cs="仿宋" w:hint="eastAsia"/>
          <w:color w:val="000000" w:themeColor="text1"/>
          <w:sz w:val="28"/>
          <w:szCs w:val="28"/>
        </w:rPr>
      </w:pPr>
      <w:r w:rsidRPr="00960976">
        <w:rPr>
          <w:rFonts w:ascii="仿宋" w:eastAsia="仿宋" w:hAnsi="仿宋" w:cs="黑体" w:hint="eastAsia"/>
          <w:b/>
          <w:bCs/>
          <w:color w:val="000000" w:themeColor="text1"/>
          <w:sz w:val="28"/>
          <w:szCs w:val="28"/>
        </w:rPr>
        <w:t>第二十一条</w:t>
      </w:r>
      <w:r w:rsidRPr="00960976">
        <w:rPr>
          <w:rFonts w:ascii="仿宋" w:eastAsia="仿宋" w:hAnsi="仿宋" w:hint="eastAsia"/>
          <w:b/>
          <w:bCs/>
          <w:color w:val="000000" w:themeColor="text1"/>
          <w:sz w:val="28"/>
          <w:szCs w:val="28"/>
        </w:rPr>
        <w:t xml:space="preserve"> </w:t>
      </w:r>
      <w:r w:rsidRPr="00960976">
        <w:rPr>
          <w:rFonts w:ascii="仿宋" w:eastAsia="仿宋" w:hAnsi="仿宋" w:cs="仿宋" w:hint="eastAsia"/>
          <w:color w:val="000000" w:themeColor="text1"/>
          <w:sz w:val="28"/>
          <w:szCs w:val="28"/>
        </w:rPr>
        <w:t>陕西省土木建筑学会对获奖单位和个人颁发荣誉证书及奖金，具体奖励方式在各类奖项评选管理办法中明确。</w:t>
      </w:r>
    </w:p>
    <w:p w14:paraId="32A9C780"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第二十二条</w:t>
      </w:r>
      <w:r w:rsidRPr="00960976">
        <w:rPr>
          <w:rFonts w:ascii="仿宋" w:eastAsia="仿宋" w:hAnsi="仿宋" w:hint="eastAsia"/>
          <w:b/>
          <w:bCs/>
          <w:color w:val="000000" w:themeColor="text1"/>
          <w:sz w:val="28"/>
          <w:szCs w:val="28"/>
        </w:rPr>
        <w:t xml:space="preserve"> </w:t>
      </w:r>
      <w:r w:rsidRPr="00960976">
        <w:rPr>
          <w:rFonts w:ascii="仿宋" w:eastAsia="仿宋" w:hAnsi="仿宋" w:cs="仿宋_GB2312" w:hint="eastAsia"/>
          <w:color w:val="000000" w:themeColor="text1"/>
          <w:sz w:val="28"/>
          <w:szCs w:val="28"/>
        </w:rPr>
        <w:t>为扩大获奖项目、获奖个人及学会的社会影响力和知名度，学会向社会公布获奖名单，并在学会网站和公众号及有关媒体进行宣传报道。</w:t>
      </w:r>
    </w:p>
    <w:p w14:paraId="36573C56" w14:textId="77777777" w:rsidR="00296A49" w:rsidRPr="00960976" w:rsidRDefault="00000000">
      <w:pPr>
        <w:spacing w:beforeLines="50" w:before="157" w:afterLines="50" w:after="157" w:line="520" w:lineRule="exact"/>
        <w:jc w:val="center"/>
        <w:rPr>
          <w:rFonts w:ascii="仿宋" w:eastAsia="仿宋" w:hAnsi="仿宋" w:cs="黑体" w:hint="eastAsia"/>
          <w:b/>
          <w:bCs/>
          <w:color w:val="000000" w:themeColor="text1"/>
          <w:sz w:val="28"/>
          <w:szCs w:val="28"/>
        </w:rPr>
      </w:pPr>
      <w:r w:rsidRPr="00960976">
        <w:rPr>
          <w:rFonts w:ascii="仿宋" w:eastAsia="仿宋" w:hAnsi="仿宋" w:cs="黑体" w:hint="eastAsia"/>
          <w:b/>
          <w:bCs/>
          <w:color w:val="000000" w:themeColor="text1"/>
          <w:sz w:val="28"/>
          <w:szCs w:val="28"/>
        </w:rPr>
        <w:t>六、费用管理</w:t>
      </w:r>
    </w:p>
    <w:p w14:paraId="4BB289FB"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第二十三条</w:t>
      </w:r>
      <w:r w:rsidRPr="00960976">
        <w:rPr>
          <w:rFonts w:ascii="仿宋" w:eastAsia="仿宋" w:hAnsi="仿宋" w:cs="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陕西省土木建筑学会设置的各类奖项的评选不收取任何费用，坚持公益性。</w:t>
      </w:r>
    </w:p>
    <w:p w14:paraId="1B643AC0"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第二十四条</w:t>
      </w:r>
      <w:r w:rsidRPr="00960976">
        <w:rPr>
          <w:rFonts w:ascii="仿宋" w:eastAsia="仿宋" w:hAnsi="仿宋" w:cs="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学会各类奖项评审及奖励所需经费主要依靠会费，培训费、咨询费、学会经济实体股权分红、学会学术活动基金及社会募捐与捐赠等其他合法收入。</w:t>
      </w:r>
    </w:p>
    <w:p w14:paraId="6F2EA60C" w14:textId="77777777" w:rsidR="00296A49" w:rsidRPr="00960976" w:rsidRDefault="00000000">
      <w:pPr>
        <w:spacing w:line="520" w:lineRule="exact"/>
        <w:ind w:firstLineChars="200" w:firstLine="562"/>
        <w:rPr>
          <w:rFonts w:ascii="仿宋" w:eastAsia="仿宋" w:hAnsi="仿宋" w:cs="仿宋" w:hint="eastAsia"/>
          <w:color w:val="000000" w:themeColor="text1"/>
          <w:sz w:val="28"/>
          <w:szCs w:val="28"/>
        </w:rPr>
      </w:pPr>
      <w:r w:rsidRPr="00960976">
        <w:rPr>
          <w:rFonts w:ascii="仿宋" w:eastAsia="仿宋" w:hAnsi="仿宋" w:cs="黑体" w:hint="eastAsia"/>
          <w:b/>
          <w:bCs/>
          <w:color w:val="000000" w:themeColor="text1"/>
          <w:sz w:val="28"/>
          <w:szCs w:val="28"/>
        </w:rPr>
        <w:t>第二十五条</w:t>
      </w:r>
      <w:r w:rsidRPr="00960976">
        <w:rPr>
          <w:rFonts w:ascii="仿宋" w:eastAsia="仿宋" w:hAnsi="仿宋" w:cs="仿宋" w:hint="eastAsia"/>
          <w:color w:val="000000" w:themeColor="text1"/>
          <w:sz w:val="28"/>
          <w:szCs w:val="28"/>
        </w:rPr>
        <w:t xml:space="preserve"> 学会充分利用自身优势及社会资源，为广大会员单位做好培训等服务，学会希望会员单位将相关服务委托学会，支持学会工作，增加学会收入，学会坚持取之于民用之于民。</w:t>
      </w:r>
    </w:p>
    <w:p w14:paraId="6BA51371"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第二十六条</w:t>
      </w:r>
      <w:r w:rsidRPr="00960976">
        <w:rPr>
          <w:rFonts w:ascii="仿宋" w:eastAsia="仿宋" w:hAnsi="仿宋" w:cs="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为保证学会公益性奖项具有持续生命力，学会鼓励会员单位、个人会员及关心支持陕西省土木建筑事业发展的社会各界积极捐赠，学会与捐赠单位及个人签订捐赠协议，具体见附件，并为其颁发荣誉证书。</w:t>
      </w:r>
    </w:p>
    <w:p w14:paraId="36E7C445" w14:textId="77777777" w:rsidR="00296A49" w:rsidRPr="00960976" w:rsidRDefault="00000000">
      <w:pPr>
        <w:spacing w:beforeLines="50" w:before="157" w:afterLines="50" w:after="157" w:line="520" w:lineRule="exact"/>
        <w:jc w:val="center"/>
        <w:rPr>
          <w:rFonts w:ascii="仿宋" w:eastAsia="仿宋" w:hAnsi="仿宋" w:cs="黑体" w:hint="eastAsia"/>
          <w:b/>
          <w:bCs/>
          <w:color w:val="000000" w:themeColor="text1"/>
          <w:sz w:val="28"/>
          <w:szCs w:val="28"/>
        </w:rPr>
      </w:pPr>
      <w:r w:rsidRPr="00960976">
        <w:rPr>
          <w:rFonts w:ascii="仿宋" w:eastAsia="仿宋" w:hAnsi="仿宋" w:cs="黑体" w:hint="eastAsia"/>
          <w:b/>
          <w:bCs/>
          <w:color w:val="000000" w:themeColor="text1"/>
          <w:sz w:val="28"/>
          <w:szCs w:val="28"/>
        </w:rPr>
        <w:t>七、附 则</w:t>
      </w:r>
    </w:p>
    <w:p w14:paraId="74616C65"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第二十七条</w:t>
      </w:r>
      <w:r w:rsidRPr="00960976">
        <w:rPr>
          <w:rFonts w:ascii="仿宋" w:eastAsia="仿宋" w:hAnsi="仿宋" w:cs="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本制度经学会常务理事会会议审议通过后生效，由陕西省</w:t>
      </w:r>
      <w:r w:rsidRPr="00960976">
        <w:rPr>
          <w:rFonts w:ascii="仿宋" w:eastAsia="仿宋" w:hAnsi="仿宋" w:cs="仿宋_GB2312" w:hint="eastAsia"/>
          <w:color w:val="000000" w:themeColor="text1"/>
          <w:sz w:val="28"/>
          <w:szCs w:val="28"/>
        </w:rPr>
        <w:lastRenderedPageBreak/>
        <w:t>土木建筑学会负责解释。</w:t>
      </w:r>
    </w:p>
    <w:p w14:paraId="58885D05" w14:textId="77777777" w:rsidR="00296A49" w:rsidRPr="00960976" w:rsidRDefault="00000000">
      <w:pPr>
        <w:spacing w:line="520" w:lineRule="exact"/>
        <w:rPr>
          <w:rFonts w:ascii="仿宋" w:eastAsia="仿宋" w:hAnsi="仿宋" w:cs="仿宋_GB2312" w:hint="eastAsia"/>
          <w:color w:val="000000" w:themeColor="text1"/>
          <w:sz w:val="28"/>
          <w:szCs w:val="28"/>
        </w:rPr>
      </w:pPr>
      <w:r w:rsidRPr="00960976">
        <w:rPr>
          <w:rFonts w:ascii="仿宋" w:eastAsia="仿宋" w:hAnsi="仿宋" w:cs="仿宋" w:hint="eastAsia"/>
          <w:color w:val="000000" w:themeColor="text1"/>
          <w:sz w:val="28"/>
          <w:szCs w:val="28"/>
        </w:rPr>
        <w:t xml:space="preserve">    </w:t>
      </w:r>
      <w:r w:rsidRPr="00960976">
        <w:rPr>
          <w:rFonts w:ascii="仿宋" w:eastAsia="仿宋" w:hAnsi="仿宋" w:cs="黑体" w:hint="eastAsia"/>
          <w:b/>
          <w:bCs/>
          <w:color w:val="000000" w:themeColor="text1"/>
          <w:sz w:val="28"/>
          <w:szCs w:val="28"/>
        </w:rPr>
        <w:t>第二十八条</w:t>
      </w:r>
      <w:r w:rsidRPr="00960976">
        <w:rPr>
          <w:rFonts w:ascii="仿宋" w:eastAsia="仿宋" w:hAnsi="仿宋" w:cs="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本制度自发布之日起施行。原有相关制度、办法自行废止。</w:t>
      </w:r>
    </w:p>
    <w:p w14:paraId="02656C40" w14:textId="77777777" w:rsidR="00296A49" w:rsidRPr="00960976" w:rsidRDefault="00296A49">
      <w:pPr>
        <w:spacing w:line="520" w:lineRule="exact"/>
        <w:rPr>
          <w:rFonts w:ascii="仿宋" w:eastAsia="仿宋" w:hAnsi="仿宋" w:cs="仿宋_GB2312" w:hint="eastAsia"/>
          <w:color w:val="000000" w:themeColor="text1"/>
          <w:sz w:val="28"/>
          <w:szCs w:val="28"/>
        </w:rPr>
      </w:pPr>
    </w:p>
    <w:p w14:paraId="07F68827" w14:textId="77777777" w:rsidR="00296A49" w:rsidRPr="00960976" w:rsidRDefault="00000000">
      <w:pPr>
        <w:widowControl/>
        <w:spacing w:line="520" w:lineRule="exact"/>
        <w:rPr>
          <w:rFonts w:ascii="仿宋" w:eastAsia="仿宋" w:hAnsi="仿宋" w:cs="仿宋_GB2312" w:hint="eastAsia"/>
          <w:color w:val="000000" w:themeColor="text1"/>
          <w:sz w:val="28"/>
          <w:szCs w:val="28"/>
        </w:rPr>
      </w:pPr>
      <w:r w:rsidRPr="00960976">
        <w:rPr>
          <w:rFonts w:ascii="仿宋" w:eastAsia="仿宋" w:hAnsi="仿宋" w:hint="eastAsia"/>
          <w:color w:val="000000" w:themeColor="text1"/>
          <w:sz w:val="28"/>
          <w:szCs w:val="28"/>
        </w:rPr>
        <w:t xml:space="preserve">    附件：</w:t>
      </w:r>
      <w:r w:rsidRPr="00960976">
        <w:rPr>
          <w:rFonts w:ascii="仿宋" w:eastAsia="仿宋" w:hAnsi="仿宋" w:cs="仿宋_GB2312" w:hint="eastAsia"/>
          <w:color w:val="000000" w:themeColor="text1"/>
          <w:sz w:val="28"/>
          <w:szCs w:val="28"/>
        </w:rPr>
        <w:t>捐赠协议</w:t>
      </w:r>
    </w:p>
    <w:p w14:paraId="17D1FCCA" w14:textId="77777777" w:rsidR="00296A49" w:rsidRPr="00960976" w:rsidRDefault="00296A49">
      <w:pPr>
        <w:widowControl/>
        <w:spacing w:line="520" w:lineRule="exact"/>
        <w:rPr>
          <w:rFonts w:ascii="仿宋" w:eastAsia="仿宋" w:hAnsi="仿宋" w:cs="仿宋_GB2312" w:hint="eastAsia"/>
          <w:color w:val="000000" w:themeColor="text1"/>
          <w:sz w:val="28"/>
          <w:szCs w:val="28"/>
        </w:rPr>
      </w:pPr>
    </w:p>
    <w:p w14:paraId="6DDB99D4" w14:textId="77777777" w:rsidR="00296A49" w:rsidRPr="00960976" w:rsidRDefault="00000000">
      <w:pPr>
        <w:widowControl/>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br w:type="page"/>
      </w:r>
    </w:p>
    <w:p w14:paraId="1CA93D69" w14:textId="77777777" w:rsidR="00296A49" w:rsidRPr="00960976" w:rsidRDefault="00000000">
      <w:pPr>
        <w:widowControl/>
        <w:spacing w:line="520" w:lineRule="exac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lastRenderedPageBreak/>
        <w:t>附件</w:t>
      </w:r>
    </w:p>
    <w:p w14:paraId="23A5A9DB" w14:textId="77777777" w:rsidR="00296A49" w:rsidRPr="00960976" w:rsidRDefault="00000000">
      <w:pPr>
        <w:widowControl/>
        <w:spacing w:line="520" w:lineRule="exact"/>
        <w:jc w:val="center"/>
        <w:rPr>
          <w:rFonts w:ascii="仿宋" w:eastAsia="仿宋" w:hAnsi="仿宋" w:cs="仿宋_GB2312" w:hint="eastAsia"/>
          <w:b/>
          <w:bCs/>
          <w:color w:val="000000" w:themeColor="text1"/>
          <w:sz w:val="32"/>
          <w:szCs w:val="32"/>
        </w:rPr>
      </w:pPr>
      <w:r w:rsidRPr="00960976">
        <w:rPr>
          <w:rFonts w:ascii="仿宋" w:eastAsia="仿宋" w:hAnsi="仿宋" w:cs="仿宋_GB2312" w:hint="eastAsia"/>
          <w:b/>
          <w:bCs/>
          <w:color w:val="000000" w:themeColor="text1"/>
          <w:sz w:val="32"/>
          <w:szCs w:val="32"/>
        </w:rPr>
        <w:t>捐赠协议</w:t>
      </w:r>
    </w:p>
    <w:p w14:paraId="2571FFB1" w14:textId="77777777" w:rsidR="00296A49" w:rsidRPr="00960976" w:rsidRDefault="00000000">
      <w:pPr>
        <w:widowControl/>
        <w:spacing w:line="520" w:lineRule="exact"/>
        <w:ind w:firstLine="642"/>
        <w:rPr>
          <w:rFonts w:ascii="仿宋" w:eastAsia="仿宋" w:hAnsi="仿宋" w:hint="eastAsia"/>
          <w:color w:val="000000" w:themeColor="text1"/>
          <w:sz w:val="28"/>
          <w:szCs w:val="28"/>
        </w:rPr>
      </w:pPr>
      <w:r w:rsidRPr="00960976">
        <w:rPr>
          <w:rFonts w:ascii="仿宋" w:eastAsia="仿宋" w:hAnsi="仿宋" w:hint="eastAsia"/>
          <w:color w:val="000000" w:themeColor="text1"/>
          <w:sz w:val="28"/>
          <w:szCs w:val="28"/>
        </w:rPr>
        <w:t>甲方（捐赠方）：</w:t>
      </w:r>
    </w:p>
    <w:p w14:paraId="216AE792" w14:textId="77777777" w:rsidR="00296A49" w:rsidRPr="00960976" w:rsidRDefault="00000000">
      <w:pPr>
        <w:widowControl/>
        <w:spacing w:line="520" w:lineRule="exact"/>
        <w:ind w:firstLine="642"/>
        <w:rPr>
          <w:rFonts w:ascii="仿宋" w:eastAsia="仿宋" w:hAnsi="仿宋" w:hint="eastAsia"/>
          <w:color w:val="000000" w:themeColor="text1"/>
          <w:sz w:val="28"/>
          <w:szCs w:val="28"/>
        </w:rPr>
      </w:pPr>
      <w:r w:rsidRPr="00960976">
        <w:rPr>
          <w:rFonts w:ascii="仿宋" w:eastAsia="仿宋" w:hAnsi="仿宋" w:hint="eastAsia"/>
          <w:color w:val="000000" w:themeColor="text1"/>
          <w:sz w:val="28"/>
          <w:szCs w:val="28"/>
        </w:rPr>
        <w:t>乙方（受捐方）：陕西省土木建筑学会</w:t>
      </w:r>
    </w:p>
    <w:p w14:paraId="1D427D58" w14:textId="77777777" w:rsidR="00296A49" w:rsidRPr="00960976" w:rsidRDefault="00000000">
      <w:pPr>
        <w:widowControl/>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hint="eastAsia"/>
          <w:color w:val="000000" w:themeColor="text1"/>
          <w:sz w:val="28"/>
          <w:szCs w:val="28"/>
        </w:rPr>
        <w:t>为促进陕西省土木建筑行业的高质量发展，提升从业人员素质，提高会员单位及个人会员的竞争力，陕西省土木建筑学会依据相关政策设立了多项公益性奖项，为保证公益性奖项评选工作的顺利开展，依据国家、省市相关政策及《陕西省土木建筑学会章程》的有关内容，学会向</w:t>
      </w:r>
      <w:r w:rsidRPr="00960976">
        <w:rPr>
          <w:rFonts w:ascii="仿宋" w:eastAsia="仿宋" w:hAnsi="仿宋" w:cs="仿宋_GB2312" w:hint="eastAsia"/>
          <w:color w:val="000000" w:themeColor="text1"/>
          <w:sz w:val="28"/>
          <w:szCs w:val="28"/>
        </w:rPr>
        <w:t>会员单位、个人会员及社会各界贤能募捐筹集</w:t>
      </w:r>
      <w:r w:rsidRPr="00960976">
        <w:rPr>
          <w:rFonts w:ascii="仿宋" w:eastAsia="仿宋" w:hAnsi="仿宋" w:hint="eastAsia"/>
          <w:color w:val="000000" w:themeColor="text1"/>
          <w:sz w:val="28"/>
          <w:szCs w:val="28"/>
        </w:rPr>
        <w:t>公益性奖项的</w:t>
      </w:r>
      <w:r w:rsidRPr="00960976">
        <w:rPr>
          <w:rFonts w:ascii="仿宋" w:eastAsia="仿宋" w:hAnsi="仿宋" w:cs="仿宋_GB2312" w:hint="eastAsia"/>
          <w:color w:val="000000" w:themeColor="text1"/>
          <w:sz w:val="28"/>
          <w:szCs w:val="28"/>
        </w:rPr>
        <w:t>评选及奖励经费。</w:t>
      </w:r>
    </w:p>
    <w:p w14:paraId="1ACF6061" w14:textId="77777777" w:rsidR="00296A49" w:rsidRPr="00960976" w:rsidRDefault="00000000">
      <w:pPr>
        <w:widowControl/>
        <w:spacing w:line="520" w:lineRule="exact"/>
        <w:ind w:firstLineChars="200" w:firstLine="560"/>
        <w:rPr>
          <w:rFonts w:ascii="仿宋" w:eastAsia="仿宋" w:hAnsi="仿宋" w:hint="eastAsia"/>
          <w:color w:val="000000" w:themeColor="text1"/>
          <w:sz w:val="28"/>
          <w:szCs w:val="28"/>
        </w:rPr>
      </w:pPr>
      <w:r w:rsidRPr="00960976">
        <w:rPr>
          <w:rFonts w:ascii="仿宋" w:eastAsia="仿宋" w:hAnsi="仿宋" w:hint="eastAsia"/>
          <w:color w:val="000000" w:themeColor="text1"/>
          <w:sz w:val="28"/>
          <w:szCs w:val="28"/>
        </w:rPr>
        <w:t>为此甲乙双方签订捐赠协议，主要内容如下：</w:t>
      </w:r>
    </w:p>
    <w:p w14:paraId="20B120B0" w14:textId="77777777" w:rsidR="00296A49" w:rsidRPr="00960976" w:rsidRDefault="00000000">
      <w:pPr>
        <w:widowControl/>
        <w:numPr>
          <w:ilvl w:val="0"/>
          <w:numId w:val="2"/>
        </w:numPr>
        <w:spacing w:line="520" w:lineRule="exact"/>
        <w:ind w:firstLineChars="200" w:firstLine="562"/>
        <w:rPr>
          <w:rFonts w:ascii="仿宋" w:eastAsia="仿宋" w:hAnsi="仿宋" w:hint="eastAsia"/>
          <w:b/>
          <w:bCs/>
          <w:color w:val="000000" w:themeColor="text1"/>
          <w:sz w:val="28"/>
          <w:szCs w:val="28"/>
        </w:rPr>
      </w:pPr>
      <w:r w:rsidRPr="00960976">
        <w:rPr>
          <w:rFonts w:ascii="仿宋" w:eastAsia="仿宋" w:hAnsi="仿宋" w:hint="eastAsia"/>
          <w:b/>
          <w:bCs/>
          <w:color w:val="000000" w:themeColor="text1"/>
          <w:sz w:val="28"/>
          <w:szCs w:val="28"/>
        </w:rPr>
        <w:t>捐赠形式与捐赠时间</w:t>
      </w:r>
    </w:p>
    <w:p w14:paraId="463FC34C" w14:textId="77777777" w:rsidR="00296A49" w:rsidRPr="00960976" w:rsidRDefault="00000000">
      <w:pPr>
        <w:widowControl/>
        <w:numPr>
          <w:ilvl w:val="0"/>
          <w:numId w:val="3"/>
        </w:numPr>
        <w:spacing w:line="520" w:lineRule="exact"/>
        <w:ind w:firstLineChars="200" w:firstLine="560"/>
        <w:rPr>
          <w:rFonts w:ascii="仿宋" w:eastAsia="仿宋" w:hAnsi="仿宋" w:hint="eastAsia"/>
          <w:color w:val="000000" w:themeColor="text1"/>
          <w:sz w:val="28"/>
          <w:szCs w:val="28"/>
        </w:rPr>
      </w:pPr>
      <w:r w:rsidRPr="00960976">
        <w:rPr>
          <w:rFonts w:ascii="仿宋" w:eastAsia="仿宋" w:hAnsi="仿宋" w:hint="eastAsia"/>
          <w:color w:val="000000" w:themeColor="text1"/>
          <w:sz w:val="28"/>
          <w:szCs w:val="28"/>
        </w:rPr>
        <w:t>甲方以转账（或现金）形式向乙方捐赠人民币</w:t>
      </w:r>
      <w:r w:rsidRPr="00960976">
        <w:rPr>
          <w:rFonts w:ascii="仿宋" w:eastAsia="仿宋" w:hAnsi="仿宋" w:hint="eastAsia"/>
          <w:color w:val="000000" w:themeColor="text1"/>
          <w:sz w:val="28"/>
          <w:szCs w:val="28"/>
          <w:u w:val="single"/>
        </w:rPr>
        <w:t xml:space="preserve">   </w:t>
      </w:r>
      <w:r w:rsidRPr="00960976">
        <w:rPr>
          <w:rFonts w:ascii="仿宋" w:eastAsia="仿宋" w:hAnsi="仿宋" w:hint="eastAsia"/>
          <w:color w:val="000000" w:themeColor="text1"/>
          <w:sz w:val="28"/>
          <w:szCs w:val="28"/>
        </w:rPr>
        <w:t>万元用于学会公益性奖项的</w:t>
      </w:r>
      <w:r w:rsidRPr="00960976">
        <w:rPr>
          <w:rFonts w:ascii="仿宋" w:eastAsia="仿宋" w:hAnsi="仿宋" w:cs="仿宋_GB2312" w:hint="eastAsia"/>
          <w:color w:val="000000" w:themeColor="text1"/>
          <w:sz w:val="28"/>
          <w:szCs w:val="28"/>
        </w:rPr>
        <w:t>评选及奖励</w:t>
      </w:r>
      <w:r w:rsidRPr="00960976">
        <w:rPr>
          <w:rFonts w:ascii="仿宋" w:eastAsia="仿宋" w:hAnsi="仿宋" w:hint="eastAsia"/>
          <w:color w:val="000000" w:themeColor="text1"/>
          <w:sz w:val="28"/>
          <w:szCs w:val="28"/>
        </w:rPr>
        <w:t>。</w:t>
      </w:r>
    </w:p>
    <w:p w14:paraId="17341FC4" w14:textId="77777777" w:rsidR="00296A49" w:rsidRPr="00960976" w:rsidRDefault="00000000">
      <w:pPr>
        <w:widowControl/>
        <w:numPr>
          <w:ilvl w:val="0"/>
          <w:numId w:val="3"/>
        </w:numPr>
        <w:spacing w:line="520" w:lineRule="exact"/>
        <w:ind w:firstLineChars="200" w:firstLine="560"/>
        <w:rPr>
          <w:rFonts w:ascii="仿宋" w:eastAsia="仿宋" w:hAnsi="仿宋" w:hint="eastAsia"/>
          <w:color w:val="000000" w:themeColor="text1"/>
          <w:sz w:val="28"/>
          <w:szCs w:val="28"/>
        </w:rPr>
      </w:pPr>
      <w:r w:rsidRPr="00960976">
        <w:rPr>
          <w:rFonts w:ascii="仿宋" w:eastAsia="仿宋" w:hAnsi="仿宋" w:hint="eastAsia"/>
          <w:color w:val="000000" w:themeColor="text1"/>
          <w:sz w:val="28"/>
          <w:szCs w:val="28"/>
        </w:rPr>
        <w:t>捐赠协议签订后5个工作日内将捐赠资金汇入乙方指定账户。</w:t>
      </w:r>
    </w:p>
    <w:p w14:paraId="45B35DEC" w14:textId="77777777" w:rsidR="00296A49" w:rsidRPr="00960976" w:rsidRDefault="00000000">
      <w:pPr>
        <w:widowControl/>
        <w:numPr>
          <w:ilvl w:val="0"/>
          <w:numId w:val="2"/>
        </w:numPr>
        <w:spacing w:line="520" w:lineRule="exact"/>
        <w:ind w:firstLineChars="200" w:firstLine="562"/>
        <w:rPr>
          <w:rFonts w:ascii="仿宋" w:eastAsia="仿宋" w:hAnsi="仿宋" w:hint="eastAsia"/>
          <w:b/>
          <w:bCs/>
          <w:color w:val="000000" w:themeColor="text1"/>
          <w:sz w:val="28"/>
          <w:szCs w:val="28"/>
        </w:rPr>
      </w:pPr>
      <w:r w:rsidRPr="00960976">
        <w:rPr>
          <w:rFonts w:ascii="仿宋" w:eastAsia="仿宋" w:hAnsi="仿宋" w:hint="eastAsia"/>
          <w:b/>
          <w:bCs/>
          <w:color w:val="000000" w:themeColor="text1"/>
          <w:sz w:val="28"/>
          <w:szCs w:val="28"/>
        </w:rPr>
        <w:t>甲方的权利与义务</w:t>
      </w:r>
    </w:p>
    <w:p w14:paraId="0D26F7A9" w14:textId="77777777" w:rsidR="00296A49" w:rsidRPr="00960976" w:rsidRDefault="00000000">
      <w:pPr>
        <w:widowControl/>
        <w:spacing w:line="520" w:lineRule="exact"/>
        <w:ind w:firstLineChars="200" w:firstLine="560"/>
        <w:rPr>
          <w:rFonts w:ascii="仿宋" w:eastAsia="仿宋" w:hAnsi="仿宋" w:hint="eastAsia"/>
          <w:color w:val="000000" w:themeColor="text1"/>
          <w:sz w:val="28"/>
          <w:szCs w:val="28"/>
        </w:rPr>
      </w:pPr>
      <w:r w:rsidRPr="00960976">
        <w:rPr>
          <w:rFonts w:ascii="仿宋" w:eastAsia="仿宋" w:hAnsi="仿宋" w:hint="eastAsia"/>
          <w:color w:val="000000" w:themeColor="text1"/>
          <w:sz w:val="28"/>
          <w:szCs w:val="28"/>
        </w:rPr>
        <w:t>1.对乙方设立奖项的类别有建议权。</w:t>
      </w:r>
    </w:p>
    <w:p w14:paraId="2AF7C877" w14:textId="77777777" w:rsidR="00296A49" w:rsidRPr="00960976" w:rsidRDefault="00000000">
      <w:pPr>
        <w:widowControl/>
        <w:spacing w:line="520" w:lineRule="exact"/>
        <w:ind w:firstLineChars="200" w:firstLine="560"/>
        <w:rPr>
          <w:rFonts w:ascii="仿宋" w:eastAsia="仿宋" w:hAnsi="仿宋" w:hint="eastAsia"/>
          <w:color w:val="000000" w:themeColor="text1"/>
          <w:sz w:val="28"/>
          <w:szCs w:val="28"/>
        </w:rPr>
      </w:pPr>
      <w:r w:rsidRPr="00960976">
        <w:rPr>
          <w:rFonts w:ascii="仿宋" w:eastAsia="仿宋" w:hAnsi="仿宋" w:hint="eastAsia"/>
          <w:color w:val="000000" w:themeColor="text1"/>
          <w:sz w:val="28"/>
          <w:szCs w:val="28"/>
        </w:rPr>
        <w:t>2.对捐赠款项的支出情况有知情权。</w:t>
      </w:r>
    </w:p>
    <w:p w14:paraId="7ED24E4D" w14:textId="77777777" w:rsidR="00296A49" w:rsidRPr="00960976" w:rsidRDefault="00000000">
      <w:pPr>
        <w:widowControl/>
        <w:spacing w:line="520" w:lineRule="exact"/>
        <w:ind w:firstLineChars="200" w:firstLine="560"/>
        <w:rPr>
          <w:rFonts w:ascii="仿宋" w:eastAsia="仿宋" w:hAnsi="仿宋" w:hint="eastAsia"/>
          <w:color w:val="000000" w:themeColor="text1"/>
          <w:sz w:val="28"/>
          <w:szCs w:val="28"/>
        </w:rPr>
      </w:pPr>
      <w:r w:rsidRPr="00960976">
        <w:rPr>
          <w:rFonts w:ascii="仿宋" w:eastAsia="仿宋" w:hAnsi="仿宋" w:hint="eastAsia"/>
          <w:color w:val="000000" w:themeColor="text1"/>
          <w:sz w:val="28"/>
          <w:szCs w:val="28"/>
        </w:rPr>
        <w:t>3.对获奖项目及人员有监督审核权。</w:t>
      </w:r>
    </w:p>
    <w:p w14:paraId="6512CE57" w14:textId="77777777" w:rsidR="00296A49" w:rsidRPr="00960976" w:rsidRDefault="00000000">
      <w:pPr>
        <w:widowControl/>
        <w:spacing w:line="520" w:lineRule="exact"/>
        <w:ind w:firstLineChars="200" w:firstLine="560"/>
        <w:rPr>
          <w:rFonts w:ascii="仿宋" w:eastAsia="仿宋" w:hAnsi="仿宋" w:hint="eastAsia"/>
          <w:color w:val="000000" w:themeColor="text1"/>
          <w:sz w:val="28"/>
          <w:szCs w:val="28"/>
        </w:rPr>
      </w:pPr>
      <w:r w:rsidRPr="00960976">
        <w:rPr>
          <w:rFonts w:ascii="仿宋" w:eastAsia="仿宋" w:hAnsi="仿宋" w:hint="eastAsia"/>
          <w:color w:val="000000" w:themeColor="text1"/>
          <w:sz w:val="28"/>
          <w:szCs w:val="28"/>
        </w:rPr>
        <w:t>4.严格履行本协议规定的捐赠时效，及时将捐赠资金汇入乙方指定账户。</w:t>
      </w:r>
    </w:p>
    <w:p w14:paraId="1D82CEE0" w14:textId="77777777" w:rsidR="00296A49" w:rsidRPr="00960976" w:rsidRDefault="00000000">
      <w:pPr>
        <w:widowControl/>
        <w:numPr>
          <w:ilvl w:val="0"/>
          <w:numId w:val="2"/>
        </w:numPr>
        <w:spacing w:line="520" w:lineRule="exact"/>
        <w:ind w:firstLineChars="200" w:firstLine="562"/>
        <w:rPr>
          <w:rFonts w:ascii="仿宋" w:eastAsia="仿宋" w:hAnsi="仿宋" w:hint="eastAsia"/>
          <w:b/>
          <w:bCs/>
          <w:color w:val="000000" w:themeColor="text1"/>
          <w:sz w:val="28"/>
          <w:szCs w:val="28"/>
        </w:rPr>
      </w:pPr>
      <w:r w:rsidRPr="00960976">
        <w:rPr>
          <w:rFonts w:ascii="仿宋" w:eastAsia="仿宋" w:hAnsi="仿宋" w:hint="eastAsia"/>
          <w:b/>
          <w:bCs/>
          <w:color w:val="000000" w:themeColor="text1"/>
          <w:sz w:val="28"/>
          <w:szCs w:val="28"/>
        </w:rPr>
        <w:t>乙方的权利与义务</w:t>
      </w:r>
    </w:p>
    <w:p w14:paraId="3E473719" w14:textId="77777777" w:rsidR="00296A49" w:rsidRPr="00960976" w:rsidRDefault="00000000">
      <w:pPr>
        <w:widowControl/>
        <w:spacing w:line="520" w:lineRule="exact"/>
        <w:ind w:firstLineChars="200" w:firstLine="560"/>
        <w:rPr>
          <w:rFonts w:ascii="仿宋" w:eastAsia="仿宋" w:hAnsi="仿宋" w:hint="eastAsia"/>
          <w:color w:val="000000" w:themeColor="text1"/>
          <w:sz w:val="28"/>
          <w:szCs w:val="28"/>
        </w:rPr>
      </w:pPr>
      <w:r w:rsidRPr="00960976">
        <w:rPr>
          <w:rFonts w:ascii="仿宋" w:eastAsia="仿宋" w:hAnsi="仿宋" w:hint="eastAsia"/>
          <w:color w:val="000000" w:themeColor="text1"/>
          <w:sz w:val="28"/>
          <w:szCs w:val="28"/>
        </w:rPr>
        <w:t>1.捐赠资金必须用于公益性奖项的评选与奖励。</w:t>
      </w:r>
    </w:p>
    <w:p w14:paraId="4D199E1C" w14:textId="77777777" w:rsidR="00296A49" w:rsidRPr="00960976" w:rsidRDefault="00000000">
      <w:pPr>
        <w:widowControl/>
        <w:spacing w:line="520" w:lineRule="exact"/>
        <w:ind w:firstLineChars="200" w:firstLine="560"/>
        <w:rPr>
          <w:rFonts w:ascii="仿宋" w:eastAsia="仿宋" w:hAnsi="仿宋" w:hint="eastAsia"/>
          <w:color w:val="000000" w:themeColor="text1"/>
          <w:sz w:val="28"/>
          <w:szCs w:val="28"/>
        </w:rPr>
      </w:pPr>
      <w:r w:rsidRPr="00960976">
        <w:rPr>
          <w:rFonts w:ascii="仿宋" w:eastAsia="仿宋" w:hAnsi="仿宋" w:hint="eastAsia"/>
          <w:color w:val="000000" w:themeColor="text1"/>
          <w:sz w:val="28"/>
          <w:szCs w:val="28"/>
        </w:rPr>
        <w:t>2.接受甲方对捐赠资金使用情况的检查监督。</w:t>
      </w:r>
    </w:p>
    <w:p w14:paraId="6AD384D1" w14:textId="77777777" w:rsidR="00296A49" w:rsidRPr="00960976" w:rsidRDefault="00000000">
      <w:pPr>
        <w:widowControl/>
        <w:spacing w:line="520" w:lineRule="exact"/>
        <w:ind w:firstLineChars="200" w:firstLine="560"/>
        <w:rPr>
          <w:rFonts w:ascii="仿宋" w:eastAsia="仿宋" w:hAnsi="仿宋" w:hint="eastAsia"/>
          <w:b/>
          <w:bCs/>
          <w:color w:val="000000" w:themeColor="text1"/>
          <w:sz w:val="28"/>
          <w:szCs w:val="28"/>
        </w:rPr>
      </w:pPr>
      <w:r w:rsidRPr="00960976">
        <w:rPr>
          <w:rFonts w:ascii="仿宋" w:eastAsia="仿宋" w:hAnsi="仿宋" w:hint="eastAsia"/>
          <w:color w:val="000000" w:themeColor="text1"/>
          <w:sz w:val="28"/>
          <w:szCs w:val="28"/>
        </w:rPr>
        <w:t>3.定期向甲方汇报公益性奖项评选奖励情况。</w:t>
      </w:r>
    </w:p>
    <w:p w14:paraId="4F9B2E4D" w14:textId="77777777" w:rsidR="00296A49" w:rsidRPr="00960976" w:rsidRDefault="00000000">
      <w:pPr>
        <w:widowControl/>
        <w:numPr>
          <w:ilvl w:val="0"/>
          <w:numId w:val="2"/>
        </w:numPr>
        <w:spacing w:line="520" w:lineRule="exact"/>
        <w:ind w:firstLineChars="200" w:firstLine="562"/>
        <w:rPr>
          <w:rFonts w:ascii="仿宋" w:eastAsia="仿宋" w:hAnsi="仿宋" w:cs="黑体" w:hint="eastAsia"/>
          <w:b/>
          <w:bCs/>
          <w:color w:val="000000" w:themeColor="text1"/>
          <w:sz w:val="28"/>
          <w:szCs w:val="28"/>
        </w:rPr>
      </w:pPr>
      <w:r w:rsidRPr="00960976">
        <w:rPr>
          <w:rFonts w:ascii="仿宋" w:eastAsia="仿宋" w:hAnsi="仿宋" w:cs="黑体" w:hint="eastAsia"/>
          <w:b/>
          <w:bCs/>
          <w:color w:val="000000" w:themeColor="text1"/>
          <w:sz w:val="28"/>
          <w:szCs w:val="28"/>
        </w:rPr>
        <w:t>争议解决方法</w:t>
      </w:r>
    </w:p>
    <w:p w14:paraId="0F4C1ADD"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甲乙双方因履行本协议发生争议，应协商解决，协商不成的，双方同</w:t>
      </w:r>
      <w:r w:rsidRPr="00960976">
        <w:rPr>
          <w:rFonts w:ascii="仿宋" w:eastAsia="仿宋" w:hAnsi="仿宋" w:cs="仿宋_GB2312" w:hint="eastAsia"/>
          <w:color w:val="000000" w:themeColor="text1"/>
          <w:sz w:val="28"/>
          <w:szCs w:val="28"/>
        </w:rPr>
        <w:lastRenderedPageBreak/>
        <w:t>意由乙方住所地人民法院管辖。</w:t>
      </w:r>
    </w:p>
    <w:p w14:paraId="75AF506C" w14:textId="77777777" w:rsidR="00296A49" w:rsidRPr="00960976" w:rsidRDefault="00000000">
      <w:pPr>
        <w:numPr>
          <w:ilvl w:val="0"/>
          <w:numId w:val="2"/>
        </w:numPr>
        <w:spacing w:line="520" w:lineRule="exact"/>
        <w:ind w:firstLineChars="200" w:firstLine="562"/>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sz w:val="28"/>
          <w:szCs w:val="28"/>
        </w:rPr>
        <w:t>其他</w:t>
      </w:r>
    </w:p>
    <w:p w14:paraId="61AD2BA7" w14:textId="77777777" w:rsidR="00296A49" w:rsidRPr="00960976" w:rsidRDefault="00000000">
      <w:pPr>
        <w:spacing w:line="520" w:lineRule="exact"/>
        <w:ind w:firstLineChars="200" w:firstLine="536"/>
        <w:rPr>
          <w:rFonts w:ascii="仿宋" w:eastAsia="仿宋" w:hAnsi="仿宋" w:cs="仿宋_GB2312" w:hint="eastAsia"/>
          <w:color w:val="000000" w:themeColor="text1"/>
          <w:spacing w:val="-6"/>
          <w:sz w:val="28"/>
          <w:szCs w:val="28"/>
        </w:rPr>
      </w:pPr>
      <w:r w:rsidRPr="00960976">
        <w:rPr>
          <w:rFonts w:ascii="仿宋" w:eastAsia="仿宋" w:hAnsi="仿宋" w:cs="仿宋_GB2312" w:hint="eastAsia"/>
          <w:color w:val="000000" w:themeColor="text1"/>
          <w:spacing w:val="-6"/>
          <w:sz w:val="28"/>
          <w:szCs w:val="28"/>
        </w:rPr>
        <w:t>1.本协议未尽事宜，双方可签订补充协议，与本协议具有同等法律效力。</w:t>
      </w:r>
    </w:p>
    <w:p w14:paraId="4B709F93"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2.本协议一式肆份，甲乙双方各执贰份，自双方签字盖章之日起生效。</w:t>
      </w:r>
    </w:p>
    <w:p w14:paraId="3AA6B88C" w14:textId="77777777" w:rsidR="00296A49" w:rsidRPr="00960976" w:rsidRDefault="00296A49">
      <w:pPr>
        <w:spacing w:line="520" w:lineRule="exact"/>
        <w:ind w:firstLineChars="200" w:firstLine="560"/>
        <w:rPr>
          <w:rFonts w:ascii="仿宋" w:eastAsia="仿宋" w:hAnsi="仿宋" w:cs="仿宋_GB2312" w:hint="eastAsia"/>
          <w:color w:val="000000" w:themeColor="text1"/>
          <w:sz w:val="28"/>
          <w:szCs w:val="28"/>
        </w:rPr>
      </w:pPr>
    </w:p>
    <w:p w14:paraId="2902AD26" w14:textId="77777777" w:rsidR="00296A49" w:rsidRPr="00960976" w:rsidRDefault="00000000">
      <w:pPr>
        <w:spacing w:line="520" w:lineRule="exac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 xml:space="preserve">    甲方(盖章)：                     乙方(盖章)：</w:t>
      </w:r>
    </w:p>
    <w:p w14:paraId="66B95FEC" w14:textId="77777777" w:rsidR="00296A49" w:rsidRPr="00960976" w:rsidRDefault="00296A49">
      <w:pPr>
        <w:spacing w:line="520" w:lineRule="exact"/>
        <w:ind w:firstLineChars="200" w:firstLine="560"/>
        <w:rPr>
          <w:rFonts w:ascii="仿宋" w:eastAsia="仿宋" w:hAnsi="仿宋" w:cs="仿宋_GB2312" w:hint="eastAsia"/>
          <w:color w:val="000000" w:themeColor="text1"/>
          <w:sz w:val="28"/>
          <w:szCs w:val="28"/>
        </w:rPr>
      </w:pPr>
    </w:p>
    <w:p w14:paraId="70A1C7C2"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授权代表(签字):                  授权代表(签字):</w:t>
      </w:r>
    </w:p>
    <w:p w14:paraId="09795451" w14:textId="77777777" w:rsidR="00296A49" w:rsidRPr="00960976" w:rsidRDefault="00296A49">
      <w:pPr>
        <w:spacing w:line="520" w:lineRule="exact"/>
        <w:ind w:firstLineChars="200" w:firstLine="560"/>
        <w:rPr>
          <w:rFonts w:ascii="仿宋" w:eastAsia="仿宋" w:hAnsi="仿宋" w:cs="仿宋_GB2312" w:hint="eastAsia"/>
          <w:color w:val="000000" w:themeColor="text1"/>
          <w:sz w:val="28"/>
          <w:szCs w:val="28"/>
        </w:rPr>
      </w:pPr>
    </w:p>
    <w:p w14:paraId="0EA45E34"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日期:                            日期:</w:t>
      </w:r>
    </w:p>
    <w:p w14:paraId="52BE9BE6" w14:textId="77777777" w:rsidR="00296A49" w:rsidRPr="00960976" w:rsidRDefault="00000000">
      <w:pPr>
        <w:spacing w:line="520" w:lineRule="exact"/>
        <w:ind w:leftChars="200" w:left="420"/>
        <w:rPr>
          <w:rFonts w:ascii="方正小标宋简体" w:eastAsia="方正小标宋简体" w:hAnsi="方正小标宋简体" w:cs="方正小标宋简体" w:hint="eastAsia"/>
          <w:b/>
          <w:bCs/>
          <w:color w:val="000000" w:themeColor="text1"/>
          <w:sz w:val="32"/>
          <w:szCs w:val="32"/>
        </w:rPr>
      </w:pPr>
      <w:r w:rsidRPr="00960976">
        <w:rPr>
          <w:rFonts w:ascii="仿宋" w:eastAsia="仿宋" w:hAnsi="仿宋" w:hint="eastAsia"/>
          <w:b/>
          <w:bCs/>
          <w:color w:val="000000" w:themeColor="text1"/>
          <w:sz w:val="32"/>
          <w:szCs w:val="32"/>
        </w:rPr>
        <w:br w:type="page"/>
      </w:r>
    </w:p>
    <w:p w14:paraId="756FAA6E" w14:textId="77777777" w:rsidR="00296A49" w:rsidRPr="00960976" w:rsidRDefault="00000000">
      <w:pPr>
        <w:spacing w:beforeLines="100" w:before="314" w:line="600" w:lineRule="exact"/>
        <w:jc w:val="center"/>
        <w:rPr>
          <w:rFonts w:ascii="方正小标宋简体" w:eastAsia="方正小标宋简体" w:hAnsi="方正小标宋简体" w:cs="方正小标宋简体" w:hint="eastAsia"/>
          <w:bCs/>
          <w:color w:val="000000" w:themeColor="text1"/>
          <w:sz w:val="44"/>
          <w:szCs w:val="44"/>
        </w:rPr>
      </w:pPr>
      <w:r w:rsidRPr="00960976">
        <w:rPr>
          <w:rFonts w:ascii="方正小标宋简体" w:eastAsia="方正小标宋简体" w:hAnsi="方正小标宋简体" w:cs="方正小标宋简体" w:hint="eastAsia"/>
          <w:bCs/>
          <w:color w:val="000000" w:themeColor="text1"/>
          <w:sz w:val="44"/>
          <w:szCs w:val="44"/>
        </w:rPr>
        <w:lastRenderedPageBreak/>
        <w:t>陕西省土木建筑学会科学技术进步奖</w:t>
      </w:r>
    </w:p>
    <w:p w14:paraId="57EA4308" w14:textId="77777777" w:rsidR="00296A49" w:rsidRPr="00960976" w:rsidRDefault="00000000">
      <w:pPr>
        <w:spacing w:afterLines="150" w:after="471" w:line="600" w:lineRule="exact"/>
        <w:jc w:val="center"/>
        <w:rPr>
          <w:rFonts w:ascii="方正小标宋简体" w:eastAsia="方正小标宋简体" w:hAnsi="方正小标宋简体" w:cs="方正小标宋简体" w:hint="eastAsia"/>
          <w:bCs/>
          <w:color w:val="000000" w:themeColor="text1"/>
          <w:sz w:val="44"/>
          <w:szCs w:val="44"/>
        </w:rPr>
      </w:pPr>
      <w:r w:rsidRPr="00960976">
        <w:rPr>
          <w:rFonts w:ascii="方正小标宋简体" w:eastAsia="方正小标宋简体" w:hAnsi="方正小标宋简体" w:cs="方正小标宋简体" w:hint="eastAsia"/>
          <w:bCs/>
          <w:color w:val="000000" w:themeColor="text1"/>
          <w:sz w:val="44"/>
          <w:szCs w:val="44"/>
        </w:rPr>
        <w:t>评选管理办法</w:t>
      </w:r>
    </w:p>
    <w:p w14:paraId="511A7A86" w14:textId="77777777" w:rsidR="00296A49" w:rsidRPr="00960976" w:rsidRDefault="00000000">
      <w:pPr>
        <w:spacing w:beforeLines="50" w:before="157" w:afterLines="50" w:after="157" w:line="520" w:lineRule="exact"/>
        <w:jc w:val="center"/>
        <w:rPr>
          <w:rFonts w:ascii="仿宋" w:eastAsia="仿宋" w:hAnsi="仿宋" w:cs="黑体" w:hint="eastAsia"/>
          <w:b/>
          <w:color w:val="000000" w:themeColor="text1"/>
          <w:sz w:val="28"/>
          <w:szCs w:val="28"/>
        </w:rPr>
      </w:pPr>
      <w:r w:rsidRPr="00960976">
        <w:rPr>
          <w:rFonts w:ascii="仿宋" w:eastAsia="仿宋" w:hAnsi="仿宋" w:cs="黑体" w:hint="eastAsia"/>
          <w:b/>
          <w:color w:val="000000" w:themeColor="text1"/>
          <w:sz w:val="28"/>
          <w:szCs w:val="28"/>
        </w:rPr>
        <w:t>第一章  总 则</w:t>
      </w:r>
    </w:p>
    <w:p w14:paraId="7FDB40BD" w14:textId="77777777" w:rsidR="00296A49" w:rsidRPr="00960976" w:rsidRDefault="00000000">
      <w:pPr>
        <w:spacing w:line="520" w:lineRule="exact"/>
        <w:ind w:firstLine="600"/>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sz w:val="28"/>
          <w:szCs w:val="28"/>
        </w:rPr>
        <w:t>第一条</w:t>
      </w:r>
      <w:r w:rsidRPr="00960976">
        <w:rPr>
          <w:rFonts w:ascii="仿宋" w:eastAsia="仿宋" w:hAnsi="仿宋" w:cs="仿宋_GB2312" w:hint="eastAsia"/>
          <w:bCs/>
          <w:color w:val="000000" w:themeColor="text1"/>
          <w:sz w:val="28"/>
          <w:szCs w:val="28"/>
        </w:rPr>
        <w:t xml:space="preserve"> 为了促进陕西土木建筑科技事业发展，鼓励在土木建筑领域作出突出贡献的单位与个人，调动广大科技工作者的积极性和创造性，根据科技部《关于进一步鼓励和规范社会力量设立科学技术奖的指导意见》、《社会力量设立科学技术奖管理办法》及《陕西省土木建筑学会奖项与评比表彰管理办法》的有关要求，设“陕西省土木建筑学会科学技术进步奖”（以下简称:科学技术进步奖），并制定本办法。。</w:t>
      </w:r>
    </w:p>
    <w:p w14:paraId="194F9F9A" w14:textId="77777777" w:rsidR="00296A49" w:rsidRPr="00960976" w:rsidRDefault="00000000">
      <w:pPr>
        <w:spacing w:line="520" w:lineRule="exact"/>
        <w:ind w:firstLine="600"/>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sz w:val="28"/>
          <w:szCs w:val="28"/>
        </w:rPr>
        <w:t>第二条</w:t>
      </w:r>
      <w:r w:rsidRPr="00960976">
        <w:rPr>
          <w:rFonts w:ascii="仿宋" w:eastAsia="仿宋" w:hAnsi="仿宋" w:cs="仿宋_GB2312" w:hint="eastAsia"/>
          <w:bCs/>
          <w:color w:val="000000" w:themeColor="text1"/>
          <w:sz w:val="28"/>
          <w:szCs w:val="28"/>
        </w:rPr>
        <w:t xml:space="preserve"> 评审工作应遵循公开、公平、公正的原则，向新兴行业领域的科技创新倾斜，鼓励青年科技工作者的创新积极性。</w:t>
      </w:r>
    </w:p>
    <w:p w14:paraId="1EAAA40D" w14:textId="77777777" w:rsidR="00296A49" w:rsidRPr="00960976" w:rsidRDefault="00000000">
      <w:pPr>
        <w:spacing w:line="520" w:lineRule="exact"/>
        <w:ind w:firstLine="600"/>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sz w:val="28"/>
          <w:szCs w:val="28"/>
        </w:rPr>
        <w:t>第三条</w:t>
      </w:r>
      <w:r w:rsidRPr="00960976">
        <w:rPr>
          <w:rFonts w:ascii="仿宋" w:eastAsia="仿宋" w:hAnsi="仿宋" w:cs="仿宋_GB2312" w:hint="eastAsia"/>
          <w:bCs/>
          <w:color w:val="000000" w:themeColor="text1"/>
          <w:sz w:val="28"/>
          <w:szCs w:val="28"/>
        </w:rPr>
        <w:t xml:space="preserve"> 荣获科学技术进步奖“二等奖”及以上奖项的项目，优先推荐“陕西省科学技术奖”、“中国土木工程学会科技进步奖”和“中国建筑学会科技进步奖”等政府及国家级学会、协会的相关科技奖项。</w:t>
      </w:r>
    </w:p>
    <w:p w14:paraId="136436AE" w14:textId="77777777" w:rsidR="00296A49" w:rsidRPr="00960976" w:rsidRDefault="00000000">
      <w:pPr>
        <w:spacing w:line="520" w:lineRule="exact"/>
        <w:ind w:firstLine="600"/>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sz w:val="28"/>
          <w:szCs w:val="28"/>
        </w:rPr>
        <w:t>第四条</w:t>
      </w:r>
      <w:r w:rsidRPr="00960976">
        <w:rPr>
          <w:rFonts w:ascii="仿宋" w:eastAsia="仿宋" w:hAnsi="仿宋" w:cs="仿宋_GB2312" w:hint="eastAsia"/>
          <w:bCs/>
          <w:color w:val="000000" w:themeColor="text1"/>
          <w:sz w:val="28"/>
          <w:szCs w:val="28"/>
        </w:rPr>
        <w:t xml:space="preserve"> 科学技术进步奖每年评审一次，设一、二、三等奖三个等级,实行按等级标准推荐，推荐项目落选不再降格参评。获奖比例原则上不超过当年申报项目总数的80%；一等奖不超过20%，原则上不超过10项；二等奖不超过25%，原则上不超过20项；三等奖不超过35%，原则上不超过30项。特等奖从一等奖中遴选，不占一等奖比例，特等奖每年原则上不超过3项。</w:t>
      </w:r>
    </w:p>
    <w:p w14:paraId="06926E48" w14:textId="77777777" w:rsidR="00296A49" w:rsidRPr="00960976" w:rsidRDefault="00000000">
      <w:pPr>
        <w:spacing w:beforeLines="50" w:before="157" w:afterLines="50" w:after="157" w:line="520" w:lineRule="exact"/>
        <w:jc w:val="center"/>
        <w:rPr>
          <w:rFonts w:ascii="仿宋" w:eastAsia="仿宋" w:hAnsi="仿宋" w:cs="黑体" w:hint="eastAsia"/>
          <w:b/>
          <w:color w:val="000000" w:themeColor="text1"/>
          <w:sz w:val="28"/>
          <w:szCs w:val="28"/>
        </w:rPr>
      </w:pPr>
      <w:r w:rsidRPr="00960976">
        <w:rPr>
          <w:rFonts w:ascii="仿宋" w:eastAsia="仿宋" w:hAnsi="仿宋" w:cs="黑体" w:hint="eastAsia"/>
          <w:b/>
          <w:color w:val="000000" w:themeColor="text1"/>
          <w:sz w:val="28"/>
          <w:szCs w:val="28"/>
        </w:rPr>
        <w:t>第二章  奖励范围与评审条件</w:t>
      </w:r>
    </w:p>
    <w:p w14:paraId="3A9D750E" w14:textId="77777777" w:rsidR="00296A49" w:rsidRPr="00960976" w:rsidRDefault="00000000">
      <w:pPr>
        <w:spacing w:line="520" w:lineRule="exact"/>
        <w:ind w:firstLine="600"/>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sz w:val="28"/>
          <w:szCs w:val="28"/>
        </w:rPr>
        <w:t>第五条</w:t>
      </w:r>
      <w:r w:rsidRPr="00960976">
        <w:rPr>
          <w:rFonts w:ascii="仿宋" w:eastAsia="仿宋" w:hAnsi="仿宋" w:cs="仿宋_GB2312" w:hint="eastAsia"/>
          <w:bCs/>
          <w:color w:val="000000" w:themeColor="text1"/>
          <w:sz w:val="28"/>
          <w:szCs w:val="28"/>
        </w:rPr>
        <w:t xml:space="preserve"> 科学技术进步奖的奖励范围主要是在陕西省土木建筑领域工程技术创新、科技成果推广应用、基础科学研究等方面取得突出成果的组织和个人。</w:t>
      </w:r>
    </w:p>
    <w:p w14:paraId="45A07D11" w14:textId="77777777" w:rsidR="00296A49" w:rsidRPr="00960976" w:rsidRDefault="00000000">
      <w:pPr>
        <w:spacing w:line="520" w:lineRule="exact"/>
        <w:ind w:firstLine="600"/>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sz w:val="28"/>
          <w:szCs w:val="28"/>
        </w:rPr>
        <w:lastRenderedPageBreak/>
        <w:t>第六条</w:t>
      </w:r>
      <w:r w:rsidRPr="00960976">
        <w:rPr>
          <w:rFonts w:ascii="仿宋" w:eastAsia="仿宋" w:hAnsi="仿宋" w:cs="仿宋_GB2312" w:hint="eastAsia"/>
          <w:bCs/>
          <w:color w:val="000000" w:themeColor="text1"/>
          <w:sz w:val="28"/>
          <w:szCs w:val="28"/>
        </w:rPr>
        <w:t xml:space="preserve"> 评审条件</w:t>
      </w:r>
    </w:p>
    <w:p w14:paraId="38EACCFE" w14:textId="77777777" w:rsidR="00296A49" w:rsidRPr="00960976" w:rsidRDefault="00000000">
      <w:pPr>
        <w:pStyle w:val="ac"/>
        <w:widowControl/>
        <w:spacing w:before="0" w:beforeAutospacing="0" w:after="0" w:afterAutospacing="0" w:line="520" w:lineRule="exact"/>
        <w:ind w:firstLineChars="200" w:firstLine="560"/>
        <w:jc w:val="both"/>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一）重大工程技术创新。在勘察、设计、施工及工程管理等方面有重大创新和突破，解决了行业或本地区发展中的热点、难点和关键问题，具有自主知识产权，技术达到行业领先水平，并取得较好的社会效益、经济效益和环境效益。</w:t>
      </w:r>
    </w:p>
    <w:p w14:paraId="22C7019E" w14:textId="77777777" w:rsidR="00296A49" w:rsidRPr="00960976" w:rsidRDefault="00000000">
      <w:pPr>
        <w:pStyle w:val="ac"/>
        <w:widowControl/>
        <w:spacing w:before="0" w:beforeAutospacing="0" w:after="0" w:afterAutospacing="0" w:line="520" w:lineRule="exact"/>
        <w:ind w:firstLineChars="200" w:firstLine="560"/>
        <w:jc w:val="both"/>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（二）新兴实用技术与产品。在新技术、新材料、新工艺、新设备、新产品的研发、推广等方面促进该领域创新发展，示范作用强，具有较好的社会效益、经济效益和环境效益。</w:t>
      </w:r>
    </w:p>
    <w:p w14:paraId="4795DFF7" w14:textId="77777777" w:rsidR="00296A49" w:rsidRPr="00960976" w:rsidRDefault="00000000">
      <w:pPr>
        <w:pStyle w:val="ac"/>
        <w:widowControl/>
        <w:spacing w:before="0" w:beforeAutospacing="0" w:after="0" w:afterAutospacing="0" w:line="520" w:lineRule="exact"/>
        <w:ind w:firstLineChars="200" w:firstLine="560"/>
        <w:jc w:val="both"/>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（三）科技成果推广应用。在勘察、设计、施工及工程管理等方面经过工程实践检验具有创新性、推广性、创效性的应用性研究成果。</w:t>
      </w:r>
    </w:p>
    <w:p w14:paraId="5BBDF134" w14:textId="77777777" w:rsidR="00296A49" w:rsidRPr="00960976" w:rsidRDefault="00000000">
      <w:pPr>
        <w:pStyle w:val="ac"/>
        <w:widowControl/>
        <w:spacing w:before="0" w:beforeAutospacing="0" w:after="0" w:afterAutospacing="0" w:line="520" w:lineRule="exact"/>
        <w:ind w:firstLineChars="200" w:firstLine="560"/>
        <w:jc w:val="both"/>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（四）理论研究前沿成果。在土木建筑工程领域基础理论研究等方面有重大突破，丰富和发展了该学科理论，对该学科或相关学科科技发展和社会进步具有较大影响的前沿成果。</w:t>
      </w:r>
    </w:p>
    <w:p w14:paraId="20DB3601" w14:textId="77777777" w:rsidR="00296A49" w:rsidRPr="00960976" w:rsidRDefault="00000000">
      <w:pPr>
        <w:spacing w:beforeLines="50" w:before="157" w:afterLines="50" w:after="157" w:line="520" w:lineRule="exact"/>
        <w:jc w:val="center"/>
        <w:rPr>
          <w:rFonts w:ascii="仿宋" w:eastAsia="仿宋" w:hAnsi="仿宋" w:cs="黑体" w:hint="eastAsia"/>
          <w:b/>
          <w:color w:val="000000" w:themeColor="text1"/>
          <w:sz w:val="28"/>
          <w:szCs w:val="28"/>
        </w:rPr>
      </w:pPr>
      <w:r w:rsidRPr="00960976">
        <w:rPr>
          <w:rFonts w:ascii="仿宋" w:eastAsia="仿宋" w:hAnsi="仿宋" w:cs="黑体" w:hint="eastAsia"/>
          <w:b/>
          <w:color w:val="000000" w:themeColor="text1"/>
          <w:sz w:val="28"/>
          <w:szCs w:val="28"/>
        </w:rPr>
        <w:t>第三章  评审机构</w:t>
      </w:r>
    </w:p>
    <w:p w14:paraId="14B37D3D" w14:textId="77777777" w:rsidR="00296A49" w:rsidRPr="00960976" w:rsidRDefault="00000000">
      <w:pPr>
        <w:spacing w:line="520" w:lineRule="exact"/>
        <w:ind w:firstLine="600"/>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sz w:val="28"/>
          <w:szCs w:val="28"/>
        </w:rPr>
        <w:t>第七条</w:t>
      </w:r>
      <w:r w:rsidRPr="00960976">
        <w:rPr>
          <w:rFonts w:ascii="仿宋" w:eastAsia="仿宋" w:hAnsi="仿宋" w:cs="仿宋_GB2312" w:hint="eastAsia"/>
          <w:b/>
          <w:color w:val="000000" w:themeColor="text1"/>
          <w:sz w:val="28"/>
          <w:szCs w:val="28"/>
        </w:rPr>
        <w:t xml:space="preserve"> </w:t>
      </w:r>
      <w:r w:rsidRPr="00960976">
        <w:rPr>
          <w:rFonts w:ascii="仿宋" w:eastAsia="仿宋" w:hAnsi="仿宋" w:cs="仿宋_GB2312" w:hint="eastAsia"/>
          <w:bCs/>
          <w:color w:val="000000" w:themeColor="text1"/>
          <w:sz w:val="28"/>
          <w:szCs w:val="28"/>
        </w:rPr>
        <w:t>学会奖励委员会负责科学技术进步奖的组织、审批、奖励等管理工作，以及各专业领域的授奖等级、授奖数量等的审定工作。奖励办具体负责日常管理工作。</w:t>
      </w:r>
    </w:p>
    <w:p w14:paraId="44D83B77" w14:textId="77777777" w:rsidR="00296A49" w:rsidRPr="00960976" w:rsidRDefault="00000000">
      <w:pPr>
        <w:spacing w:line="520" w:lineRule="exact"/>
        <w:ind w:firstLine="600"/>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sz w:val="28"/>
          <w:szCs w:val="28"/>
        </w:rPr>
        <w:t>第八条</w:t>
      </w:r>
      <w:r w:rsidRPr="00960976">
        <w:rPr>
          <w:rFonts w:ascii="仿宋" w:eastAsia="仿宋" w:hAnsi="仿宋" w:cs="仿宋_GB2312" w:hint="eastAsia"/>
          <w:b/>
          <w:color w:val="000000" w:themeColor="text1"/>
          <w:sz w:val="28"/>
          <w:szCs w:val="28"/>
        </w:rPr>
        <w:t xml:space="preserve"> </w:t>
      </w:r>
      <w:r w:rsidRPr="00960976">
        <w:rPr>
          <w:rFonts w:ascii="仿宋" w:eastAsia="仿宋" w:hAnsi="仿宋" w:cs="仿宋_GB2312" w:hint="eastAsia"/>
          <w:bCs/>
          <w:color w:val="000000" w:themeColor="text1"/>
          <w:sz w:val="28"/>
          <w:szCs w:val="28"/>
        </w:rPr>
        <w:t>奖励办重点负责推荐项目的受理、资格审核、网评专家的确定与网评管理、评审委员会成员的抽取、评审过程的指导监督与沟通协调、以及评审意见建议的收集整理等工作。</w:t>
      </w:r>
    </w:p>
    <w:p w14:paraId="366E27D0" w14:textId="77777777" w:rsidR="00296A49" w:rsidRPr="00960976" w:rsidRDefault="00000000">
      <w:pPr>
        <w:spacing w:line="520" w:lineRule="exact"/>
        <w:ind w:firstLine="600"/>
        <w:rPr>
          <w:rFonts w:ascii="仿宋" w:eastAsia="仿宋" w:hAnsi="仿宋" w:cs="仿宋_GB2312" w:hint="eastAsia"/>
          <w:bCs/>
          <w:color w:val="000000" w:themeColor="text1"/>
          <w:spacing w:val="-6"/>
          <w:sz w:val="28"/>
          <w:szCs w:val="28"/>
        </w:rPr>
      </w:pPr>
      <w:r w:rsidRPr="00960976">
        <w:rPr>
          <w:rFonts w:ascii="仿宋" w:eastAsia="仿宋" w:hAnsi="仿宋" w:cs="黑体" w:hint="eastAsia"/>
          <w:b/>
          <w:color w:val="000000" w:themeColor="text1"/>
          <w:sz w:val="28"/>
          <w:szCs w:val="28"/>
        </w:rPr>
        <w:t>第九条</w:t>
      </w:r>
      <w:r w:rsidRPr="00960976">
        <w:rPr>
          <w:rFonts w:ascii="仿宋" w:eastAsia="仿宋" w:hAnsi="仿宋" w:cs="仿宋_GB2312" w:hint="eastAsia"/>
          <w:bCs/>
          <w:color w:val="000000" w:themeColor="text1"/>
          <w:spacing w:val="-6"/>
          <w:sz w:val="28"/>
          <w:szCs w:val="28"/>
        </w:rPr>
        <w:t xml:space="preserve"> 学会根据当年科学技术进步奖推荐及初审的具体情况，由奖励办在土木建筑工程领域内确定网评专家人数及专业，组织开展网上评审工作。</w:t>
      </w:r>
    </w:p>
    <w:p w14:paraId="3AFA1966" w14:textId="77777777" w:rsidR="00296A49" w:rsidRPr="00960976" w:rsidRDefault="00000000">
      <w:pPr>
        <w:spacing w:line="520" w:lineRule="exact"/>
        <w:ind w:firstLine="600"/>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sz w:val="28"/>
          <w:szCs w:val="28"/>
        </w:rPr>
        <w:t>第十条</w:t>
      </w:r>
      <w:r w:rsidRPr="00960976">
        <w:rPr>
          <w:rFonts w:ascii="仿宋" w:eastAsia="仿宋" w:hAnsi="仿宋" w:cs="仿宋_GB2312" w:hint="eastAsia"/>
          <w:b/>
          <w:color w:val="000000" w:themeColor="text1"/>
          <w:sz w:val="28"/>
          <w:szCs w:val="28"/>
        </w:rPr>
        <w:t xml:space="preserve"> </w:t>
      </w:r>
      <w:r w:rsidRPr="00960976">
        <w:rPr>
          <w:rFonts w:ascii="仿宋" w:eastAsia="仿宋" w:hAnsi="仿宋" w:cs="仿宋_GB2312" w:hint="eastAsia"/>
          <w:bCs/>
          <w:color w:val="000000" w:themeColor="text1"/>
          <w:sz w:val="28"/>
          <w:szCs w:val="28"/>
        </w:rPr>
        <w:t>根据网评通过的数量，组建科学技术进步奖评审委员会（简称评审委员会），负责奖项的评审工作；评审委员会成员从学会专家库及行业知名学者专家中按专业抽取，评审委员会人数为奇数，设主任1人、副</w:t>
      </w:r>
      <w:r w:rsidRPr="00960976">
        <w:rPr>
          <w:rFonts w:ascii="仿宋" w:eastAsia="仿宋" w:hAnsi="仿宋" w:cs="仿宋_GB2312" w:hint="eastAsia"/>
          <w:bCs/>
          <w:color w:val="000000" w:themeColor="text1"/>
          <w:sz w:val="28"/>
          <w:szCs w:val="28"/>
        </w:rPr>
        <w:lastRenderedPageBreak/>
        <w:t>主任1-3人、委员若干人，评审委员会成员每年更新比例不少于三分之一。</w:t>
      </w:r>
    </w:p>
    <w:p w14:paraId="27AD38CB" w14:textId="77777777" w:rsidR="00296A49" w:rsidRPr="00960976" w:rsidRDefault="00000000">
      <w:pPr>
        <w:spacing w:line="520" w:lineRule="exact"/>
        <w:ind w:firstLine="600"/>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sz w:val="28"/>
          <w:szCs w:val="28"/>
        </w:rPr>
        <w:t>第十一条</w:t>
      </w:r>
      <w:r w:rsidRPr="00960976">
        <w:rPr>
          <w:rFonts w:ascii="仿宋" w:eastAsia="仿宋" w:hAnsi="仿宋" w:cs="仿宋_GB2312" w:hint="eastAsia"/>
          <w:b/>
          <w:color w:val="000000" w:themeColor="text1"/>
          <w:sz w:val="28"/>
          <w:szCs w:val="28"/>
        </w:rPr>
        <w:t xml:space="preserve">  </w:t>
      </w:r>
      <w:r w:rsidRPr="00960976">
        <w:rPr>
          <w:rFonts w:ascii="仿宋" w:eastAsia="仿宋" w:hAnsi="仿宋" w:cs="仿宋_GB2312" w:hint="eastAsia"/>
          <w:bCs/>
          <w:color w:val="000000" w:themeColor="text1"/>
          <w:sz w:val="28"/>
          <w:szCs w:val="28"/>
        </w:rPr>
        <w:t>科学技术进步奖评审委员会的主要职责是：</w:t>
      </w:r>
    </w:p>
    <w:p w14:paraId="3B689C50" w14:textId="77777777" w:rsidR="00296A49" w:rsidRPr="00960976" w:rsidRDefault="00000000">
      <w:pPr>
        <w:spacing w:line="520" w:lineRule="exact"/>
        <w:ind w:firstLine="60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（一）负责科学技术进步奖会评答辩；</w:t>
      </w:r>
    </w:p>
    <w:p w14:paraId="3741775D" w14:textId="77777777" w:rsidR="00296A49" w:rsidRPr="00960976" w:rsidRDefault="00000000">
      <w:pPr>
        <w:spacing w:line="520" w:lineRule="exact"/>
        <w:ind w:firstLine="60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（二）向奖励委员会报告评审结果；</w:t>
      </w:r>
    </w:p>
    <w:p w14:paraId="658CFD81" w14:textId="77777777" w:rsidR="00296A49" w:rsidRPr="00960976" w:rsidRDefault="00000000">
      <w:pPr>
        <w:spacing w:line="520" w:lineRule="exact"/>
        <w:ind w:firstLine="60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（三）对评审工作中出现的有关问题进行处理；</w:t>
      </w:r>
    </w:p>
    <w:p w14:paraId="6CE62C15" w14:textId="77777777" w:rsidR="00296A49" w:rsidRPr="00960976" w:rsidRDefault="00000000">
      <w:pPr>
        <w:spacing w:line="520" w:lineRule="exact"/>
        <w:ind w:firstLine="60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（四）对科学技术进步奖评选工作提出意见和建议。</w:t>
      </w:r>
    </w:p>
    <w:p w14:paraId="553602E3" w14:textId="77777777" w:rsidR="00296A49" w:rsidRPr="00960976" w:rsidRDefault="00000000">
      <w:pPr>
        <w:spacing w:beforeLines="50" w:before="157" w:afterLines="50" w:after="157" w:line="520" w:lineRule="exact"/>
        <w:jc w:val="center"/>
        <w:rPr>
          <w:rFonts w:ascii="仿宋" w:eastAsia="仿宋" w:hAnsi="仿宋" w:cs="黑体" w:hint="eastAsia"/>
          <w:b/>
          <w:color w:val="000000" w:themeColor="text1"/>
          <w:sz w:val="28"/>
          <w:szCs w:val="28"/>
        </w:rPr>
      </w:pPr>
      <w:r w:rsidRPr="00960976">
        <w:rPr>
          <w:rFonts w:ascii="仿宋" w:eastAsia="仿宋" w:hAnsi="仿宋" w:cs="黑体" w:hint="eastAsia"/>
          <w:b/>
          <w:color w:val="000000" w:themeColor="text1"/>
          <w:sz w:val="28"/>
          <w:szCs w:val="28"/>
        </w:rPr>
        <w:t>第四章  申报、推荐与初评</w:t>
      </w:r>
    </w:p>
    <w:p w14:paraId="14198F9D" w14:textId="77777777" w:rsidR="00296A49" w:rsidRPr="00960976" w:rsidRDefault="00000000">
      <w:pPr>
        <w:pStyle w:val="ac"/>
        <w:widowControl/>
        <w:spacing w:before="0" w:beforeAutospacing="0" w:after="0" w:afterAutospacing="0" w:line="520" w:lineRule="exact"/>
        <w:ind w:firstLineChars="200" w:firstLine="562"/>
        <w:jc w:val="both"/>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kern w:val="2"/>
          <w:sz w:val="28"/>
          <w:szCs w:val="28"/>
        </w:rPr>
        <w:t>第十二条</w:t>
      </w:r>
      <w:r w:rsidRPr="00960976">
        <w:rPr>
          <w:rFonts w:ascii="仿宋" w:eastAsia="仿宋" w:hAnsi="仿宋" w:cs="仿宋_GB2312" w:hint="eastAsia"/>
          <w:b/>
          <w:color w:val="000000" w:themeColor="text1"/>
          <w:sz w:val="28"/>
          <w:szCs w:val="28"/>
        </w:rPr>
        <w:t xml:space="preserve"> </w:t>
      </w:r>
      <w:r w:rsidRPr="00960976">
        <w:rPr>
          <w:rFonts w:ascii="仿宋" w:eastAsia="仿宋" w:hAnsi="仿宋" w:cs="仿宋_GB2312" w:hint="eastAsia"/>
          <w:bCs/>
          <w:color w:val="000000" w:themeColor="text1"/>
          <w:sz w:val="28"/>
          <w:szCs w:val="28"/>
        </w:rPr>
        <w:t xml:space="preserve"> 申报</w:t>
      </w:r>
    </w:p>
    <w:p w14:paraId="33A74903" w14:textId="77777777" w:rsidR="00296A49" w:rsidRPr="00960976" w:rsidRDefault="00000000">
      <w:pPr>
        <w:pStyle w:val="ac"/>
        <w:widowControl/>
        <w:spacing w:before="0" w:beforeAutospacing="0" w:after="0" w:afterAutospacing="0" w:line="520" w:lineRule="exact"/>
        <w:ind w:firstLineChars="200" w:firstLine="560"/>
        <w:jc w:val="both"/>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（一）申报主体</w:t>
      </w:r>
    </w:p>
    <w:p w14:paraId="33A8BCCD" w14:textId="77777777" w:rsidR="00296A49" w:rsidRPr="00960976" w:rsidRDefault="00000000">
      <w:pPr>
        <w:pStyle w:val="ac"/>
        <w:widowControl/>
        <w:spacing w:before="0" w:beforeAutospacing="0" w:after="0" w:afterAutospacing="0" w:line="520" w:lineRule="exact"/>
        <w:ind w:firstLineChars="200" w:firstLine="560"/>
        <w:jc w:val="both"/>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1.申报主体应是省内从事土木工程勘察、设计、施工、教学的企事业单位；应对项目完成起到关键的组织、管理和协调作用。</w:t>
      </w:r>
    </w:p>
    <w:p w14:paraId="6B5FCD9A" w14:textId="77777777" w:rsidR="00296A49" w:rsidRPr="00960976" w:rsidRDefault="00000000">
      <w:pPr>
        <w:pStyle w:val="ac"/>
        <w:widowControl/>
        <w:spacing w:before="0" w:beforeAutospacing="0" w:after="0" w:afterAutospacing="0" w:line="520" w:lineRule="exact"/>
        <w:ind w:firstLineChars="200" w:firstLine="560"/>
        <w:jc w:val="both"/>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2.申报单位（含参与单位）和完成人均应是陕西省土木建筑学会团体会员和个人会员。</w:t>
      </w:r>
    </w:p>
    <w:p w14:paraId="555F7193" w14:textId="77777777" w:rsidR="00296A49" w:rsidRPr="00960976" w:rsidRDefault="00000000">
      <w:pPr>
        <w:pStyle w:val="ac"/>
        <w:widowControl/>
        <w:spacing w:before="0" w:beforeAutospacing="0" w:after="0" w:afterAutospacing="0" w:line="520" w:lineRule="exact"/>
        <w:ind w:firstLineChars="200" w:firstLine="560"/>
        <w:jc w:val="both"/>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3.主要完成人应是项目成果组织与研发的主持人员。</w:t>
      </w:r>
    </w:p>
    <w:p w14:paraId="4994EC25" w14:textId="77777777" w:rsidR="00296A49" w:rsidRPr="00960976" w:rsidRDefault="00000000">
      <w:pPr>
        <w:pStyle w:val="ac"/>
        <w:widowControl/>
        <w:spacing w:before="0" w:beforeAutospacing="0" w:after="0" w:afterAutospacing="0" w:line="520" w:lineRule="exact"/>
        <w:ind w:firstLineChars="200" w:firstLine="560"/>
        <w:jc w:val="both"/>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（二）组织申报</w:t>
      </w:r>
    </w:p>
    <w:p w14:paraId="713415D0" w14:textId="77777777" w:rsidR="00296A49" w:rsidRPr="00960976" w:rsidRDefault="00000000">
      <w:pPr>
        <w:pStyle w:val="ac"/>
        <w:widowControl/>
        <w:spacing w:before="0" w:beforeAutospacing="0" w:after="0" w:afterAutospacing="0" w:line="520" w:lineRule="exact"/>
        <w:ind w:firstLineChars="200" w:firstLine="560"/>
        <w:jc w:val="both"/>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1.凡独家完成的项目由单位组织申报；</w:t>
      </w:r>
    </w:p>
    <w:p w14:paraId="7635CC9D" w14:textId="77777777" w:rsidR="00296A49" w:rsidRPr="00960976" w:rsidRDefault="00000000">
      <w:pPr>
        <w:pStyle w:val="ac"/>
        <w:widowControl/>
        <w:spacing w:before="0" w:beforeAutospacing="0" w:after="0" w:afterAutospacing="0" w:line="520" w:lineRule="exact"/>
        <w:ind w:firstLineChars="200" w:firstLine="560"/>
        <w:jc w:val="both"/>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2.凡两个或两个以上单位合作完成的项目，经主持单位与参与单位协商一致后，由项目主持单位组织联合申报。</w:t>
      </w:r>
    </w:p>
    <w:p w14:paraId="08F78D36"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（三）申报方式</w:t>
      </w:r>
    </w:p>
    <w:p w14:paraId="1BF112EE"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科学技术进步奖采取在线申报方式，所有申报项目应在规定时间内登录申报系统（申报方式及系统开放时间以当年推荐申报通知为准），按照《陕西省土木建筑学会科学技术进步奖推荐申报书》见附件1和《陕西省土木建筑科技进步奖推荐书填写说明》见附件2的具体要求，完成在线填报工作，并提供真实、可靠的证明材料。</w:t>
      </w:r>
    </w:p>
    <w:p w14:paraId="0A7004CA"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（四）申报要求</w:t>
      </w:r>
    </w:p>
    <w:p w14:paraId="06746213"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lastRenderedPageBreak/>
        <w:t>1.申报项目原则上应具备陕西省土木建筑学会出具的科技成果评价意见。</w:t>
      </w:r>
    </w:p>
    <w:p w14:paraId="39E31838"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2.申报项目在知识产权、完成单位、完成人员等方面不存在争议，存在争议的不受理。</w:t>
      </w:r>
    </w:p>
    <w:p w14:paraId="5824E15A"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3.涉密项目不予受理。</w:t>
      </w:r>
    </w:p>
    <w:p w14:paraId="19E61EB4"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4.已获得省级政府及以上、陕西省土木建筑学会及以上科学技术奖的项目，不在受理范围。</w:t>
      </w:r>
    </w:p>
    <w:p w14:paraId="2C348D2C" w14:textId="77777777" w:rsidR="00296A49" w:rsidRPr="00960976" w:rsidRDefault="00000000">
      <w:pPr>
        <w:spacing w:line="520" w:lineRule="exact"/>
        <w:ind w:firstLineChars="200" w:firstLine="562"/>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sz w:val="28"/>
          <w:szCs w:val="28"/>
        </w:rPr>
        <w:t>第十三条</w:t>
      </w:r>
      <w:r w:rsidRPr="00960976">
        <w:rPr>
          <w:rFonts w:ascii="仿宋" w:eastAsia="仿宋" w:hAnsi="仿宋" w:cs="仿宋_GB2312" w:hint="eastAsia"/>
          <w:bCs/>
          <w:color w:val="000000" w:themeColor="text1"/>
          <w:sz w:val="28"/>
          <w:szCs w:val="28"/>
        </w:rPr>
        <w:t xml:space="preserve">  推荐单位和个人</w:t>
      </w:r>
    </w:p>
    <w:p w14:paraId="7718AA25"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（一）陕西省土木建筑学会分支机构；</w:t>
      </w:r>
    </w:p>
    <w:p w14:paraId="0844537E"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（二）陕西省土木建筑学会团体会员单位；</w:t>
      </w:r>
    </w:p>
    <w:p w14:paraId="4043BA9A"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（三）陕西省内院士或国家级勘察设计大师。</w:t>
      </w:r>
    </w:p>
    <w:p w14:paraId="015A77C5" w14:textId="77777777" w:rsidR="00296A49" w:rsidRPr="00960976" w:rsidRDefault="00000000">
      <w:pPr>
        <w:spacing w:line="520" w:lineRule="exact"/>
        <w:ind w:firstLineChars="200" w:firstLine="562"/>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sz w:val="28"/>
          <w:szCs w:val="28"/>
        </w:rPr>
        <w:t>第十四条</w:t>
      </w:r>
      <w:r w:rsidRPr="00960976">
        <w:rPr>
          <w:rFonts w:ascii="仿宋" w:eastAsia="仿宋" w:hAnsi="仿宋" w:cs="仿宋_GB2312" w:hint="eastAsia"/>
          <w:bCs/>
          <w:color w:val="000000" w:themeColor="text1"/>
          <w:sz w:val="28"/>
          <w:szCs w:val="28"/>
        </w:rPr>
        <w:t xml:space="preserve">  初审</w:t>
      </w:r>
    </w:p>
    <w:p w14:paraId="06B18188"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（一）推荐机构或单位负责对项目进行初审，提出推荐意见及授奖等级，填写推荐申报书中的推荐意见表，并由推荐机构或单位负责人签字、盖公章。</w:t>
      </w:r>
    </w:p>
    <w:p w14:paraId="62C30463"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（二）院士、国家级勘察设计大师推荐的项目，由奖励办对申报材料进行初审，院士或国家级勘察设计大师填写推荐意见、授奖等级。</w:t>
      </w:r>
    </w:p>
    <w:p w14:paraId="6E8C4854" w14:textId="77777777" w:rsidR="00296A49" w:rsidRPr="00960976" w:rsidRDefault="00000000">
      <w:pPr>
        <w:spacing w:beforeLines="50" w:before="157" w:afterLines="50" w:after="157" w:line="520" w:lineRule="exact"/>
        <w:jc w:val="center"/>
        <w:rPr>
          <w:rFonts w:ascii="仿宋" w:eastAsia="仿宋" w:hAnsi="仿宋" w:cs="黑体" w:hint="eastAsia"/>
          <w:b/>
          <w:color w:val="000000" w:themeColor="text1"/>
          <w:sz w:val="28"/>
          <w:szCs w:val="28"/>
        </w:rPr>
      </w:pPr>
      <w:r w:rsidRPr="00960976">
        <w:rPr>
          <w:rFonts w:ascii="仿宋" w:eastAsia="仿宋" w:hAnsi="仿宋" w:cs="黑体" w:hint="eastAsia"/>
          <w:b/>
          <w:color w:val="000000" w:themeColor="text1"/>
          <w:sz w:val="28"/>
          <w:szCs w:val="28"/>
        </w:rPr>
        <w:t>第五章  评审标准和程序</w:t>
      </w:r>
    </w:p>
    <w:p w14:paraId="16BFB880" w14:textId="77777777" w:rsidR="00296A49" w:rsidRPr="00960976" w:rsidRDefault="00000000">
      <w:pPr>
        <w:spacing w:line="520" w:lineRule="exact"/>
        <w:ind w:firstLineChars="200" w:firstLine="562"/>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sz w:val="28"/>
          <w:szCs w:val="28"/>
        </w:rPr>
        <w:t>第十五条</w:t>
      </w:r>
      <w:r w:rsidRPr="00960976">
        <w:rPr>
          <w:rFonts w:ascii="仿宋" w:eastAsia="仿宋" w:hAnsi="仿宋" w:cs="仿宋_GB2312" w:hint="eastAsia"/>
          <w:b/>
          <w:color w:val="000000" w:themeColor="text1"/>
          <w:sz w:val="28"/>
          <w:szCs w:val="28"/>
        </w:rPr>
        <w:t xml:space="preserve"> </w:t>
      </w:r>
      <w:r w:rsidRPr="00960976">
        <w:rPr>
          <w:rFonts w:ascii="仿宋" w:eastAsia="仿宋" w:hAnsi="仿宋" w:cs="仿宋_GB2312" w:hint="eastAsia"/>
          <w:bCs/>
          <w:color w:val="000000" w:themeColor="text1"/>
          <w:sz w:val="28"/>
          <w:szCs w:val="28"/>
        </w:rPr>
        <w:t xml:space="preserve"> 科学技术进步奖评审标准</w:t>
      </w:r>
    </w:p>
    <w:p w14:paraId="5415D540"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一）“一等奖”是在关键技术或系统集成上有重大技术创新的技术成果或创新产品，总体技术水平和主要技术经济指标达到国内同类技术领先水平或国际同类技术的先进及以上水平；取得较大经济、社会和环境效益，对推动土木建筑行业科技进步有重大作用；</w:t>
      </w:r>
    </w:p>
    <w:p w14:paraId="64A2CE6A"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（二）“二等奖”是在关键技术或系统集成上有较大技术创新的技术成果或创新产品，总体技术水平和主要技术经济指标达到国内先进及以上</w:t>
      </w:r>
      <w:r w:rsidRPr="00960976">
        <w:rPr>
          <w:rFonts w:ascii="仿宋" w:eastAsia="仿宋" w:hAnsi="仿宋" w:cs="仿宋_GB2312" w:hint="eastAsia"/>
          <w:bCs/>
          <w:color w:val="000000" w:themeColor="text1"/>
          <w:sz w:val="28"/>
          <w:szCs w:val="28"/>
        </w:rPr>
        <w:lastRenderedPageBreak/>
        <w:t>水平；取得显著经济、社会和环境效益，对推动土木建筑行业科技进步有较大作用；</w:t>
      </w:r>
    </w:p>
    <w:p w14:paraId="54D5B45D"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三）“三等奖”是在关键技术或系统集成上有一定技术创新的技术成果或创新产品，总体技术水平和主要技术经济指标达到省内同类技术领先及以上水平；取得一定经济、社会和环境效益，对推动土木建筑行业科技进步有一定作用。</w:t>
      </w:r>
    </w:p>
    <w:p w14:paraId="2575374B" w14:textId="77777777" w:rsidR="00296A49" w:rsidRPr="00960976" w:rsidRDefault="00000000">
      <w:pPr>
        <w:spacing w:line="520" w:lineRule="exact"/>
        <w:ind w:firstLine="600"/>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sz w:val="28"/>
          <w:szCs w:val="28"/>
        </w:rPr>
        <w:t>第十六条</w:t>
      </w:r>
      <w:r w:rsidRPr="00960976">
        <w:rPr>
          <w:rFonts w:ascii="仿宋" w:eastAsia="仿宋" w:hAnsi="仿宋" w:cs="仿宋_GB2312" w:hint="eastAsia"/>
          <w:b/>
          <w:color w:val="000000" w:themeColor="text1"/>
          <w:sz w:val="28"/>
          <w:szCs w:val="28"/>
        </w:rPr>
        <w:t xml:space="preserve"> </w:t>
      </w:r>
      <w:r w:rsidRPr="00960976">
        <w:rPr>
          <w:rFonts w:ascii="仿宋" w:eastAsia="仿宋" w:hAnsi="仿宋" w:cs="仿宋_GB2312" w:hint="eastAsia"/>
          <w:bCs/>
          <w:color w:val="000000" w:themeColor="text1"/>
          <w:sz w:val="28"/>
          <w:szCs w:val="28"/>
        </w:rPr>
        <w:t xml:space="preserve"> “特等奖”由评审委员会从“一等奖”中遴选出的在理论或技术创新等方面实现重大突破的创新技术成果或创新产品，其总体水平达到国际领先水平，能够体现行业发展的前瞻方向及前沿技术，并取得了重大经济、社会和环境效益，对推动土木建筑行业科技进步有巨大作用。</w:t>
      </w:r>
    </w:p>
    <w:p w14:paraId="1CD6F41E" w14:textId="77777777" w:rsidR="00296A49" w:rsidRPr="00960976" w:rsidRDefault="00000000">
      <w:pPr>
        <w:spacing w:line="520" w:lineRule="exact"/>
        <w:ind w:firstLineChars="200" w:firstLine="562"/>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sz w:val="28"/>
          <w:szCs w:val="28"/>
        </w:rPr>
        <w:t>第十七条</w:t>
      </w:r>
      <w:r w:rsidRPr="00960976">
        <w:rPr>
          <w:rFonts w:ascii="仿宋" w:eastAsia="仿宋" w:hAnsi="仿宋" w:cs="仿宋_GB2312" w:hint="eastAsia"/>
          <w:bCs/>
          <w:color w:val="000000" w:themeColor="text1"/>
          <w:sz w:val="28"/>
          <w:szCs w:val="28"/>
        </w:rPr>
        <w:t xml:space="preserve"> 科学技术进步奖评审程序</w:t>
      </w:r>
    </w:p>
    <w:p w14:paraId="7D5FDB64"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（一）奖励办发布推荐申报通知，推荐单位或推荐个人在通知规定的时间完成申报项目的初审，并填写推荐意见。</w:t>
      </w:r>
    </w:p>
    <w:p w14:paraId="617089E1"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（二）奖励办受理后进行资格审核，并按照申报项目专业类别整理申报项目名单，组织专家进行网评；一、二等奖参评项目网评分数达到会评</w:t>
      </w:r>
      <w:r w:rsidRPr="00960976">
        <w:rPr>
          <w:rFonts w:ascii="仿宋" w:eastAsia="仿宋" w:hAnsi="仿宋" w:cs="仿宋_GB2312" w:hint="eastAsia"/>
          <w:b/>
          <w:color w:val="000000" w:themeColor="text1"/>
          <w:sz w:val="28"/>
          <w:szCs w:val="28"/>
        </w:rPr>
        <w:t>分数线</w:t>
      </w:r>
      <w:r w:rsidRPr="00960976">
        <w:rPr>
          <w:rFonts w:ascii="仿宋" w:eastAsia="仿宋" w:hAnsi="仿宋" w:cs="仿宋_GB2312" w:hint="eastAsia"/>
          <w:bCs/>
          <w:color w:val="000000" w:themeColor="text1"/>
          <w:sz w:val="28"/>
          <w:szCs w:val="28"/>
        </w:rPr>
        <w:t>的项目，由奖励办报评审委员会分专业进行评审答辩，并组织会评，三等奖不进行评审答辩。</w:t>
      </w:r>
    </w:p>
    <w:p w14:paraId="35667500"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（三）评审委员会采取无记名投票方式进行表决，票数超过三分之二的项目，向奖励委员会报送评审结果并由奖励委员会审定审批。</w:t>
      </w:r>
    </w:p>
    <w:p w14:paraId="36A348EF"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（四）奖励办在学会网站和公众号公示审批结果，公示期为5个工作日。公示有异议的，提请奖励委员会复审；无异议后，公布正式获奖名单。</w:t>
      </w:r>
    </w:p>
    <w:p w14:paraId="3131BAB0" w14:textId="77777777" w:rsidR="00296A49" w:rsidRPr="00960976" w:rsidRDefault="00000000">
      <w:pPr>
        <w:spacing w:line="520" w:lineRule="exact"/>
        <w:ind w:firstLineChars="200" w:firstLine="562"/>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sz w:val="28"/>
          <w:szCs w:val="28"/>
        </w:rPr>
        <w:t>第十八条</w:t>
      </w:r>
      <w:r w:rsidRPr="00960976">
        <w:rPr>
          <w:rFonts w:ascii="仿宋" w:eastAsia="仿宋" w:hAnsi="仿宋" w:cs="仿宋_GB2312" w:hint="eastAsia"/>
          <w:bCs/>
          <w:color w:val="000000" w:themeColor="text1"/>
          <w:sz w:val="28"/>
          <w:szCs w:val="28"/>
        </w:rPr>
        <w:t xml:space="preserve">  评审执行回避制度，与候选项目、候选人、候选成果有利害关系的专家回避。</w:t>
      </w:r>
    </w:p>
    <w:p w14:paraId="5BD3BED0" w14:textId="77777777" w:rsidR="00296A49" w:rsidRPr="00960976" w:rsidRDefault="00000000">
      <w:pPr>
        <w:spacing w:line="520" w:lineRule="exact"/>
        <w:ind w:firstLine="600"/>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sz w:val="28"/>
          <w:szCs w:val="28"/>
        </w:rPr>
        <w:t>第十九条</w:t>
      </w:r>
      <w:r w:rsidRPr="00960976">
        <w:rPr>
          <w:rFonts w:ascii="仿宋" w:eastAsia="仿宋" w:hAnsi="仿宋" w:cs="仿宋_GB2312" w:hint="eastAsia"/>
          <w:bCs/>
          <w:color w:val="000000" w:themeColor="text1"/>
          <w:sz w:val="28"/>
          <w:szCs w:val="28"/>
        </w:rPr>
        <w:t xml:space="preserve">  评审委员会应严格把关，遵循优中选优、宁缺毋滥的原则。</w:t>
      </w:r>
    </w:p>
    <w:p w14:paraId="654C1956" w14:textId="77777777" w:rsidR="00296A49" w:rsidRPr="00960976" w:rsidRDefault="00000000">
      <w:pPr>
        <w:spacing w:line="520" w:lineRule="exact"/>
        <w:ind w:firstLine="600"/>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sz w:val="28"/>
          <w:szCs w:val="28"/>
        </w:rPr>
        <w:t>第二十条</w:t>
      </w:r>
      <w:r w:rsidRPr="00960976">
        <w:rPr>
          <w:rFonts w:ascii="仿宋" w:eastAsia="仿宋" w:hAnsi="仿宋" w:cs="仿宋_GB2312" w:hint="eastAsia"/>
          <w:bCs/>
          <w:color w:val="000000" w:themeColor="text1"/>
          <w:sz w:val="28"/>
          <w:szCs w:val="28"/>
        </w:rPr>
        <w:t xml:space="preserve">  科学技术进步奖实行按等级标准推荐，推荐项目落选不再降格参评。</w:t>
      </w:r>
    </w:p>
    <w:p w14:paraId="3374E809" w14:textId="77777777" w:rsidR="00296A49" w:rsidRPr="00960976" w:rsidRDefault="00000000">
      <w:pPr>
        <w:spacing w:line="520" w:lineRule="exact"/>
        <w:ind w:firstLine="600"/>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sz w:val="28"/>
          <w:szCs w:val="28"/>
        </w:rPr>
        <w:lastRenderedPageBreak/>
        <w:t>第二十一条</w:t>
      </w:r>
      <w:r w:rsidRPr="00960976">
        <w:rPr>
          <w:rFonts w:ascii="仿宋" w:eastAsia="仿宋" w:hAnsi="仿宋" w:cs="仿宋_GB2312" w:hint="eastAsia"/>
          <w:bCs/>
          <w:color w:val="000000" w:themeColor="text1"/>
          <w:sz w:val="28"/>
          <w:szCs w:val="28"/>
        </w:rPr>
        <w:t xml:space="preserve">  评审专家和相关工作人员应当对申报材料及评审情况予以保密。</w:t>
      </w:r>
    </w:p>
    <w:p w14:paraId="26F67B69" w14:textId="77777777" w:rsidR="00296A49" w:rsidRPr="00960976" w:rsidRDefault="00296A49">
      <w:pPr>
        <w:spacing w:beforeLines="50" w:before="157" w:afterLines="50" w:after="157" w:line="520" w:lineRule="exact"/>
        <w:jc w:val="center"/>
        <w:rPr>
          <w:rFonts w:ascii="仿宋" w:eastAsia="仿宋" w:hAnsi="仿宋" w:cs="黑体" w:hint="eastAsia"/>
          <w:b/>
          <w:color w:val="000000" w:themeColor="text1"/>
          <w:sz w:val="28"/>
          <w:szCs w:val="28"/>
        </w:rPr>
      </w:pPr>
    </w:p>
    <w:p w14:paraId="58E93253" w14:textId="77777777" w:rsidR="00296A49" w:rsidRPr="00960976" w:rsidRDefault="00000000">
      <w:pPr>
        <w:spacing w:beforeLines="50" w:before="157" w:afterLines="50" w:after="157" w:line="520" w:lineRule="exact"/>
        <w:jc w:val="center"/>
        <w:rPr>
          <w:rFonts w:ascii="仿宋" w:eastAsia="仿宋" w:hAnsi="仿宋" w:cs="黑体" w:hint="eastAsia"/>
          <w:b/>
          <w:color w:val="000000" w:themeColor="text1"/>
          <w:sz w:val="28"/>
          <w:szCs w:val="28"/>
        </w:rPr>
      </w:pPr>
      <w:r w:rsidRPr="00960976">
        <w:rPr>
          <w:rFonts w:ascii="仿宋" w:eastAsia="仿宋" w:hAnsi="仿宋" w:cs="黑体" w:hint="eastAsia"/>
          <w:b/>
          <w:color w:val="000000" w:themeColor="text1"/>
          <w:sz w:val="28"/>
          <w:szCs w:val="28"/>
        </w:rPr>
        <w:t>第六章  奖励及有关规定</w:t>
      </w:r>
    </w:p>
    <w:p w14:paraId="053C896D" w14:textId="77777777" w:rsidR="00296A49" w:rsidRPr="00960976" w:rsidRDefault="00000000">
      <w:pPr>
        <w:spacing w:line="520" w:lineRule="exact"/>
        <w:ind w:firstLine="600"/>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sz w:val="28"/>
          <w:szCs w:val="28"/>
        </w:rPr>
        <w:t>第二十二条</w:t>
      </w:r>
      <w:r w:rsidRPr="00960976">
        <w:rPr>
          <w:rFonts w:ascii="仿宋" w:eastAsia="仿宋" w:hAnsi="仿宋" w:cs="仿宋_GB2312" w:hint="eastAsia"/>
          <w:bCs/>
          <w:color w:val="000000" w:themeColor="text1"/>
          <w:sz w:val="28"/>
          <w:szCs w:val="28"/>
        </w:rPr>
        <w:t xml:space="preserve">  陕西省土木建筑学会对获奖单位和个人颁发荣誉证书，并向社会公布获奖结果，在学会网站和公众号及有关媒体进行宣传报道。</w:t>
      </w:r>
    </w:p>
    <w:p w14:paraId="7E70C3F4" w14:textId="77777777" w:rsidR="00296A49" w:rsidRPr="00960976" w:rsidRDefault="00000000">
      <w:pPr>
        <w:spacing w:line="520" w:lineRule="exact"/>
        <w:ind w:firstLine="600"/>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sz w:val="28"/>
          <w:szCs w:val="28"/>
        </w:rPr>
        <w:t>第二十三条</w:t>
      </w:r>
      <w:r w:rsidRPr="00960976">
        <w:rPr>
          <w:rFonts w:ascii="仿宋" w:eastAsia="仿宋" w:hAnsi="仿宋" w:cs="仿宋_GB2312" w:hint="eastAsia"/>
          <w:bCs/>
          <w:color w:val="000000" w:themeColor="text1"/>
          <w:sz w:val="28"/>
          <w:szCs w:val="28"/>
        </w:rPr>
        <w:t xml:space="preserve">  学会对荣获“特等奖”的项目，每项奖励5000元；对荣获“一等奖”的项目，每项奖励2000元；对荣获“二等奖”的项目，每项奖励1000元。</w:t>
      </w:r>
    </w:p>
    <w:p w14:paraId="471A7208" w14:textId="77777777" w:rsidR="00296A49" w:rsidRPr="00960976" w:rsidRDefault="00000000">
      <w:pPr>
        <w:spacing w:line="520" w:lineRule="exact"/>
        <w:ind w:firstLine="600"/>
        <w:rPr>
          <w:rFonts w:ascii="仿宋" w:eastAsia="仿宋" w:hAnsi="仿宋" w:cs="仿宋_GB2312" w:hint="eastAsia"/>
          <w:bCs/>
          <w:strike/>
          <w:color w:val="000000" w:themeColor="text1"/>
          <w:sz w:val="28"/>
          <w:szCs w:val="28"/>
        </w:rPr>
      </w:pPr>
      <w:r w:rsidRPr="00960976">
        <w:rPr>
          <w:rFonts w:ascii="仿宋" w:eastAsia="仿宋" w:hAnsi="仿宋" w:cs="黑体" w:hint="eastAsia"/>
          <w:b/>
          <w:color w:val="000000" w:themeColor="text1"/>
          <w:sz w:val="28"/>
          <w:szCs w:val="28"/>
        </w:rPr>
        <w:t>第二十四条</w:t>
      </w:r>
      <w:r w:rsidRPr="00960976">
        <w:rPr>
          <w:rFonts w:ascii="仿宋" w:eastAsia="仿宋" w:hAnsi="仿宋" w:cs="仿宋_GB2312" w:hint="eastAsia"/>
          <w:bCs/>
          <w:color w:val="000000" w:themeColor="text1"/>
          <w:sz w:val="28"/>
          <w:szCs w:val="28"/>
        </w:rPr>
        <w:t xml:space="preserve">  科技进步奖授奖单位和人数实行限额</w:t>
      </w:r>
    </w:p>
    <w:p w14:paraId="5C9589A0" w14:textId="77777777" w:rsidR="00296A49" w:rsidRPr="00960976" w:rsidRDefault="00000000">
      <w:pPr>
        <w:spacing w:line="520" w:lineRule="exact"/>
        <w:ind w:firstLine="60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一等奖：主要完成人不超过15人，完成单位不超过10个；</w:t>
      </w:r>
    </w:p>
    <w:p w14:paraId="6FCDAE77" w14:textId="77777777" w:rsidR="00296A49" w:rsidRPr="00960976" w:rsidRDefault="00000000">
      <w:pPr>
        <w:spacing w:line="520" w:lineRule="exact"/>
        <w:ind w:firstLine="60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二等奖：主要完成人不超过10人，完成单位不超过7个；</w:t>
      </w:r>
    </w:p>
    <w:p w14:paraId="40AB0849" w14:textId="77777777" w:rsidR="00296A49" w:rsidRPr="00960976" w:rsidRDefault="00000000">
      <w:pPr>
        <w:spacing w:line="520" w:lineRule="exact"/>
        <w:ind w:firstLine="60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三等奖：主要完成人不超过7人，完成单位不超过5个。</w:t>
      </w:r>
    </w:p>
    <w:p w14:paraId="7C69B880" w14:textId="77777777" w:rsidR="00296A49" w:rsidRPr="00960976" w:rsidRDefault="00000000">
      <w:pPr>
        <w:spacing w:beforeLines="50" w:before="157" w:afterLines="50" w:after="157" w:line="520" w:lineRule="exact"/>
        <w:jc w:val="center"/>
        <w:rPr>
          <w:rFonts w:ascii="仿宋" w:eastAsia="仿宋" w:hAnsi="仿宋" w:cs="黑体" w:hint="eastAsia"/>
          <w:b/>
          <w:color w:val="000000" w:themeColor="text1"/>
          <w:sz w:val="28"/>
          <w:szCs w:val="28"/>
        </w:rPr>
      </w:pPr>
      <w:r w:rsidRPr="00960976">
        <w:rPr>
          <w:rFonts w:ascii="仿宋" w:eastAsia="仿宋" w:hAnsi="仿宋" w:cs="黑体" w:hint="eastAsia"/>
          <w:b/>
          <w:color w:val="000000" w:themeColor="text1"/>
          <w:sz w:val="28"/>
          <w:szCs w:val="28"/>
        </w:rPr>
        <w:t>第七章  异议、监督及处理</w:t>
      </w:r>
    </w:p>
    <w:p w14:paraId="7ED7FA7C" w14:textId="77777777" w:rsidR="00296A49" w:rsidRPr="00960976" w:rsidRDefault="00000000">
      <w:pPr>
        <w:spacing w:line="520" w:lineRule="exact"/>
        <w:ind w:firstLine="615"/>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sz w:val="28"/>
          <w:szCs w:val="28"/>
        </w:rPr>
        <w:t>第二十五条</w:t>
      </w:r>
      <w:r w:rsidRPr="00960976">
        <w:rPr>
          <w:rFonts w:ascii="仿宋" w:eastAsia="仿宋" w:hAnsi="仿宋" w:cs="仿宋_GB2312" w:hint="eastAsia"/>
          <w:bCs/>
          <w:color w:val="000000" w:themeColor="text1"/>
          <w:sz w:val="28"/>
          <w:szCs w:val="28"/>
        </w:rPr>
        <w:t xml:space="preserve">  科学技术进步奖接受社会的监督，任何单位或个人对公示结果持有异议的，应在公示规定的时间内向奖励办提出，由奖励委员会复审。</w:t>
      </w:r>
    </w:p>
    <w:p w14:paraId="3EB16E25" w14:textId="77777777" w:rsidR="00296A49" w:rsidRPr="00960976" w:rsidRDefault="00000000">
      <w:pPr>
        <w:spacing w:line="520" w:lineRule="exact"/>
        <w:ind w:firstLine="615"/>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sz w:val="28"/>
          <w:szCs w:val="28"/>
        </w:rPr>
        <w:t>第二十六条</w:t>
      </w:r>
      <w:r w:rsidRPr="00960976">
        <w:rPr>
          <w:rFonts w:ascii="仿宋" w:eastAsia="仿宋" w:hAnsi="仿宋" w:cs="仿宋_GB2312" w:hint="eastAsia"/>
          <w:bCs/>
          <w:color w:val="000000" w:themeColor="text1"/>
          <w:sz w:val="28"/>
          <w:szCs w:val="28"/>
        </w:rPr>
        <w:t xml:space="preserve">  科学技术进步奖接受陕西省科学技术厅、陕西省科学技术奖励工作办公室和陕西省科学技术协会的管理和监督，并定期向其报告评奖活动情况，同时，接受各级相关政府行政部门的指导。</w:t>
      </w:r>
    </w:p>
    <w:p w14:paraId="37DB481A" w14:textId="77777777" w:rsidR="00296A49" w:rsidRPr="00960976" w:rsidRDefault="00000000">
      <w:pPr>
        <w:spacing w:line="520" w:lineRule="exact"/>
        <w:ind w:firstLine="615"/>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sz w:val="28"/>
          <w:szCs w:val="28"/>
        </w:rPr>
        <w:t>第二十七条</w:t>
      </w:r>
      <w:r w:rsidRPr="00960976">
        <w:rPr>
          <w:rFonts w:ascii="仿宋" w:eastAsia="仿宋" w:hAnsi="仿宋" w:cs="仿宋_GB2312" w:hint="eastAsia"/>
          <w:bCs/>
          <w:color w:val="000000" w:themeColor="text1"/>
          <w:sz w:val="28"/>
          <w:szCs w:val="28"/>
        </w:rPr>
        <w:t xml:space="preserve">  对违反评选纪律的评审专家，取消其评审专家资格，对在评审活动中弄虚作假、徇私舞弊的学会工作人员，由学会依照有关制度给予处罚。</w:t>
      </w:r>
    </w:p>
    <w:p w14:paraId="7269CBEF" w14:textId="77777777" w:rsidR="00296A49" w:rsidRPr="00960976" w:rsidRDefault="00000000">
      <w:pPr>
        <w:spacing w:beforeLines="50" w:before="157" w:afterLines="50" w:after="157" w:line="520" w:lineRule="exact"/>
        <w:jc w:val="center"/>
        <w:rPr>
          <w:rFonts w:ascii="仿宋" w:eastAsia="仿宋" w:hAnsi="仿宋" w:cs="黑体" w:hint="eastAsia"/>
          <w:b/>
          <w:color w:val="000000" w:themeColor="text1"/>
          <w:sz w:val="28"/>
          <w:szCs w:val="28"/>
        </w:rPr>
      </w:pPr>
      <w:r w:rsidRPr="00960976">
        <w:rPr>
          <w:rFonts w:ascii="仿宋" w:eastAsia="仿宋" w:hAnsi="仿宋" w:cs="黑体" w:hint="eastAsia"/>
          <w:b/>
          <w:color w:val="000000" w:themeColor="text1"/>
          <w:sz w:val="28"/>
          <w:szCs w:val="28"/>
        </w:rPr>
        <w:t>第八章  附 则</w:t>
      </w:r>
    </w:p>
    <w:p w14:paraId="5FC17C65" w14:textId="77777777" w:rsidR="00296A49" w:rsidRPr="00960976" w:rsidRDefault="00000000">
      <w:pPr>
        <w:pStyle w:val="ac"/>
        <w:widowControl/>
        <w:spacing w:before="0" w:beforeAutospacing="0" w:after="0" w:afterAutospacing="0" w:line="520" w:lineRule="exact"/>
        <w:ind w:firstLineChars="200" w:firstLine="562"/>
        <w:jc w:val="both"/>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kern w:val="2"/>
          <w:sz w:val="28"/>
          <w:szCs w:val="28"/>
        </w:rPr>
        <w:lastRenderedPageBreak/>
        <w:t>第二十八条</w:t>
      </w:r>
      <w:r w:rsidRPr="00960976">
        <w:rPr>
          <w:rFonts w:ascii="仿宋" w:eastAsia="仿宋" w:hAnsi="仿宋" w:cs="仿宋_GB2312" w:hint="eastAsia"/>
          <w:bCs/>
          <w:color w:val="000000" w:themeColor="text1"/>
          <w:sz w:val="28"/>
          <w:szCs w:val="28"/>
        </w:rPr>
        <w:t xml:space="preserve"> 自项目申报之日起，陕西省土木建筑学会有权在非营利性活动中无偿使用，使用范围包括但不限于新闻报道、学术交流、出版发行等方式。</w:t>
      </w:r>
    </w:p>
    <w:p w14:paraId="1CCE102D" w14:textId="77777777" w:rsidR="00296A49" w:rsidRPr="00960976" w:rsidRDefault="00000000">
      <w:pPr>
        <w:pStyle w:val="ac"/>
        <w:widowControl/>
        <w:spacing w:before="0" w:beforeAutospacing="0" w:after="0" w:afterAutospacing="0" w:line="520" w:lineRule="exact"/>
        <w:ind w:firstLineChars="200" w:firstLine="562"/>
        <w:jc w:val="both"/>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sz w:val="28"/>
          <w:szCs w:val="28"/>
        </w:rPr>
        <w:t>第二十九条</w:t>
      </w:r>
      <w:r w:rsidRPr="00960976">
        <w:rPr>
          <w:rFonts w:ascii="仿宋" w:eastAsia="仿宋" w:hAnsi="仿宋" w:cs="仿宋_GB2312" w:hint="eastAsia"/>
          <w:b/>
          <w:color w:val="000000" w:themeColor="text1"/>
          <w:sz w:val="28"/>
          <w:szCs w:val="28"/>
        </w:rPr>
        <w:t xml:space="preserve"> </w:t>
      </w:r>
      <w:r w:rsidRPr="00960976">
        <w:rPr>
          <w:rFonts w:ascii="仿宋" w:eastAsia="仿宋" w:hAnsi="仿宋" w:cs="仿宋_GB2312" w:hint="eastAsia"/>
          <w:bCs/>
          <w:color w:val="000000" w:themeColor="text1"/>
          <w:sz w:val="28"/>
          <w:szCs w:val="28"/>
        </w:rPr>
        <w:t>本办法经学会常务理事会会议审议通过后生效，陕西省土木建筑学会负责解释。</w:t>
      </w:r>
    </w:p>
    <w:p w14:paraId="284F4DE3" w14:textId="77777777" w:rsidR="00296A49" w:rsidRPr="00960976" w:rsidRDefault="00000000">
      <w:pPr>
        <w:spacing w:line="520" w:lineRule="exact"/>
        <w:ind w:firstLine="640"/>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sz w:val="28"/>
          <w:szCs w:val="28"/>
        </w:rPr>
        <w:t>第三十条</w:t>
      </w:r>
      <w:r w:rsidRPr="00960976">
        <w:rPr>
          <w:rFonts w:ascii="仿宋" w:eastAsia="仿宋" w:hAnsi="仿宋" w:cs="仿宋_GB2312" w:hint="eastAsia"/>
          <w:bCs/>
          <w:color w:val="000000" w:themeColor="text1"/>
          <w:sz w:val="28"/>
          <w:szCs w:val="28"/>
        </w:rPr>
        <w:t xml:space="preserve"> 本制度自发布之日起施行。原有相关制度、办法自行废止。</w:t>
      </w:r>
    </w:p>
    <w:p w14:paraId="056BD882" w14:textId="77777777" w:rsidR="00296A49" w:rsidRPr="00960976" w:rsidRDefault="00296A49">
      <w:pPr>
        <w:spacing w:line="520" w:lineRule="exact"/>
        <w:ind w:firstLine="640"/>
        <w:rPr>
          <w:rFonts w:ascii="仿宋" w:eastAsia="仿宋" w:hAnsi="仿宋" w:cs="仿宋_GB2312" w:hint="eastAsia"/>
          <w:bCs/>
          <w:color w:val="000000" w:themeColor="text1"/>
          <w:sz w:val="28"/>
          <w:szCs w:val="28"/>
        </w:rPr>
      </w:pPr>
    </w:p>
    <w:p w14:paraId="155D9AF1" w14:textId="77777777" w:rsidR="00296A49" w:rsidRPr="00960976" w:rsidRDefault="00296A49">
      <w:pPr>
        <w:spacing w:line="520" w:lineRule="exact"/>
        <w:ind w:firstLine="640"/>
        <w:rPr>
          <w:rFonts w:ascii="仿宋" w:eastAsia="仿宋" w:hAnsi="仿宋" w:cs="仿宋_GB2312" w:hint="eastAsia"/>
          <w:bCs/>
          <w:color w:val="000000" w:themeColor="text1"/>
          <w:sz w:val="28"/>
          <w:szCs w:val="28"/>
        </w:rPr>
      </w:pPr>
    </w:p>
    <w:p w14:paraId="430DCD5E" w14:textId="77777777" w:rsidR="00296A49" w:rsidRPr="00960976" w:rsidRDefault="00000000">
      <w:pPr>
        <w:spacing w:line="520" w:lineRule="exact"/>
        <w:ind w:firstLine="64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附件：1.陕西省土木建筑科学技术进步奖推荐书</w:t>
      </w:r>
    </w:p>
    <w:p w14:paraId="038C635F" w14:textId="77777777" w:rsidR="00296A49" w:rsidRPr="00960976" w:rsidRDefault="00000000">
      <w:pPr>
        <w:spacing w:line="520" w:lineRule="exact"/>
        <w:ind w:firstLineChars="503" w:firstLine="1408"/>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2.陕西省土木建筑科学技术进步奖推荐书填报说明</w:t>
      </w:r>
    </w:p>
    <w:p w14:paraId="3BCCED48" w14:textId="77777777" w:rsidR="00296A49" w:rsidRPr="00960976" w:rsidRDefault="00296A49">
      <w:pPr>
        <w:spacing w:line="560" w:lineRule="exact"/>
        <w:rPr>
          <w:rFonts w:ascii="仿宋" w:eastAsia="仿宋" w:hAnsi="仿宋" w:cs="仿宋" w:hint="eastAsia"/>
          <w:color w:val="000000" w:themeColor="text1"/>
          <w:sz w:val="32"/>
          <w:szCs w:val="32"/>
        </w:rPr>
        <w:sectPr w:rsidR="00296A49" w:rsidRPr="00960976">
          <w:footerReference w:type="even" r:id="rId9"/>
          <w:footerReference w:type="default" r:id="rId10"/>
          <w:pgSz w:w="11905" w:h="16838"/>
          <w:pgMar w:top="1587" w:right="1417" w:bottom="1417" w:left="1417" w:header="850" w:footer="992" w:gutter="0"/>
          <w:cols w:space="0"/>
          <w:docGrid w:type="lines" w:linePitch="314"/>
        </w:sectPr>
      </w:pPr>
    </w:p>
    <w:p w14:paraId="3FB7BEB8" w14:textId="77777777" w:rsidR="00296A49" w:rsidRPr="00960976" w:rsidRDefault="00296A49">
      <w:pPr>
        <w:rPr>
          <w:rFonts w:hint="eastAsia"/>
          <w:b/>
          <w:bCs/>
          <w:color w:val="000000" w:themeColor="text1"/>
          <w:sz w:val="32"/>
          <w:szCs w:val="32"/>
        </w:rPr>
      </w:pPr>
    </w:p>
    <w:p w14:paraId="071C7156" w14:textId="77777777" w:rsidR="00296A49" w:rsidRPr="00960976" w:rsidRDefault="00296A49">
      <w:pPr>
        <w:rPr>
          <w:rFonts w:hint="eastAsia"/>
          <w:b/>
          <w:bCs/>
          <w:color w:val="000000" w:themeColor="text1"/>
          <w:sz w:val="32"/>
          <w:szCs w:val="32"/>
        </w:rPr>
      </w:pPr>
    </w:p>
    <w:p w14:paraId="6934B792" w14:textId="77777777" w:rsidR="00296A49" w:rsidRPr="00960976" w:rsidRDefault="00000000">
      <w:pPr>
        <w:spacing w:beforeLines="100" w:before="314"/>
        <w:jc w:val="center"/>
        <w:rPr>
          <w:rFonts w:ascii="方正小标宋简体" w:eastAsia="方正小标宋简体" w:hint="eastAsia"/>
          <w:bCs/>
          <w:color w:val="000000" w:themeColor="text1"/>
          <w:sz w:val="52"/>
          <w:szCs w:val="52"/>
        </w:rPr>
      </w:pPr>
      <w:r w:rsidRPr="00960976">
        <w:rPr>
          <w:rFonts w:ascii="方正小标宋简体" w:eastAsia="方正小标宋简体" w:hint="eastAsia"/>
          <w:bCs/>
          <w:color w:val="000000" w:themeColor="text1"/>
          <w:sz w:val="52"/>
          <w:szCs w:val="52"/>
        </w:rPr>
        <w:t>陕西省土木建筑科学技术进步奖</w:t>
      </w:r>
    </w:p>
    <w:p w14:paraId="2673593F" w14:textId="77777777" w:rsidR="00296A49" w:rsidRPr="00960976" w:rsidRDefault="00000000">
      <w:pPr>
        <w:spacing w:afterLines="200" w:after="628"/>
        <w:jc w:val="center"/>
        <w:rPr>
          <w:rFonts w:ascii="方正小标宋简体" w:eastAsia="方正小标宋简体" w:hint="eastAsia"/>
          <w:bCs/>
          <w:color w:val="000000" w:themeColor="text1"/>
          <w:sz w:val="52"/>
          <w:szCs w:val="52"/>
        </w:rPr>
      </w:pPr>
      <w:r w:rsidRPr="00960976">
        <w:rPr>
          <w:rFonts w:ascii="方正小标宋简体" w:eastAsia="方正小标宋简体" w:hint="eastAsia"/>
          <w:bCs/>
          <w:color w:val="000000" w:themeColor="text1"/>
          <w:sz w:val="52"/>
          <w:szCs w:val="52"/>
        </w:rPr>
        <w:t>推 荐 书</w:t>
      </w:r>
    </w:p>
    <w:p w14:paraId="32338D5F" w14:textId="77777777" w:rsidR="00296A49" w:rsidRPr="00960976" w:rsidRDefault="00000000">
      <w:pPr>
        <w:spacing w:line="560" w:lineRule="exact"/>
        <w:jc w:val="center"/>
        <w:rPr>
          <w:rFonts w:ascii="仿宋" w:eastAsia="仿宋" w:hAnsi="仿宋" w:hint="eastAsia"/>
          <w:bCs/>
          <w:color w:val="000000" w:themeColor="text1"/>
          <w:sz w:val="32"/>
          <w:szCs w:val="32"/>
        </w:rPr>
      </w:pPr>
      <w:r w:rsidRPr="00960976">
        <w:rPr>
          <w:rFonts w:ascii="仿宋" w:eastAsia="仿宋" w:hAnsi="仿宋" w:hint="eastAsia"/>
          <w:bCs/>
          <w:color w:val="000000" w:themeColor="text1"/>
          <w:sz w:val="32"/>
          <w:szCs w:val="32"/>
        </w:rPr>
        <w:t>(        年度)</w:t>
      </w:r>
    </w:p>
    <w:p w14:paraId="7EC333EC" w14:textId="77777777" w:rsidR="00296A49" w:rsidRPr="00960976" w:rsidRDefault="00296A49">
      <w:pPr>
        <w:spacing w:line="560" w:lineRule="exact"/>
        <w:rPr>
          <w:rFonts w:hint="eastAsia"/>
          <w:color w:val="000000" w:themeColor="text1"/>
          <w:sz w:val="32"/>
          <w:szCs w:val="32"/>
        </w:rPr>
      </w:pPr>
    </w:p>
    <w:p w14:paraId="21ABF0B4" w14:textId="77777777" w:rsidR="00296A49" w:rsidRPr="00960976" w:rsidRDefault="00296A49">
      <w:pPr>
        <w:spacing w:line="560" w:lineRule="exact"/>
        <w:rPr>
          <w:rFonts w:hint="eastAsia"/>
          <w:color w:val="000000" w:themeColor="text1"/>
          <w:sz w:val="32"/>
          <w:szCs w:val="32"/>
        </w:rPr>
      </w:pPr>
    </w:p>
    <w:p w14:paraId="5C3DE88E" w14:textId="77777777" w:rsidR="00296A49" w:rsidRPr="00960976" w:rsidRDefault="00296A49">
      <w:pPr>
        <w:spacing w:line="560" w:lineRule="exact"/>
        <w:rPr>
          <w:rFonts w:hint="eastAsia"/>
          <w:color w:val="000000" w:themeColor="text1"/>
          <w:sz w:val="32"/>
          <w:szCs w:val="32"/>
        </w:rPr>
      </w:pPr>
    </w:p>
    <w:p w14:paraId="4E0F6E25" w14:textId="77777777" w:rsidR="00296A49" w:rsidRPr="00960976" w:rsidRDefault="00296A49">
      <w:pPr>
        <w:spacing w:line="560" w:lineRule="exact"/>
        <w:rPr>
          <w:rFonts w:hint="eastAsia"/>
          <w:color w:val="000000" w:themeColor="text1"/>
          <w:sz w:val="32"/>
          <w:szCs w:val="32"/>
        </w:rPr>
      </w:pPr>
    </w:p>
    <w:p w14:paraId="4101641F" w14:textId="77777777" w:rsidR="00296A49" w:rsidRPr="00960976" w:rsidRDefault="00000000">
      <w:pPr>
        <w:spacing w:line="560" w:lineRule="exact"/>
        <w:rPr>
          <w:rFonts w:ascii="宋体" w:eastAsia="宋体" w:hAnsi="宋体" w:cs="宋体" w:hint="eastAsia"/>
          <w:color w:val="000000" w:themeColor="text1"/>
          <w:sz w:val="28"/>
          <w:szCs w:val="28"/>
          <w:u w:val="single"/>
        </w:rPr>
      </w:pPr>
      <w:r w:rsidRPr="00960976">
        <w:rPr>
          <w:rFonts w:hint="eastAsia"/>
          <w:color w:val="000000" w:themeColor="text1"/>
          <w:sz w:val="32"/>
          <w:szCs w:val="32"/>
        </w:rPr>
        <w:t xml:space="preserve">     </w:t>
      </w:r>
      <w:r w:rsidRPr="00960976">
        <w:rPr>
          <w:rFonts w:ascii="宋体" w:eastAsia="宋体" w:hAnsi="宋体" w:cs="宋体" w:hint="eastAsia"/>
          <w:color w:val="000000" w:themeColor="text1"/>
          <w:sz w:val="28"/>
          <w:szCs w:val="28"/>
        </w:rPr>
        <w:t xml:space="preserve">  申 报 项 目   </w:t>
      </w:r>
      <w:r w:rsidRPr="00960976">
        <w:rPr>
          <w:rFonts w:ascii="宋体" w:eastAsia="宋体" w:hAnsi="宋体" w:cs="宋体" w:hint="eastAsia"/>
          <w:color w:val="000000" w:themeColor="text1"/>
          <w:sz w:val="28"/>
          <w:szCs w:val="28"/>
          <w:u w:val="single"/>
        </w:rPr>
        <w:t xml:space="preserve">                         </w:t>
      </w:r>
    </w:p>
    <w:p w14:paraId="6D6ADB91" w14:textId="77777777" w:rsidR="00296A49" w:rsidRPr="00960976" w:rsidRDefault="00296A49">
      <w:pPr>
        <w:spacing w:line="560" w:lineRule="exact"/>
        <w:rPr>
          <w:rFonts w:ascii="宋体" w:eastAsia="宋体" w:hAnsi="宋体" w:cs="宋体" w:hint="eastAsia"/>
          <w:color w:val="000000" w:themeColor="text1"/>
          <w:sz w:val="28"/>
          <w:szCs w:val="28"/>
          <w:u w:val="single"/>
        </w:rPr>
      </w:pPr>
    </w:p>
    <w:p w14:paraId="37762F81" w14:textId="77777777" w:rsidR="00296A49" w:rsidRPr="00960976" w:rsidRDefault="00296A49">
      <w:pPr>
        <w:spacing w:line="560" w:lineRule="exact"/>
        <w:rPr>
          <w:rFonts w:ascii="宋体" w:eastAsia="宋体" w:hAnsi="宋体" w:cs="宋体" w:hint="eastAsia"/>
          <w:color w:val="000000" w:themeColor="text1"/>
          <w:sz w:val="28"/>
          <w:szCs w:val="28"/>
          <w:u w:val="single"/>
        </w:rPr>
      </w:pPr>
    </w:p>
    <w:p w14:paraId="4C093C02" w14:textId="77777777" w:rsidR="00296A49" w:rsidRPr="00960976" w:rsidRDefault="00000000">
      <w:pPr>
        <w:spacing w:line="560" w:lineRule="exact"/>
        <w:rPr>
          <w:rFonts w:ascii="宋体" w:eastAsia="宋体" w:hAnsi="宋体" w:cs="宋体" w:hint="eastAsia"/>
          <w:color w:val="000000" w:themeColor="text1"/>
          <w:sz w:val="28"/>
          <w:szCs w:val="28"/>
          <w:u w:val="single"/>
        </w:rPr>
      </w:pPr>
      <w:r w:rsidRPr="00960976">
        <w:rPr>
          <w:rFonts w:ascii="宋体" w:eastAsia="宋体" w:hAnsi="宋体" w:cs="宋体" w:hint="eastAsia"/>
          <w:color w:val="000000" w:themeColor="text1"/>
          <w:sz w:val="28"/>
          <w:szCs w:val="28"/>
        </w:rPr>
        <w:t xml:space="preserve">        推荐单位（章）</w:t>
      </w:r>
      <w:r w:rsidRPr="00960976">
        <w:rPr>
          <w:rFonts w:ascii="宋体" w:eastAsia="宋体" w:hAnsi="宋体" w:cs="宋体" w:hint="eastAsia"/>
          <w:color w:val="000000" w:themeColor="text1"/>
          <w:sz w:val="28"/>
          <w:szCs w:val="28"/>
          <w:u w:val="single"/>
        </w:rPr>
        <w:t xml:space="preserve">                         </w:t>
      </w:r>
    </w:p>
    <w:p w14:paraId="194FF1E5" w14:textId="77777777" w:rsidR="00296A49" w:rsidRPr="00960976" w:rsidRDefault="00296A49">
      <w:pPr>
        <w:jc w:val="center"/>
        <w:rPr>
          <w:rFonts w:ascii="宋体" w:eastAsia="宋体" w:hAnsi="宋体" w:cs="宋体" w:hint="eastAsia"/>
          <w:bCs/>
          <w:color w:val="000000" w:themeColor="text1"/>
          <w:sz w:val="28"/>
          <w:szCs w:val="28"/>
        </w:rPr>
      </w:pPr>
    </w:p>
    <w:p w14:paraId="2AFF9783" w14:textId="77777777" w:rsidR="00296A49" w:rsidRPr="00960976" w:rsidRDefault="00296A49">
      <w:pPr>
        <w:jc w:val="center"/>
        <w:rPr>
          <w:rFonts w:ascii="宋体" w:eastAsia="宋体" w:hAnsi="宋体" w:cs="宋体" w:hint="eastAsia"/>
          <w:bCs/>
          <w:color w:val="000000" w:themeColor="text1"/>
          <w:sz w:val="28"/>
          <w:szCs w:val="28"/>
        </w:rPr>
      </w:pPr>
    </w:p>
    <w:p w14:paraId="2A6454B5" w14:textId="77777777" w:rsidR="00296A49" w:rsidRPr="00960976" w:rsidRDefault="00296A49">
      <w:pPr>
        <w:rPr>
          <w:rFonts w:ascii="宋体" w:eastAsia="宋体" w:hAnsi="宋体" w:cs="宋体" w:hint="eastAsia"/>
          <w:bCs/>
          <w:color w:val="000000" w:themeColor="text1"/>
          <w:sz w:val="28"/>
          <w:szCs w:val="28"/>
        </w:rPr>
      </w:pPr>
    </w:p>
    <w:p w14:paraId="66126E9B" w14:textId="77777777" w:rsidR="00296A49" w:rsidRPr="00960976" w:rsidRDefault="00296A49">
      <w:pPr>
        <w:rPr>
          <w:rFonts w:ascii="宋体" w:eastAsia="宋体" w:hAnsi="宋体" w:cs="宋体" w:hint="eastAsia"/>
          <w:bCs/>
          <w:color w:val="000000" w:themeColor="text1"/>
          <w:sz w:val="28"/>
          <w:szCs w:val="28"/>
        </w:rPr>
      </w:pPr>
    </w:p>
    <w:p w14:paraId="6C2A1BC1" w14:textId="77777777" w:rsidR="00296A49" w:rsidRPr="00960976" w:rsidRDefault="00296A49">
      <w:pPr>
        <w:jc w:val="center"/>
        <w:rPr>
          <w:rFonts w:ascii="宋体" w:eastAsia="宋体" w:hAnsi="宋体" w:cs="宋体" w:hint="eastAsia"/>
          <w:bCs/>
          <w:color w:val="000000" w:themeColor="text1"/>
          <w:sz w:val="28"/>
          <w:szCs w:val="28"/>
        </w:rPr>
      </w:pPr>
    </w:p>
    <w:p w14:paraId="2677A716" w14:textId="77777777" w:rsidR="00296A49" w:rsidRPr="00960976" w:rsidRDefault="00000000">
      <w:pPr>
        <w:jc w:val="center"/>
        <w:rPr>
          <w:rFonts w:ascii="宋体" w:eastAsia="宋体" w:hAnsi="宋体" w:cs="宋体" w:hint="eastAsia"/>
          <w:bCs/>
          <w:color w:val="000000" w:themeColor="text1"/>
          <w:sz w:val="28"/>
          <w:szCs w:val="28"/>
        </w:rPr>
      </w:pPr>
      <w:r w:rsidRPr="00960976">
        <w:rPr>
          <w:rFonts w:ascii="宋体" w:eastAsia="宋体" w:hAnsi="宋体" w:cs="宋体" w:hint="eastAsia"/>
          <w:bCs/>
          <w:color w:val="000000" w:themeColor="text1"/>
          <w:sz w:val="28"/>
          <w:szCs w:val="28"/>
        </w:rPr>
        <w:t>陕西省土木建筑学会  制</w:t>
      </w:r>
    </w:p>
    <w:p w14:paraId="5751C717" w14:textId="77777777" w:rsidR="00296A49" w:rsidRPr="00960976" w:rsidRDefault="00296A49">
      <w:pPr>
        <w:jc w:val="center"/>
        <w:rPr>
          <w:rFonts w:ascii="宋体" w:hAnsi="宋体" w:hint="eastAsia"/>
          <w:bCs/>
          <w:color w:val="000000" w:themeColor="text1"/>
          <w:sz w:val="32"/>
          <w:szCs w:val="32"/>
        </w:rPr>
      </w:pPr>
    </w:p>
    <w:p w14:paraId="774F9DDC" w14:textId="77777777" w:rsidR="00296A49" w:rsidRPr="00960976" w:rsidRDefault="00000000">
      <w:pPr>
        <w:jc w:val="center"/>
        <w:rPr>
          <w:rFonts w:ascii="方正大标宋简体" w:eastAsia="方正大标宋简体" w:hint="eastAsia"/>
          <w:bCs/>
          <w:color w:val="000000" w:themeColor="text1"/>
          <w:sz w:val="36"/>
          <w:szCs w:val="36"/>
        </w:rPr>
      </w:pPr>
      <w:r w:rsidRPr="00960976">
        <w:rPr>
          <w:rFonts w:ascii="方正大标宋简体" w:eastAsia="方正大标宋简体" w:hint="eastAsia"/>
          <w:bCs/>
          <w:color w:val="000000" w:themeColor="text1"/>
          <w:sz w:val="36"/>
          <w:szCs w:val="36"/>
        </w:rPr>
        <w:lastRenderedPageBreak/>
        <w:t>一、项目基本情况</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2985"/>
        <w:gridCol w:w="2165"/>
        <w:gridCol w:w="1861"/>
      </w:tblGrid>
      <w:tr w:rsidR="00296A49" w:rsidRPr="00960976" w14:paraId="749B017E" w14:textId="77777777">
        <w:trPr>
          <w:cantSplit/>
          <w:trHeight w:hRule="exact" w:val="1020"/>
          <w:jc w:val="center"/>
        </w:trPr>
        <w:tc>
          <w:tcPr>
            <w:tcW w:w="2060" w:type="dxa"/>
            <w:vAlign w:val="center"/>
          </w:tcPr>
          <w:p w14:paraId="4467FF53" w14:textId="77777777" w:rsidR="00296A49" w:rsidRPr="00960976" w:rsidRDefault="00000000">
            <w:pPr>
              <w:spacing w:line="32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项目名称</w:t>
            </w:r>
          </w:p>
        </w:tc>
        <w:tc>
          <w:tcPr>
            <w:tcW w:w="7011" w:type="dxa"/>
            <w:gridSpan w:val="3"/>
            <w:vAlign w:val="center"/>
          </w:tcPr>
          <w:p w14:paraId="64BAFD79" w14:textId="77777777" w:rsidR="00296A49" w:rsidRPr="00960976" w:rsidRDefault="00296A49">
            <w:pPr>
              <w:spacing w:line="320" w:lineRule="exact"/>
              <w:jc w:val="center"/>
              <w:rPr>
                <w:rFonts w:ascii="仿宋_GB2312" w:eastAsia="仿宋_GB2312" w:hAnsi="仿宋_GB2312" w:cs="仿宋_GB2312" w:hint="eastAsia"/>
                <w:color w:val="000000" w:themeColor="text1"/>
                <w:sz w:val="24"/>
                <w:szCs w:val="24"/>
              </w:rPr>
            </w:pPr>
          </w:p>
        </w:tc>
      </w:tr>
      <w:tr w:rsidR="00296A49" w:rsidRPr="00960976" w14:paraId="3345F131" w14:textId="77777777">
        <w:trPr>
          <w:trHeight w:hRule="exact" w:val="1628"/>
          <w:jc w:val="center"/>
        </w:trPr>
        <w:tc>
          <w:tcPr>
            <w:tcW w:w="2060" w:type="dxa"/>
            <w:vAlign w:val="center"/>
          </w:tcPr>
          <w:p w14:paraId="7995263F" w14:textId="77777777" w:rsidR="00296A49" w:rsidRPr="00960976" w:rsidRDefault="00000000">
            <w:pPr>
              <w:spacing w:line="32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主要完成人</w:t>
            </w:r>
          </w:p>
        </w:tc>
        <w:tc>
          <w:tcPr>
            <w:tcW w:w="7011" w:type="dxa"/>
            <w:gridSpan w:val="3"/>
            <w:vAlign w:val="center"/>
          </w:tcPr>
          <w:p w14:paraId="69E9393E" w14:textId="77777777" w:rsidR="00296A49" w:rsidRPr="00960976" w:rsidRDefault="00296A49">
            <w:pPr>
              <w:spacing w:line="320" w:lineRule="exact"/>
              <w:jc w:val="center"/>
              <w:rPr>
                <w:rFonts w:ascii="仿宋_GB2312" w:eastAsia="仿宋_GB2312" w:hAnsi="仿宋_GB2312" w:cs="仿宋_GB2312" w:hint="eastAsia"/>
                <w:color w:val="000000" w:themeColor="text1"/>
                <w:sz w:val="24"/>
                <w:szCs w:val="24"/>
              </w:rPr>
            </w:pPr>
          </w:p>
        </w:tc>
      </w:tr>
      <w:tr w:rsidR="00296A49" w:rsidRPr="00960976" w14:paraId="04CDC2E6" w14:textId="77777777">
        <w:trPr>
          <w:trHeight w:hRule="exact" w:val="2415"/>
          <w:jc w:val="center"/>
        </w:trPr>
        <w:tc>
          <w:tcPr>
            <w:tcW w:w="2060" w:type="dxa"/>
            <w:vAlign w:val="center"/>
          </w:tcPr>
          <w:p w14:paraId="1D42AD55" w14:textId="77777777" w:rsidR="00296A49" w:rsidRPr="00960976" w:rsidRDefault="00000000">
            <w:pPr>
              <w:spacing w:line="32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主要完成单位</w:t>
            </w:r>
          </w:p>
        </w:tc>
        <w:tc>
          <w:tcPr>
            <w:tcW w:w="7011" w:type="dxa"/>
            <w:gridSpan w:val="3"/>
            <w:vAlign w:val="center"/>
          </w:tcPr>
          <w:p w14:paraId="22006920" w14:textId="77777777" w:rsidR="00296A49" w:rsidRPr="00960976" w:rsidRDefault="00296A49">
            <w:pPr>
              <w:spacing w:line="320" w:lineRule="exact"/>
              <w:jc w:val="center"/>
              <w:rPr>
                <w:rFonts w:ascii="仿宋_GB2312" w:eastAsia="仿宋_GB2312" w:hAnsi="仿宋_GB2312" w:cs="仿宋_GB2312" w:hint="eastAsia"/>
                <w:color w:val="000000" w:themeColor="text1"/>
                <w:sz w:val="24"/>
                <w:szCs w:val="24"/>
              </w:rPr>
            </w:pPr>
          </w:p>
        </w:tc>
      </w:tr>
      <w:tr w:rsidR="00296A49" w:rsidRPr="00960976" w14:paraId="5B588372" w14:textId="77777777">
        <w:trPr>
          <w:trHeight w:hRule="exact" w:val="1020"/>
          <w:jc w:val="center"/>
        </w:trPr>
        <w:tc>
          <w:tcPr>
            <w:tcW w:w="2060" w:type="dxa"/>
            <w:vAlign w:val="center"/>
          </w:tcPr>
          <w:p w14:paraId="64BAB5F6" w14:textId="77777777" w:rsidR="00296A49" w:rsidRPr="00960976" w:rsidRDefault="00000000">
            <w:pPr>
              <w:spacing w:line="32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申报奖等</w:t>
            </w:r>
          </w:p>
        </w:tc>
        <w:tc>
          <w:tcPr>
            <w:tcW w:w="7011" w:type="dxa"/>
            <w:gridSpan w:val="3"/>
            <w:vAlign w:val="center"/>
          </w:tcPr>
          <w:p w14:paraId="69E39859" w14:textId="77777777" w:rsidR="00296A49" w:rsidRPr="00960976" w:rsidRDefault="00000000">
            <w:pPr>
              <w:spacing w:line="32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□一等奖   □二等奖   □三等奖</w:t>
            </w:r>
          </w:p>
        </w:tc>
      </w:tr>
      <w:tr w:rsidR="00296A49" w:rsidRPr="00960976" w14:paraId="4D0FAE57" w14:textId="77777777">
        <w:trPr>
          <w:trHeight w:hRule="exact" w:val="1020"/>
          <w:jc w:val="center"/>
        </w:trPr>
        <w:tc>
          <w:tcPr>
            <w:tcW w:w="2060" w:type="dxa"/>
            <w:vAlign w:val="center"/>
          </w:tcPr>
          <w:p w14:paraId="6DB78294" w14:textId="77777777" w:rsidR="00296A49" w:rsidRPr="00960976" w:rsidRDefault="00000000">
            <w:pPr>
              <w:spacing w:line="320" w:lineRule="exact"/>
              <w:jc w:val="center"/>
              <w:rPr>
                <w:rFonts w:ascii="仿宋_GB2312" w:eastAsia="仿宋_GB2312" w:hAnsi="仿宋_GB2312" w:cs="仿宋_GB2312" w:hint="eastAsia"/>
                <w:strike/>
                <w:color w:val="000000" w:themeColor="text1"/>
                <w:sz w:val="24"/>
                <w:szCs w:val="24"/>
              </w:rPr>
            </w:pPr>
            <w:r w:rsidRPr="00960976">
              <w:rPr>
                <w:rFonts w:ascii="仿宋_GB2312" w:eastAsia="仿宋_GB2312" w:hAnsi="仿宋_GB2312" w:cs="仿宋_GB2312" w:hint="eastAsia"/>
                <w:color w:val="000000" w:themeColor="text1"/>
                <w:sz w:val="24"/>
                <w:szCs w:val="24"/>
              </w:rPr>
              <w:t>成果登记号</w:t>
            </w:r>
          </w:p>
        </w:tc>
        <w:tc>
          <w:tcPr>
            <w:tcW w:w="7011" w:type="dxa"/>
            <w:gridSpan w:val="3"/>
            <w:vAlign w:val="center"/>
          </w:tcPr>
          <w:p w14:paraId="341963A0" w14:textId="77777777" w:rsidR="00296A49" w:rsidRPr="00960976" w:rsidRDefault="00296A49">
            <w:pPr>
              <w:spacing w:line="320" w:lineRule="exact"/>
              <w:jc w:val="center"/>
              <w:rPr>
                <w:rFonts w:ascii="仿宋_GB2312" w:eastAsia="仿宋_GB2312" w:hAnsi="仿宋_GB2312" w:cs="仿宋_GB2312" w:hint="eastAsia"/>
                <w:color w:val="000000" w:themeColor="text1"/>
                <w:sz w:val="24"/>
                <w:szCs w:val="24"/>
              </w:rPr>
            </w:pPr>
          </w:p>
        </w:tc>
      </w:tr>
      <w:tr w:rsidR="00296A49" w:rsidRPr="00960976" w14:paraId="0343E445" w14:textId="77777777">
        <w:trPr>
          <w:trHeight w:hRule="exact" w:val="1243"/>
          <w:jc w:val="center"/>
        </w:trPr>
        <w:tc>
          <w:tcPr>
            <w:tcW w:w="2060" w:type="dxa"/>
            <w:vAlign w:val="center"/>
          </w:tcPr>
          <w:p w14:paraId="6DA028CD" w14:textId="77777777" w:rsidR="00296A49" w:rsidRPr="00960976" w:rsidRDefault="00000000">
            <w:pPr>
              <w:spacing w:line="32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任务来源</w:t>
            </w:r>
          </w:p>
        </w:tc>
        <w:tc>
          <w:tcPr>
            <w:tcW w:w="7011" w:type="dxa"/>
            <w:gridSpan w:val="3"/>
            <w:vAlign w:val="center"/>
          </w:tcPr>
          <w:p w14:paraId="344A4193" w14:textId="77777777" w:rsidR="00296A49" w:rsidRPr="00960976" w:rsidRDefault="00000000">
            <w:pPr>
              <w:spacing w:line="460" w:lineRule="exact"/>
              <w:jc w:val="left"/>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□国家计划□国家基金□部委计划□省级计划□省市基金</w:t>
            </w:r>
          </w:p>
          <w:p w14:paraId="1FC27D0B" w14:textId="77777777" w:rsidR="00296A49" w:rsidRPr="00960976" w:rsidRDefault="00000000">
            <w:pPr>
              <w:spacing w:line="460" w:lineRule="exact"/>
              <w:jc w:val="left"/>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□委厅局和设区市级计划□其他企业□国际合作</w:t>
            </w:r>
            <w:r w:rsidRPr="00960976">
              <w:rPr>
                <w:rFonts w:ascii="Segoe UI Symbol" w:eastAsia="仿宋_GB2312" w:hAnsi="Segoe UI Symbol" w:cs="Segoe UI Symbol"/>
                <w:color w:val="000000" w:themeColor="text1"/>
                <w:sz w:val="24"/>
                <w:szCs w:val="24"/>
              </w:rPr>
              <w:t>☑</w:t>
            </w:r>
            <w:r w:rsidRPr="00960976">
              <w:rPr>
                <w:rFonts w:ascii="微软雅黑" w:eastAsia="微软雅黑" w:hAnsi="微软雅黑" w:cs="微软雅黑" w:hint="eastAsia"/>
                <w:color w:val="000000" w:themeColor="text1"/>
                <w:sz w:val="24"/>
                <w:szCs w:val="24"/>
              </w:rPr>
              <w:t>自选□其他</w:t>
            </w:r>
          </w:p>
        </w:tc>
      </w:tr>
      <w:tr w:rsidR="00296A49" w:rsidRPr="00960976" w14:paraId="2252A633" w14:textId="77777777">
        <w:trPr>
          <w:cantSplit/>
          <w:trHeight w:hRule="exact" w:val="1020"/>
          <w:jc w:val="center"/>
        </w:trPr>
        <w:tc>
          <w:tcPr>
            <w:tcW w:w="2060" w:type="dxa"/>
            <w:vAlign w:val="center"/>
          </w:tcPr>
          <w:p w14:paraId="5E98D34D" w14:textId="77777777" w:rsidR="00296A49" w:rsidRPr="00960976" w:rsidRDefault="00000000">
            <w:pPr>
              <w:spacing w:line="32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计划（基金）</w:t>
            </w:r>
          </w:p>
          <w:p w14:paraId="27EF1F92" w14:textId="77777777" w:rsidR="00296A49" w:rsidRPr="00960976" w:rsidRDefault="00000000">
            <w:pPr>
              <w:spacing w:line="32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名称和编号</w:t>
            </w:r>
          </w:p>
        </w:tc>
        <w:tc>
          <w:tcPr>
            <w:tcW w:w="7011" w:type="dxa"/>
            <w:gridSpan w:val="3"/>
            <w:vAlign w:val="center"/>
          </w:tcPr>
          <w:p w14:paraId="1B9AF26B" w14:textId="77777777" w:rsidR="00296A49" w:rsidRPr="00960976" w:rsidRDefault="00296A49">
            <w:pPr>
              <w:spacing w:line="320" w:lineRule="exact"/>
              <w:jc w:val="center"/>
              <w:rPr>
                <w:rFonts w:ascii="仿宋_GB2312" w:eastAsia="仿宋_GB2312" w:hAnsi="仿宋_GB2312" w:cs="仿宋_GB2312" w:hint="eastAsia"/>
                <w:color w:val="000000" w:themeColor="text1"/>
                <w:sz w:val="24"/>
                <w:szCs w:val="24"/>
              </w:rPr>
            </w:pPr>
          </w:p>
        </w:tc>
      </w:tr>
      <w:tr w:rsidR="00296A49" w:rsidRPr="00960976" w14:paraId="548262EF" w14:textId="77777777">
        <w:trPr>
          <w:cantSplit/>
          <w:trHeight w:hRule="exact" w:val="1020"/>
          <w:jc w:val="center"/>
        </w:trPr>
        <w:tc>
          <w:tcPr>
            <w:tcW w:w="2060" w:type="dxa"/>
            <w:vAlign w:val="center"/>
          </w:tcPr>
          <w:p w14:paraId="57BEB643" w14:textId="77777777" w:rsidR="00296A49" w:rsidRPr="00960976" w:rsidRDefault="00000000">
            <w:pPr>
              <w:spacing w:line="32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已呈交的科技报告编号</w:t>
            </w:r>
          </w:p>
        </w:tc>
        <w:tc>
          <w:tcPr>
            <w:tcW w:w="7011" w:type="dxa"/>
            <w:gridSpan w:val="3"/>
            <w:vAlign w:val="center"/>
          </w:tcPr>
          <w:p w14:paraId="4A6309F9" w14:textId="77777777" w:rsidR="00296A49" w:rsidRPr="00960976" w:rsidRDefault="00296A49">
            <w:pPr>
              <w:spacing w:line="320" w:lineRule="exact"/>
              <w:jc w:val="center"/>
              <w:rPr>
                <w:rFonts w:ascii="仿宋_GB2312" w:eastAsia="仿宋_GB2312" w:hAnsi="仿宋_GB2312" w:cs="仿宋_GB2312" w:hint="eastAsia"/>
                <w:color w:val="000000" w:themeColor="text1"/>
                <w:sz w:val="24"/>
                <w:szCs w:val="24"/>
              </w:rPr>
            </w:pPr>
          </w:p>
        </w:tc>
      </w:tr>
      <w:tr w:rsidR="00296A49" w:rsidRPr="00960976" w14:paraId="2B9A8EAC" w14:textId="77777777">
        <w:trPr>
          <w:cantSplit/>
          <w:trHeight w:hRule="exact" w:val="1020"/>
          <w:jc w:val="center"/>
        </w:trPr>
        <w:tc>
          <w:tcPr>
            <w:tcW w:w="2060" w:type="dxa"/>
            <w:vAlign w:val="center"/>
          </w:tcPr>
          <w:p w14:paraId="291A3D9F" w14:textId="77777777" w:rsidR="00296A49" w:rsidRPr="00960976" w:rsidRDefault="00000000">
            <w:pPr>
              <w:spacing w:line="32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授权发明专利（项）</w:t>
            </w:r>
          </w:p>
        </w:tc>
        <w:tc>
          <w:tcPr>
            <w:tcW w:w="2985" w:type="dxa"/>
            <w:vAlign w:val="center"/>
          </w:tcPr>
          <w:p w14:paraId="6EBACB95" w14:textId="77777777" w:rsidR="00296A49" w:rsidRPr="00960976" w:rsidRDefault="00296A49">
            <w:pPr>
              <w:spacing w:line="320" w:lineRule="exact"/>
              <w:jc w:val="center"/>
              <w:rPr>
                <w:rFonts w:ascii="仿宋_GB2312" w:eastAsia="仿宋_GB2312" w:hAnsi="仿宋_GB2312" w:cs="仿宋_GB2312" w:hint="eastAsia"/>
                <w:color w:val="000000" w:themeColor="text1"/>
                <w:sz w:val="24"/>
                <w:szCs w:val="24"/>
              </w:rPr>
            </w:pPr>
          </w:p>
        </w:tc>
        <w:tc>
          <w:tcPr>
            <w:tcW w:w="2165" w:type="dxa"/>
            <w:vAlign w:val="center"/>
          </w:tcPr>
          <w:p w14:paraId="0F2116A2" w14:textId="77777777" w:rsidR="00296A49" w:rsidRPr="00960976" w:rsidRDefault="00000000">
            <w:pPr>
              <w:spacing w:line="32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授权的其他知识产权（项）</w:t>
            </w:r>
          </w:p>
        </w:tc>
        <w:tc>
          <w:tcPr>
            <w:tcW w:w="1861" w:type="dxa"/>
            <w:vAlign w:val="center"/>
          </w:tcPr>
          <w:p w14:paraId="036DEFF0" w14:textId="77777777" w:rsidR="00296A49" w:rsidRPr="00960976" w:rsidRDefault="00296A49">
            <w:pPr>
              <w:spacing w:line="320" w:lineRule="exact"/>
              <w:jc w:val="center"/>
              <w:rPr>
                <w:rFonts w:ascii="仿宋_GB2312" w:eastAsia="仿宋_GB2312" w:hAnsi="仿宋_GB2312" w:cs="仿宋_GB2312" w:hint="eastAsia"/>
                <w:color w:val="000000" w:themeColor="text1"/>
                <w:sz w:val="24"/>
                <w:szCs w:val="24"/>
              </w:rPr>
            </w:pPr>
          </w:p>
        </w:tc>
      </w:tr>
      <w:tr w:rsidR="00296A49" w:rsidRPr="00960976" w14:paraId="3CE34553" w14:textId="77777777">
        <w:trPr>
          <w:trHeight w:hRule="exact" w:val="1020"/>
          <w:jc w:val="center"/>
        </w:trPr>
        <w:tc>
          <w:tcPr>
            <w:tcW w:w="2060" w:type="dxa"/>
            <w:tcBorders>
              <w:bottom w:val="single" w:sz="4" w:space="0" w:color="auto"/>
            </w:tcBorders>
            <w:vAlign w:val="center"/>
          </w:tcPr>
          <w:p w14:paraId="63603712" w14:textId="77777777" w:rsidR="00296A49" w:rsidRPr="00960976" w:rsidRDefault="00000000">
            <w:pPr>
              <w:spacing w:line="32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项目起止时间</w:t>
            </w:r>
          </w:p>
        </w:tc>
        <w:tc>
          <w:tcPr>
            <w:tcW w:w="2985" w:type="dxa"/>
            <w:tcBorders>
              <w:bottom w:val="single" w:sz="4" w:space="0" w:color="auto"/>
            </w:tcBorders>
            <w:vAlign w:val="center"/>
          </w:tcPr>
          <w:p w14:paraId="7D2D9E87" w14:textId="77777777" w:rsidR="00296A49" w:rsidRPr="00960976" w:rsidRDefault="00000000">
            <w:pPr>
              <w:spacing w:line="32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起始：   年  月  日</w:t>
            </w:r>
          </w:p>
        </w:tc>
        <w:tc>
          <w:tcPr>
            <w:tcW w:w="4026" w:type="dxa"/>
            <w:gridSpan w:val="2"/>
            <w:tcBorders>
              <w:bottom w:val="single" w:sz="4" w:space="0" w:color="auto"/>
            </w:tcBorders>
            <w:vAlign w:val="center"/>
          </w:tcPr>
          <w:p w14:paraId="5A279DF2" w14:textId="77777777" w:rsidR="00296A49" w:rsidRPr="00960976" w:rsidRDefault="00000000">
            <w:pPr>
              <w:spacing w:line="32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完成：    年  月  日</w:t>
            </w:r>
          </w:p>
        </w:tc>
      </w:tr>
    </w:tbl>
    <w:p w14:paraId="75E75704" w14:textId="77777777" w:rsidR="00296A49" w:rsidRPr="00960976" w:rsidRDefault="00296A49">
      <w:pPr>
        <w:snapToGrid w:val="0"/>
        <w:rPr>
          <w:rFonts w:hint="eastAsia"/>
          <w:color w:val="000000" w:themeColor="text1"/>
          <w:sz w:val="11"/>
        </w:rPr>
      </w:pPr>
    </w:p>
    <w:p w14:paraId="47023ACD" w14:textId="77777777" w:rsidR="00296A49" w:rsidRPr="00960976" w:rsidRDefault="00000000">
      <w:pPr>
        <w:spacing w:after="120"/>
        <w:jc w:val="center"/>
        <w:rPr>
          <w:rFonts w:ascii="方正大标宋简体" w:eastAsia="方正大标宋简体" w:hint="eastAsia"/>
          <w:bCs/>
          <w:color w:val="000000" w:themeColor="text1"/>
          <w:sz w:val="36"/>
          <w:szCs w:val="36"/>
        </w:rPr>
      </w:pPr>
      <w:r w:rsidRPr="00960976">
        <w:rPr>
          <w:rFonts w:ascii="方正大标宋简体" w:eastAsia="方正大标宋简体" w:hint="eastAsia"/>
          <w:bCs/>
          <w:color w:val="000000" w:themeColor="text1"/>
          <w:sz w:val="36"/>
          <w:szCs w:val="36"/>
        </w:rPr>
        <w:lastRenderedPageBreak/>
        <w:t>二、项目简介</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296A49" w:rsidRPr="00960976" w14:paraId="1B58B7B0" w14:textId="77777777">
        <w:trPr>
          <w:trHeight w:val="12795"/>
          <w:jc w:val="center"/>
        </w:trPr>
        <w:tc>
          <w:tcPr>
            <w:tcW w:w="9071" w:type="dxa"/>
          </w:tcPr>
          <w:p w14:paraId="3B96982D" w14:textId="77777777" w:rsidR="00296A49" w:rsidRPr="00960976" w:rsidRDefault="00296A49">
            <w:pPr>
              <w:spacing w:after="120"/>
              <w:rPr>
                <w:rFonts w:ascii="宋体" w:hAnsi="宋体" w:hint="eastAsia"/>
                <w:bCs/>
                <w:color w:val="000000" w:themeColor="text1"/>
                <w:sz w:val="28"/>
                <w:szCs w:val="28"/>
              </w:rPr>
            </w:pPr>
          </w:p>
        </w:tc>
      </w:tr>
    </w:tbl>
    <w:p w14:paraId="358B9D66" w14:textId="77777777" w:rsidR="00296A49" w:rsidRPr="00960976" w:rsidRDefault="00000000">
      <w:pPr>
        <w:spacing w:after="120"/>
        <w:jc w:val="center"/>
        <w:rPr>
          <w:rFonts w:ascii="方正大标宋简体" w:eastAsia="方正大标宋简体" w:hint="eastAsia"/>
          <w:bCs/>
          <w:color w:val="000000" w:themeColor="text1"/>
          <w:sz w:val="36"/>
          <w:szCs w:val="36"/>
        </w:rPr>
      </w:pPr>
      <w:r w:rsidRPr="00960976">
        <w:rPr>
          <w:rFonts w:ascii="方正大标宋简体" w:eastAsia="方正大标宋简体" w:hint="eastAsia"/>
          <w:bCs/>
          <w:color w:val="000000" w:themeColor="text1"/>
          <w:sz w:val="36"/>
          <w:szCs w:val="36"/>
        </w:rPr>
        <w:lastRenderedPageBreak/>
        <w:t>三、项目详细内容</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296A49" w:rsidRPr="00960976" w14:paraId="62A45A3B" w14:textId="77777777">
        <w:trPr>
          <w:trHeight w:val="6217"/>
          <w:jc w:val="center"/>
        </w:trPr>
        <w:tc>
          <w:tcPr>
            <w:tcW w:w="9071" w:type="dxa"/>
          </w:tcPr>
          <w:p w14:paraId="48223050" w14:textId="77777777" w:rsidR="00296A49" w:rsidRPr="00960976" w:rsidRDefault="00000000">
            <w:pPr>
              <w:ind w:right="1120"/>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1.主要科技创新</w:t>
            </w:r>
          </w:p>
        </w:tc>
      </w:tr>
      <w:tr w:rsidR="00296A49" w:rsidRPr="00960976" w14:paraId="3214EA6D" w14:textId="77777777">
        <w:trPr>
          <w:cantSplit/>
          <w:trHeight w:val="6461"/>
          <w:jc w:val="center"/>
        </w:trPr>
        <w:tc>
          <w:tcPr>
            <w:tcW w:w="9071" w:type="dxa"/>
          </w:tcPr>
          <w:p w14:paraId="56267C39" w14:textId="77777777" w:rsidR="00296A49" w:rsidRPr="00960976" w:rsidRDefault="00000000">
            <w:pPr>
              <w:ind w:right="1120"/>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2.科技局限性</w:t>
            </w:r>
          </w:p>
          <w:p w14:paraId="1D787B0A" w14:textId="77777777" w:rsidR="00296A49" w:rsidRPr="00960976" w:rsidRDefault="00296A49">
            <w:pPr>
              <w:ind w:right="1120"/>
              <w:rPr>
                <w:rFonts w:ascii="仿宋_GB2312" w:eastAsia="仿宋_GB2312" w:hAnsi="仿宋_GB2312" w:cs="仿宋_GB2312" w:hint="eastAsia"/>
                <w:color w:val="000000" w:themeColor="text1"/>
                <w:sz w:val="24"/>
                <w:szCs w:val="24"/>
              </w:rPr>
            </w:pPr>
          </w:p>
        </w:tc>
      </w:tr>
    </w:tbl>
    <w:p w14:paraId="67722F7D" w14:textId="77777777" w:rsidR="00296A49" w:rsidRPr="00960976" w:rsidRDefault="00000000">
      <w:pPr>
        <w:spacing w:after="120"/>
        <w:jc w:val="center"/>
        <w:rPr>
          <w:rFonts w:ascii="方正大标宋简体" w:eastAsia="方正大标宋简体" w:hint="eastAsia"/>
          <w:bCs/>
          <w:color w:val="000000" w:themeColor="text1"/>
          <w:sz w:val="36"/>
          <w:szCs w:val="36"/>
        </w:rPr>
      </w:pPr>
      <w:r w:rsidRPr="00960976">
        <w:rPr>
          <w:rFonts w:ascii="方正大标宋简体" w:eastAsia="方正大标宋简体" w:hint="eastAsia"/>
          <w:bCs/>
          <w:color w:val="000000" w:themeColor="text1"/>
          <w:sz w:val="36"/>
          <w:szCs w:val="36"/>
        </w:rPr>
        <w:lastRenderedPageBreak/>
        <w:t>四、客观评价</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296A49" w:rsidRPr="00960976" w14:paraId="3C664CA8" w14:textId="77777777">
        <w:trPr>
          <w:trHeight w:val="12716"/>
          <w:jc w:val="center"/>
        </w:trPr>
        <w:tc>
          <w:tcPr>
            <w:tcW w:w="9071" w:type="dxa"/>
          </w:tcPr>
          <w:p w14:paraId="2294AAB9" w14:textId="77777777" w:rsidR="00296A49" w:rsidRPr="00960976" w:rsidRDefault="00296A49">
            <w:pPr>
              <w:spacing w:line="380" w:lineRule="exact"/>
              <w:rPr>
                <w:rFonts w:hint="eastAsia"/>
                <w:color w:val="000000" w:themeColor="text1"/>
                <w:sz w:val="28"/>
                <w:szCs w:val="28"/>
              </w:rPr>
            </w:pPr>
          </w:p>
        </w:tc>
      </w:tr>
    </w:tbl>
    <w:p w14:paraId="3B978D84" w14:textId="77777777" w:rsidR="00296A49" w:rsidRPr="00960976" w:rsidRDefault="00000000">
      <w:pPr>
        <w:spacing w:after="120"/>
        <w:jc w:val="center"/>
        <w:rPr>
          <w:rFonts w:ascii="方正大标宋简体" w:eastAsia="方正大标宋简体" w:hint="eastAsia"/>
          <w:bCs/>
          <w:color w:val="000000" w:themeColor="text1"/>
          <w:sz w:val="36"/>
          <w:szCs w:val="36"/>
        </w:rPr>
      </w:pPr>
      <w:r w:rsidRPr="00960976">
        <w:rPr>
          <w:rFonts w:ascii="方正大标宋简体" w:eastAsia="方正大标宋简体" w:hint="eastAsia"/>
          <w:bCs/>
          <w:color w:val="000000" w:themeColor="text1"/>
          <w:sz w:val="36"/>
          <w:szCs w:val="36"/>
        </w:rPr>
        <w:lastRenderedPageBreak/>
        <w:t>五、应用情况和效益</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296A49" w:rsidRPr="00960976" w14:paraId="615C3104" w14:textId="77777777">
        <w:trPr>
          <w:trHeight w:val="7450"/>
          <w:jc w:val="center"/>
        </w:trPr>
        <w:tc>
          <w:tcPr>
            <w:tcW w:w="9071" w:type="dxa"/>
          </w:tcPr>
          <w:p w14:paraId="401CDB8B" w14:textId="77777777" w:rsidR="00296A49" w:rsidRPr="00960976" w:rsidRDefault="00000000">
            <w:pP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1.应用情况</w:t>
            </w:r>
          </w:p>
          <w:p w14:paraId="2E1F2E20" w14:textId="77777777" w:rsidR="00296A49" w:rsidRPr="00960976" w:rsidRDefault="00296A49">
            <w:pPr>
              <w:rPr>
                <w:rFonts w:ascii="仿宋_GB2312" w:eastAsia="仿宋_GB2312" w:hAnsi="仿宋_GB2312" w:cs="仿宋_GB2312" w:hint="eastAsia"/>
                <w:color w:val="000000" w:themeColor="text1"/>
                <w:sz w:val="24"/>
                <w:szCs w:val="24"/>
              </w:rPr>
            </w:pPr>
          </w:p>
          <w:p w14:paraId="7D39582A" w14:textId="77777777" w:rsidR="00296A49" w:rsidRPr="00960976" w:rsidRDefault="00296A49">
            <w:pPr>
              <w:rPr>
                <w:rFonts w:ascii="仿宋_GB2312" w:eastAsia="仿宋_GB2312" w:hAnsi="仿宋_GB2312" w:cs="仿宋_GB2312" w:hint="eastAsia"/>
                <w:color w:val="000000" w:themeColor="text1"/>
                <w:sz w:val="24"/>
                <w:szCs w:val="24"/>
              </w:rPr>
            </w:pPr>
          </w:p>
          <w:p w14:paraId="1BF83B98" w14:textId="77777777" w:rsidR="00296A49" w:rsidRPr="00960976" w:rsidRDefault="00296A49">
            <w:pPr>
              <w:rPr>
                <w:rFonts w:ascii="仿宋_GB2312" w:eastAsia="仿宋_GB2312" w:hAnsi="仿宋_GB2312" w:cs="仿宋_GB2312" w:hint="eastAsia"/>
                <w:color w:val="000000" w:themeColor="text1"/>
                <w:sz w:val="24"/>
                <w:szCs w:val="24"/>
              </w:rPr>
            </w:pPr>
          </w:p>
          <w:p w14:paraId="1D130545" w14:textId="77777777" w:rsidR="00296A49" w:rsidRPr="00960976" w:rsidRDefault="00296A49">
            <w:pPr>
              <w:rPr>
                <w:rFonts w:ascii="仿宋_GB2312" w:eastAsia="仿宋_GB2312" w:hAnsi="仿宋_GB2312" w:cs="仿宋_GB2312" w:hint="eastAsia"/>
                <w:color w:val="000000" w:themeColor="text1"/>
                <w:sz w:val="24"/>
                <w:szCs w:val="24"/>
              </w:rPr>
            </w:pPr>
          </w:p>
          <w:p w14:paraId="7DBDF3BE" w14:textId="77777777" w:rsidR="00296A49" w:rsidRPr="00960976" w:rsidRDefault="00296A49">
            <w:pPr>
              <w:rPr>
                <w:rFonts w:ascii="仿宋_GB2312" w:eastAsia="仿宋_GB2312" w:hAnsi="仿宋_GB2312" w:cs="仿宋_GB2312" w:hint="eastAsia"/>
                <w:color w:val="000000" w:themeColor="text1"/>
                <w:sz w:val="24"/>
                <w:szCs w:val="24"/>
              </w:rPr>
            </w:pPr>
          </w:p>
          <w:p w14:paraId="7B3CAB64" w14:textId="77777777" w:rsidR="00296A49" w:rsidRPr="00960976" w:rsidRDefault="00296A49">
            <w:pPr>
              <w:rPr>
                <w:rFonts w:ascii="仿宋_GB2312" w:eastAsia="仿宋_GB2312" w:hAnsi="仿宋_GB2312" w:cs="仿宋_GB2312" w:hint="eastAsia"/>
                <w:color w:val="000000" w:themeColor="text1"/>
                <w:sz w:val="24"/>
                <w:szCs w:val="24"/>
              </w:rPr>
            </w:pPr>
          </w:p>
          <w:p w14:paraId="618826C5" w14:textId="77777777" w:rsidR="00296A49" w:rsidRPr="00960976" w:rsidRDefault="00296A49">
            <w:pPr>
              <w:rPr>
                <w:rFonts w:ascii="仿宋_GB2312" w:eastAsia="仿宋_GB2312" w:hAnsi="仿宋_GB2312" w:cs="仿宋_GB2312" w:hint="eastAsia"/>
                <w:color w:val="000000" w:themeColor="text1"/>
                <w:sz w:val="24"/>
                <w:szCs w:val="24"/>
              </w:rPr>
            </w:pPr>
          </w:p>
          <w:p w14:paraId="3F442EC1" w14:textId="77777777" w:rsidR="00296A49" w:rsidRPr="00960976" w:rsidRDefault="00296A49">
            <w:pPr>
              <w:rPr>
                <w:rFonts w:ascii="仿宋_GB2312" w:eastAsia="仿宋_GB2312" w:hAnsi="仿宋_GB2312" w:cs="仿宋_GB2312" w:hint="eastAsia"/>
                <w:color w:val="000000" w:themeColor="text1"/>
                <w:sz w:val="24"/>
                <w:szCs w:val="24"/>
              </w:rPr>
            </w:pPr>
          </w:p>
          <w:p w14:paraId="35C27E20" w14:textId="77777777" w:rsidR="00296A49" w:rsidRPr="00960976" w:rsidRDefault="00296A49">
            <w:pPr>
              <w:rPr>
                <w:rFonts w:ascii="仿宋_GB2312" w:eastAsia="仿宋_GB2312" w:hAnsi="仿宋_GB2312" w:cs="仿宋_GB2312" w:hint="eastAsia"/>
                <w:color w:val="000000" w:themeColor="text1"/>
                <w:sz w:val="24"/>
                <w:szCs w:val="24"/>
              </w:rPr>
            </w:pPr>
          </w:p>
          <w:p w14:paraId="016D6D91" w14:textId="77777777" w:rsidR="00296A49" w:rsidRPr="00960976" w:rsidRDefault="00296A49">
            <w:pPr>
              <w:rPr>
                <w:rFonts w:ascii="仿宋_GB2312" w:eastAsia="仿宋_GB2312" w:hAnsi="仿宋_GB2312" w:cs="仿宋_GB2312" w:hint="eastAsia"/>
                <w:color w:val="000000" w:themeColor="text1"/>
                <w:sz w:val="24"/>
                <w:szCs w:val="24"/>
              </w:rPr>
            </w:pPr>
          </w:p>
          <w:p w14:paraId="5E110248" w14:textId="77777777" w:rsidR="00296A49" w:rsidRPr="00960976" w:rsidRDefault="00296A49">
            <w:pPr>
              <w:rPr>
                <w:rFonts w:ascii="仿宋_GB2312" w:eastAsia="仿宋_GB2312" w:hAnsi="仿宋_GB2312" w:cs="仿宋_GB2312" w:hint="eastAsia"/>
                <w:color w:val="000000" w:themeColor="text1"/>
                <w:sz w:val="24"/>
                <w:szCs w:val="24"/>
              </w:rPr>
            </w:pPr>
          </w:p>
          <w:p w14:paraId="4D915D3F" w14:textId="77777777" w:rsidR="00296A49" w:rsidRPr="00960976" w:rsidRDefault="00296A49">
            <w:pPr>
              <w:rPr>
                <w:rFonts w:ascii="仿宋_GB2312" w:eastAsia="仿宋_GB2312" w:hAnsi="仿宋_GB2312" w:cs="仿宋_GB2312" w:hint="eastAsia"/>
                <w:color w:val="000000" w:themeColor="text1"/>
                <w:sz w:val="24"/>
                <w:szCs w:val="24"/>
              </w:rPr>
            </w:pPr>
          </w:p>
          <w:p w14:paraId="5CB31E10" w14:textId="77777777" w:rsidR="00296A49" w:rsidRPr="00960976" w:rsidRDefault="00296A49">
            <w:pPr>
              <w:rPr>
                <w:rFonts w:ascii="仿宋_GB2312" w:eastAsia="仿宋_GB2312" w:hAnsi="仿宋_GB2312" w:cs="仿宋_GB2312" w:hint="eastAsia"/>
                <w:color w:val="000000" w:themeColor="text1"/>
                <w:sz w:val="24"/>
                <w:szCs w:val="24"/>
              </w:rPr>
            </w:pPr>
          </w:p>
          <w:p w14:paraId="5E954665" w14:textId="77777777" w:rsidR="00296A49" w:rsidRPr="00960976" w:rsidRDefault="00296A49">
            <w:pPr>
              <w:rPr>
                <w:rFonts w:ascii="仿宋_GB2312" w:eastAsia="仿宋_GB2312" w:hAnsi="仿宋_GB2312" w:cs="仿宋_GB2312" w:hint="eastAsia"/>
                <w:color w:val="000000" w:themeColor="text1"/>
                <w:sz w:val="24"/>
                <w:szCs w:val="24"/>
              </w:rPr>
            </w:pPr>
          </w:p>
          <w:p w14:paraId="1FBA70D4" w14:textId="77777777" w:rsidR="00296A49" w:rsidRPr="00960976" w:rsidRDefault="00296A49">
            <w:pPr>
              <w:rPr>
                <w:rFonts w:ascii="仿宋_GB2312" w:eastAsia="仿宋_GB2312" w:hAnsi="仿宋_GB2312" w:cs="仿宋_GB2312" w:hint="eastAsia"/>
                <w:color w:val="000000" w:themeColor="text1"/>
                <w:sz w:val="24"/>
                <w:szCs w:val="24"/>
              </w:rPr>
            </w:pPr>
          </w:p>
          <w:p w14:paraId="4E872A37" w14:textId="77777777" w:rsidR="00296A49" w:rsidRPr="00960976" w:rsidRDefault="00296A49">
            <w:pPr>
              <w:rPr>
                <w:rFonts w:ascii="仿宋_GB2312" w:eastAsia="仿宋_GB2312" w:hAnsi="仿宋_GB2312" w:cs="仿宋_GB2312" w:hint="eastAsia"/>
                <w:color w:val="000000" w:themeColor="text1"/>
                <w:sz w:val="24"/>
                <w:szCs w:val="24"/>
              </w:rPr>
            </w:pPr>
          </w:p>
          <w:p w14:paraId="326B5879" w14:textId="77777777" w:rsidR="00296A49" w:rsidRPr="00960976" w:rsidRDefault="00296A49">
            <w:pPr>
              <w:rPr>
                <w:rFonts w:ascii="仿宋_GB2312" w:eastAsia="仿宋_GB2312" w:hAnsi="仿宋_GB2312" w:cs="仿宋_GB2312" w:hint="eastAsia"/>
                <w:color w:val="000000" w:themeColor="text1"/>
                <w:sz w:val="24"/>
                <w:szCs w:val="24"/>
              </w:rPr>
            </w:pPr>
          </w:p>
          <w:p w14:paraId="5B2DE14A" w14:textId="77777777" w:rsidR="00296A49" w:rsidRPr="00960976" w:rsidRDefault="00296A49">
            <w:pPr>
              <w:rPr>
                <w:rFonts w:ascii="仿宋_GB2312" w:eastAsia="仿宋_GB2312" w:hAnsi="仿宋_GB2312" w:cs="仿宋_GB2312" w:hint="eastAsia"/>
                <w:color w:val="000000" w:themeColor="text1"/>
                <w:sz w:val="24"/>
                <w:szCs w:val="24"/>
              </w:rPr>
            </w:pPr>
          </w:p>
          <w:p w14:paraId="0A28AABA" w14:textId="77777777" w:rsidR="00296A49" w:rsidRPr="00960976" w:rsidRDefault="00296A49">
            <w:pPr>
              <w:rPr>
                <w:rFonts w:ascii="仿宋_GB2312" w:eastAsia="仿宋_GB2312" w:hAnsi="仿宋_GB2312" w:cs="仿宋_GB2312" w:hint="eastAsia"/>
                <w:color w:val="000000" w:themeColor="text1"/>
                <w:sz w:val="24"/>
                <w:szCs w:val="24"/>
              </w:rPr>
            </w:pPr>
          </w:p>
          <w:p w14:paraId="552A690D" w14:textId="77777777" w:rsidR="00296A49" w:rsidRPr="00960976" w:rsidRDefault="00296A49">
            <w:pPr>
              <w:rPr>
                <w:rFonts w:ascii="仿宋_GB2312" w:eastAsia="仿宋_GB2312" w:hAnsi="仿宋_GB2312" w:cs="仿宋_GB2312" w:hint="eastAsia"/>
                <w:color w:val="000000" w:themeColor="text1"/>
                <w:sz w:val="24"/>
                <w:szCs w:val="24"/>
              </w:rPr>
            </w:pPr>
          </w:p>
          <w:p w14:paraId="570CFC80" w14:textId="77777777" w:rsidR="00296A49" w:rsidRPr="00960976" w:rsidRDefault="00296A49">
            <w:pPr>
              <w:rPr>
                <w:rFonts w:ascii="仿宋_GB2312" w:eastAsia="仿宋_GB2312" w:hAnsi="仿宋_GB2312" w:cs="仿宋_GB2312" w:hint="eastAsia"/>
                <w:color w:val="000000" w:themeColor="text1"/>
                <w:sz w:val="24"/>
                <w:szCs w:val="24"/>
              </w:rPr>
            </w:pPr>
          </w:p>
          <w:p w14:paraId="283FA01B" w14:textId="77777777" w:rsidR="00296A49" w:rsidRPr="00960976" w:rsidRDefault="00296A49">
            <w:pPr>
              <w:rPr>
                <w:rFonts w:ascii="仿宋_GB2312" w:eastAsia="仿宋_GB2312" w:hAnsi="仿宋_GB2312" w:cs="仿宋_GB2312" w:hint="eastAsia"/>
                <w:color w:val="000000" w:themeColor="text1"/>
                <w:sz w:val="24"/>
                <w:szCs w:val="24"/>
              </w:rPr>
            </w:pPr>
          </w:p>
          <w:p w14:paraId="2BEDEAFA" w14:textId="77777777" w:rsidR="00296A49" w:rsidRPr="00960976" w:rsidRDefault="00296A49">
            <w:pPr>
              <w:jc w:val="right"/>
              <w:rPr>
                <w:rFonts w:ascii="仿宋_GB2312" w:eastAsia="仿宋_GB2312" w:hAnsi="仿宋_GB2312" w:cs="仿宋_GB2312" w:hint="eastAsia"/>
                <w:color w:val="000000" w:themeColor="text1"/>
                <w:sz w:val="24"/>
                <w:szCs w:val="24"/>
              </w:rPr>
            </w:pPr>
          </w:p>
        </w:tc>
      </w:tr>
      <w:tr w:rsidR="00296A49" w:rsidRPr="00960976" w14:paraId="1A2EAAA5" w14:textId="77777777">
        <w:trPr>
          <w:trHeight w:val="4841"/>
          <w:jc w:val="center"/>
        </w:trPr>
        <w:tc>
          <w:tcPr>
            <w:tcW w:w="9071" w:type="dxa"/>
          </w:tcPr>
          <w:p w14:paraId="28D14923" w14:textId="77777777" w:rsidR="00296A49" w:rsidRPr="00960976" w:rsidRDefault="00000000">
            <w:pPr>
              <w:spacing w:before="120"/>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2.经济效益和社会效益</w:t>
            </w:r>
          </w:p>
          <w:p w14:paraId="7FEF7FA7" w14:textId="77777777" w:rsidR="00296A49" w:rsidRPr="00960976" w:rsidRDefault="00296A49">
            <w:pPr>
              <w:rPr>
                <w:rFonts w:ascii="仿宋_GB2312" w:eastAsia="仿宋_GB2312" w:hAnsi="仿宋_GB2312" w:cs="仿宋_GB2312" w:hint="eastAsia"/>
                <w:color w:val="000000" w:themeColor="text1"/>
                <w:sz w:val="24"/>
                <w:szCs w:val="24"/>
              </w:rPr>
            </w:pPr>
          </w:p>
          <w:p w14:paraId="220135DC" w14:textId="77777777" w:rsidR="00296A49" w:rsidRPr="00960976" w:rsidRDefault="00296A49">
            <w:pPr>
              <w:rPr>
                <w:rFonts w:ascii="仿宋_GB2312" w:eastAsia="仿宋_GB2312" w:hAnsi="仿宋_GB2312" w:cs="仿宋_GB2312" w:hint="eastAsia"/>
                <w:color w:val="000000" w:themeColor="text1"/>
                <w:sz w:val="24"/>
                <w:szCs w:val="24"/>
              </w:rPr>
            </w:pPr>
          </w:p>
          <w:p w14:paraId="237C0D12" w14:textId="77777777" w:rsidR="00296A49" w:rsidRPr="00960976" w:rsidRDefault="00296A49">
            <w:pPr>
              <w:rPr>
                <w:rFonts w:ascii="仿宋_GB2312" w:eastAsia="仿宋_GB2312" w:hAnsi="仿宋_GB2312" w:cs="仿宋_GB2312" w:hint="eastAsia"/>
                <w:color w:val="000000" w:themeColor="text1"/>
                <w:sz w:val="24"/>
                <w:szCs w:val="24"/>
              </w:rPr>
            </w:pPr>
          </w:p>
          <w:p w14:paraId="690E1E57" w14:textId="77777777" w:rsidR="00296A49" w:rsidRPr="00960976" w:rsidRDefault="00296A49">
            <w:pPr>
              <w:rPr>
                <w:rFonts w:ascii="仿宋_GB2312" w:eastAsia="仿宋_GB2312" w:hAnsi="仿宋_GB2312" w:cs="仿宋_GB2312" w:hint="eastAsia"/>
                <w:color w:val="000000" w:themeColor="text1"/>
                <w:sz w:val="24"/>
                <w:szCs w:val="24"/>
              </w:rPr>
            </w:pPr>
          </w:p>
          <w:p w14:paraId="5DAECF4A" w14:textId="77777777" w:rsidR="00296A49" w:rsidRPr="00960976" w:rsidRDefault="00296A49">
            <w:pPr>
              <w:rPr>
                <w:rFonts w:ascii="仿宋_GB2312" w:eastAsia="仿宋_GB2312" w:hAnsi="仿宋_GB2312" w:cs="仿宋_GB2312" w:hint="eastAsia"/>
                <w:color w:val="000000" w:themeColor="text1"/>
                <w:sz w:val="24"/>
                <w:szCs w:val="24"/>
              </w:rPr>
            </w:pPr>
          </w:p>
          <w:p w14:paraId="16532200" w14:textId="77777777" w:rsidR="00296A49" w:rsidRPr="00960976" w:rsidRDefault="00296A49">
            <w:pPr>
              <w:rPr>
                <w:rFonts w:ascii="仿宋_GB2312" w:eastAsia="仿宋_GB2312" w:hAnsi="仿宋_GB2312" w:cs="仿宋_GB2312" w:hint="eastAsia"/>
                <w:color w:val="000000" w:themeColor="text1"/>
                <w:sz w:val="24"/>
                <w:szCs w:val="24"/>
              </w:rPr>
            </w:pPr>
          </w:p>
          <w:p w14:paraId="0E4C24DB" w14:textId="77777777" w:rsidR="00296A49" w:rsidRPr="00960976" w:rsidRDefault="00296A49">
            <w:pPr>
              <w:rPr>
                <w:rFonts w:ascii="仿宋_GB2312" w:eastAsia="仿宋_GB2312" w:hAnsi="仿宋_GB2312" w:cs="仿宋_GB2312" w:hint="eastAsia"/>
                <w:color w:val="000000" w:themeColor="text1"/>
                <w:sz w:val="24"/>
                <w:szCs w:val="24"/>
              </w:rPr>
            </w:pPr>
          </w:p>
        </w:tc>
      </w:tr>
    </w:tbl>
    <w:p w14:paraId="0B55418E" w14:textId="77777777" w:rsidR="00296A49" w:rsidRPr="00960976" w:rsidRDefault="00000000">
      <w:pPr>
        <w:rPr>
          <w:rFonts w:ascii="方正大标宋简体" w:eastAsia="方正大标宋简体" w:hint="eastAsia"/>
          <w:bCs/>
          <w:color w:val="000000" w:themeColor="text1"/>
          <w:sz w:val="36"/>
          <w:szCs w:val="36"/>
        </w:rPr>
      </w:pPr>
      <w:r w:rsidRPr="00960976">
        <w:rPr>
          <w:rFonts w:ascii="方正大标宋简体" w:eastAsia="方正大标宋简体" w:hint="eastAsia"/>
          <w:bCs/>
          <w:color w:val="000000" w:themeColor="text1"/>
          <w:sz w:val="36"/>
          <w:szCs w:val="36"/>
        </w:rPr>
        <w:br w:type="page"/>
      </w:r>
    </w:p>
    <w:p w14:paraId="60C08E3F" w14:textId="77777777" w:rsidR="00296A49" w:rsidRPr="00960976" w:rsidRDefault="00000000">
      <w:pPr>
        <w:spacing w:after="120"/>
        <w:jc w:val="center"/>
        <w:rPr>
          <w:rFonts w:ascii="方正大标宋简体" w:eastAsia="方正大标宋简体" w:hint="eastAsia"/>
          <w:bCs/>
          <w:color w:val="000000" w:themeColor="text1"/>
          <w:sz w:val="36"/>
          <w:szCs w:val="36"/>
        </w:rPr>
      </w:pPr>
      <w:r w:rsidRPr="00960976">
        <w:rPr>
          <w:rFonts w:ascii="方正大标宋简体" w:eastAsia="方正大标宋简体" w:hint="eastAsia"/>
          <w:bCs/>
          <w:color w:val="000000" w:themeColor="text1"/>
          <w:sz w:val="36"/>
          <w:szCs w:val="36"/>
        </w:rPr>
        <w:lastRenderedPageBreak/>
        <w:t>六、主要知识产权和标准规范等目录</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58"/>
        <w:gridCol w:w="1167"/>
        <w:gridCol w:w="2479"/>
        <w:gridCol w:w="1313"/>
        <w:gridCol w:w="1021"/>
        <w:gridCol w:w="2333"/>
      </w:tblGrid>
      <w:tr w:rsidR="00296A49" w:rsidRPr="00960976" w14:paraId="11A87236" w14:textId="77777777">
        <w:trPr>
          <w:cantSplit/>
          <w:trHeight w:hRule="exact" w:val="1480"/>
          <w:jc w:val="center"/>
        </w:trPr>
        <w:tc>
          <w:tcPr>
            <w:tcW w:w="737" w:type="dxa"/>
            <w:vAlign w:val="center"/>
          </w:tcPr>
          <w:p w14:paraId="561DE06D" w14:textId="77777777" w:rsidR="00296A49" w:rsidRPr="00960976" w:rsidRDefault="00000000">
            <w:pPr>
              <w:spacing w:line="40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序号</w:t>
            </w:r>
          </w:p>
        </w:tc>
        <w:tc>
          <w:tcPr>
            <w:tcW w:w="1134" w:type="dxa"/>
            <w:vAlign w:val="center"/>
          </w:tcPr>
          <w:p w14:paraId="533791C2" w14:textId="77777777" w:rsidR="00296A49" w:rsidRPr="00960976" w:rsidRDefault="00000000">
            <w:pPr>
              <w:spacing w:line="40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类 别</w:t>
            </w:r>
          </w:p>
        </w:tc>
        <w:tc>
          <w:tcPr>
            <w:tcW w:w="2410" w:type="dxa"/>
            <w:vAlign w:val="center"/>
          </w:tcPr>
          <w:p w14:paraId="15DFA95A" w14:textId="77777777" w:rsidR="00296A49" w:rsidRPr="00960976" w:rsidRDefault="00000000">
            <w:pPr>
              <w:spacing w:line="40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名   称</w:t>
            </w:r>
          </w:p>
        </w:tc>
        <w:tc>
          <w:tcPr>
            <w:tcW w:w="1276" w:type="dxa"/>
            <w:vAlign w:val="center"/>
          </w:tcPr>
          <w:p w14:paraId="4070AE6C" w14:textId="77777777" w:rsidR="00296A49" w:rsidRPr="00960976" w:rsidRDefault="00000000">
            <w:pPr>
              <w:spacing w:line="40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第一完成人</w:t>
            </w:r>
          </w:p>
        </w:tc>
        <w:tc>
          <w:tcPr>
            <w:tcW w:w="992" w:type="dxa"/>
            <w:vAlign w:val="center"/>
          </w:tcPr>
          <w:p w14:paraId="3DE03F13" w14:textId="77777777" w:rsidR="00296A49" w:rsidRPr="00960976" w:rsidRDefault="00000000">
            <w:pPr>
              <w:spacing w:line="40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获得</w:t>
            </w:r>
          </w:p>
          <w:p w14:paraId="5EE08D93" w14:textId="77777777" w:rsidR="00296A49" w:rsidRPr="00960976" w:rsidRDefault="00000000">
            <w:pPr>
              <w:spacing w:line="40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时间</w:t>
            </w:r>
          </w:p>
        </w:tc>
        <w:tc>
          <w:tcPr>
            <w:tcW w:w="2268" w:type="dxa"/>
            <w:vAlign w:val="center"/>
          </w:tcPr>
          <w:p w14:paraId="67A419CA" w14:textId="77777777" w:rsidR="00296A49" w:rsidRPr="00960976" w:rsidRDefault="00000000">
            <w:pPr>
              <w:spacing w:line="40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备 注</w:t>
            </w:r>
          </w:p>
          <w:p w14:paraId="1D7E4EF9" w14:textId="77777777" w:rsidR="00296A49" w:rsidRPr="00960976" w:rsidRDefault="00000000">
            <w:pPr>
              <w:spacing w:line="40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（刊名、刊号、专利、工法证书编号等）</w:t>
            </w:r>
          </w:p>
        </w:tc>
      </w:tr>
      <w:tr w:rsidR="00296A49" w:rsidRPr="00960976" w14:paraId="7ED72A18" w14:textId="77777777">
        <w:trPr>
          <w:cantSplit/>
          <w:trHeight w:hRule="exact" w:val="794"/>
          <w:jc w:val="center"/>
        </w:trPr>
        <w:tc>
          <w:tcPr>
            <w:tcW w:w="737" w:type="dxa"/>
            <w:vAlign w:val="center"/>
          </w:tcPr>
          <w:p w14:paraId="06324D99" w14:textId="77777777" w:rsidR="00296A49" w:rsidRPr="00960976" w:rsidRDefault="00000000">
            <w:pPr>
              <w:spacing w:line="40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1</w:t>
            </w:r>
          </w:p>
        </w:tc>
        <w:tc>
          <w:tcPr>
            <w:tcW w:w="1134" w:type="dxa"/>
            <w:vAlign w:val="center"/>
          </w:tcPr>
          <w:p w14:paraId="52D7A11A"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c>
          <w:tcPr>
            <w:tcW w:w="2410" w:type="dxa"/>
            <w:vAlign w:val="center"/>
          </w:tcPr>
          <w:p w14:paraId="354C36F7"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c>
          <w:tcPr>
            <w:tcW w:w="1276" w:type="dxa"/>
            <w:vAlign w:val="center"/>
          </w:tcPr>
          <w:p w14:paraId="47E57760"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c>
          <w:tcPr>
            <w:tcW w:w="992" w:type="dxa"/>
          </w:tcPr>
          <w:p w14:paraId="492168F4"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c>
          <w:tcPr>
            <w:tcW w:w="2268" w:type="dxa"/>
            <w:vAlign w:val="center"/>
          </w:tcPr>
          <w:p w14:paraId="21C432A2"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r>
      <w:tr w:rsidR="00296A49" w:rsidRPr="00960976" w14:paraId="1FE95A49" w14:textId="77777777">
        <w:trPr>
          <w:cantSplit/>
          <w:trHeight w:hRule="exact" w:val="794"/>
          <w:jc w:val="center"/>
        </w:trPr>
        <w:tc>
          <w:tcPr>
            <w:tcW w:w="737" w:type="dxa"/>
            <w:vAlign w:val="center"/>
          </w:tcPr>
          <w:p w14:paraId="1F76D23B" w14:textId="77777777" w:rsidR="00296A49" w:rsidRPr="00960976" w:rsidRDefault="00000000">
            <w:pPr>
              <w:spacing w:line="40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2</w:t>
            </w:r>
          </w:p>
        </w:tc>
        <w:tc>
          <w:tcPr>
            <w:tcW w:w="1134" w:type="dxa"/>
            <w:vAlign w:val="center"/>
          </w:tcPr>
          <w:p w14:paraId="2C6BF07C"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c>
          <w:tcPr>
            <w:tcW w:w="2410" w:type="dxa"/>
            <w:vAlign w:val="center"/>
          </w:tcPr>
          <w:p w14:paraId="43F590B9"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c>
          <w:tcPr>
            <w:tcW w:w="1276" w:type="dxa"/>
            <w:vAlign w:val="center"/>
          </w:tcPr>
          <w:p w14:paraId="3EBDF494"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c>
          <w:tcPr>
            <w:tcW w:w="992" w:type="dxa"/>
          </w:tcPr>
          <w:p w14:paraId="185CB6C6"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c>
          <w:tcPr>
            <w:tcW w:w="2268" w:type="dxa"/>
            <w:vAlign w:val="center"/>
          </w:tcPr>
          <w:p w14:paraId="37DC77B6"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r>
      <w:tr w:rsidR="00296A49" w:rsidRPr="00960976" w14:paraId="12657A67" w14:textId="77777777">
        <w:trPr>
          <w:cantSplit/>
          <w:trHeight w:hRule="exact" w:val="794"/>
          <w:jc w:val="center"/>
        </w:trPr>
        <w:tc>
          <w:tcPr>
            <w:tcW w:w="737" w:type="dxa"/>
            <w:vAlign w:val="center"/>
          </w:tcPr>
          <w:p w14:paraId="56395BD7" w14:textId="77777777" w:rsidR="00296A49" w:rsidRPr="00960976" w:rsidRDefault="00000000">
            <w:pPr>
              <w:spacing w:line="40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3</w:t>
            </w:r>
          </w:p>
        </w:tc>
        <w:tc>
          <w:tcPr>
            <w:tcW w:w="1134" w:type="dxa"/>
            <w:vAlign w:val="center"/>
          </w:tcPr>
          <w:p w14:paraId="71851F38"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c>
          <w:tcPr>
            <w:tcW w:w="2410" w:type="dxa"/>
            <w:vAlign w:val="center"/>
          </w:tcPr>
          <w:p w14:paraId="1B0B9890"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c>
          <w:tcPr>
            <w:tcW w:w="1276" w:type="dxa"/>
            <w:vAlign w:val="center"/>
          </w:tcPr>
          <w:p w14:paraId="26E89179"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c>
          <w:tcPr>
            <w:tcW w:w="992" w:type="dxa"/>
          </w:tcPr>
          <w:p w14:paraId="43219B89"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c>
          <w:tcPr>
            <w:tcW w:w="2268" w:type="dxa"/>
            <w:vAlign w:val="center"/>
          </w:tcPr>
          <w:p w14:paraId="7B58A2AB"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r>
      <w:tr w:rsidR="00296A49" w:rsidRPr="00960976" w14:paraId="6C928049" w14:textId="77777777">
        <w:trPr>
          <w:cantSplit/>
          <w:trHeight w:hRule="exact" w:val="794"/>
          <w:jc w:val="center"/>
        </w:trPr>
        <w:tc>
          <w:tcPr>
            <w:tcW w:w="737" w:type="dxa"/>
            <w:vAlign w:val="center"/>
          </w:tcPr>
          <w:p w14:paraId="5A1573B2" w14:textId="77777777" w:rsidR="00296A49" w:rsidRPr="00960976" w:rsidRDefault="00000000">
            <w:pPr>
              <w:spacing w:line="40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4</w:t>
            </w:r>
          </w:p>
        </w:tc>
        <w:tc>
          <w:tcPr>
            <w:tcW w:w="1134" w:type="dxa"/>
            <w:vAlign w:val="center"/>
          </w:tcPr>
          <w:p w14:paraId="040448F0"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c>
          <w:tcPr>
            <w:tcW w:w="2410" w:type="dxa"/>
            <w:vAlign w:val="center"/>
          </w:tcPr>
          <w:p w14:paraId="336EC76D"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c>
          <w:tcPr>
            <w:tcW w:w="1276" w:type="dxa"/>
            <w:vAlign w:val="center"/>
          </w:tcPr>
          <w:p w14:paraId="3BE568D4"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c>
          <w:tcPr>
            <w:tcW w:w="992" w:type="dxa"/>
          </w:tcPr>
          <w:p w14:paraId="6AF36AC0"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c>
          <w:tcPr>
            <w:tcW w:w="2268" w:type="dxa"/>
            <w:vAlign w:val="center"/>
          </w:tcPr>
          <w:p w14:paraId="17532A82"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r>
      <w:tr w:rsidR="00296A49" w:rsidRPr="00960976" w14:paraId="2E43FDFE" w14:textId="77777777">
        <w:trPr>
          <w:cantSplit/>
          <w:trHeight w:hRule="exact" w:val="794"/>
          <w:jc w:val="center"/>
        </w:trPr>
        <w:tc>
          <w:tcPr>
            <w:tcW w:w="737" w:type="dxa"/>
            <w:vAlign w:val="center"/>
          </w:tcPr>
          <w:p w14:paraId="4B50602A" w14:textId="77777777" w:rsidR="00296A49" w:rsidRPr="00960976" w:rsidRDefault="00000000">
            <w:pPr>
              <w:spacing w:line="40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5</w:t>
            </w:r>
          </w:p>
        </w:tc>
        <w:tc>
          <w:tcPr>
            <w:tcW w:w="1134" w:type="dxa"/>
            <w:vAlign w:val="center"/>
          </w:tcPr>
          <w:p w14:paraId="6585F79C"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c>
          <w:tcPr>
            <w:tcW w:w="2410" w:type="dxa"/>
            <w:vAlign w:val="center"/>
          </w:tcPr>
          <w:p w14:paraId="5F78F908"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c>
          <w:tcPr>
            <w:tcW w:w="1276" w:type="dxa"/>
            <w:vAlign w:val="center"/>
          </w:tcPr>
          <w:p w14:paraId="3EF68E2F"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c>
          <w:tcPr>
            <w:tcW w:w="992" w:type="dxa"/>
          </w:tcPr>
          <w:p w14:paraId="13B97898"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c>
          <w:tcPr>
            <w:tcW w:w="2268" w:type="dxa"/>
            <w:vAlign w:val="center"/>
          </w:tcPr>
          <w:p w14:paraId="4D5418B0"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r>
      <w:tr w:rsidR="00296A49" w:rsidRPr="00960976" w14:paraId="23367539" w14:textId="77777777">
        <w:trPr>
          <w:cantSplit/>
          <w:trHeight w:hRule="exact" w:val="794"/>
          <w:jc w:val="center"/>
        </w:trPr>
        <w:tc>
          <w:tcPr>
            <w:tcW w:w="737" w:type="dxa"/>
            <w:vAlign w:val="center"/>
          </w:tcPr>
          <w:p w14:paraId="0173BBE4" w14:textId="77777777" w:rsidR="00296A49" w:rsidRPr="00960976" w:rsidRDefault="00000000">
            <w:pPr>
              <w:spacing w:line="40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6</w:t>
            </w:r>
          </w:p>
        </w:tc>
        <w:tc>
          <w:tcPr>
            <w:tcW w:w="1134" w:type="dxa"/>
            <w:vAlign w:val="center"/>
          </w:tcPr>
          <w:p w14:paraId="4FFBB94C"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c>
          <w:tcPr>
            <w:tcW w:w="2410" w:type="dxa"/>
            <w:vAlign w:val="center"/>
          </w:tcPr>
          <w:p w14:paraId="07007D8B"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c>
          <w:tcPr>
            <w:tcW w:w="1276" w:type="dxa"/>
            <w:vAlign w:val="center"/>
          </w:tcPr>
          <w:p w14:paraId="38DCEFC6"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c>
          <w:tcPr>
            <w:tcW w:w="992" w:type="dxa"/>
          </w:tcPr>
          <w:p w14:paraId="0EE75434"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c>
          <w:tcPr>
            <w:tcW w:w="2268" w:type="dxa"/>
            <w:vAlign w:val="center"/>
          </w:tcPr>
          <w:p w14:paraId="5B95F720"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r>
      <w:tr w:rsidR="00296A49" w:rsidRPr="00960976" w14:paraId="14E29A9C" w14:textId="77777777">
        <w:trPr>
          <w:cantSplit/>
          <w:trHeight w:hRule="exact" w:val="794"/>
          <w:jc w:val="center"/>
        </w:trPr>
        <w:tc>
          <w:tcPr>
            <w:tcW w:w="737" w:type="dxa"/>
            <w:vAlign w:val="center"/>
          </w:tcPr>
          <w:p w14:paraId="7B3BC313" w14:textId="77777777" w:rsidR="00296A49" w:rsidRPr="00960976" w:rsidRDefault="00000000">
            <w:pPr>
              <w:spacing w:line="40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7</w:t>
            </w:r>
          </w:p>
        </w:tc>
        <w:tc>
          <w:tcPr>
            <w:tcW w:w="1134" w:type="dxa"/>
            <w:vAlign w:val="center"/>
          </w:tcPr>
          <w:p w14:paraId="3EB7B906"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c>
          <w:tcPr>
            <w:tcW w:w="2410" w:type="dxa"/>
            <w:vAlign w:val="center"/>
          </w:tcPr>
          <w:p w14:paraId="2941DE3E"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c>
          <w:tcPr>
            <w:tcW w:w="1276" w:type="dxa"/>
            <w:vAlign w:val="center"/>
          </w:tcPr>
          <w:p w14:paraId="5EF7B9CD"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c>
          <w:tcPr>
            <w:tcW w:w="992" w:type="dxa"/>
          </w:tcPr>
          <w:p w14:paraId="609FE009"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c>
          <w:tcPr>
            <w:tcW w:w="2268" w:type="dxa"/>
            <w:vAlign w:val="center"/>
          </w:tcPr>
          <w:p w14:paraId="7062AF0E"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r>
      <w:tr w:rsidR="00296A49" w:rsidRPr="00960976" w14:paraId="4B547BC7" w14:textId="77777777">
        <w:trPr>
          <w:cantSplit/>
          <w:trHeight w:hRule="exact" w:val="794"/>
          <w:jc w:val="center"/>
        </w:trPr>
        <w:tc>
          <w:tcPr>
            <w:tcW w:w="737" w:type="dxa"/>
            <w:vAlign w:val="center"/>
          </w:tcPr>
          <w:p w14:paraId="54520326" w14:textId="77777777" w:rsidR="00296A49" w:rsidRPr="00960976" w:rsidRDefault="00000000">
            <w:pPr>
              <w:spacing w:line="40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8</w:t>
            </w:r>
          </w:p>
        </w:tc>
        <w:tc>
          <w:tcPr>
            <w:tcW w:w="1134" w:type="dxa"/>
            <w:vAlign w:val="center"/>
          </w:tcPr>
          <w:p w14:paraId="694FB6A6"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c>
          <w:tcPr>
            <w:tcW w:w="2410" w:type="dxa"/>
            <w:vAlign w:val="center"/>
          </w:tcPr>
          <w:p w14:paraId="321EE316"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c>
          <w:tcPr>
            <w:tcW w:w="1276" w:type="dxa"/>
            <w:vAlign w:val="center"/>
          </w:tcPr>
          <w:p w14:paraId="65FA823B"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c>
          <w:tcPr>
            <w:tcW w:w="992" w:type="dxa"/>
          </w:tcPr>
          <w:p w14:paraId="5662F6F6"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c>
          <w:tcPr>
            <w:tcW w:w="2268" w:type="dxa"/>
            <w:vAlign w:val="center"/>
          </w:tcPr>
          <w:p w14:paraId="2DA919EE"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r>
      <w:tr w:rsidR="00296A49" w:rsidRPr="00960976" w14:paraId="0D166E25" w14:textId="77777777">
        <w:trPr>
          <w:cantSplit/>
          <w:trHeight w:hRule="exact" w:val="794"/>
          <w:jc w:val="center"/>
        </w:trPr>
        <w:tc>
          <w:tcPr>
            <w:tcW w:w="737" w:type="dxa"/>
            <w:vAlign w:val="center"/>
          </w:tcPr>
          <w:p w14:paraId="031D639A" w14:textId="77777777" w:rsidR="00296A49" w:rsidRPr="00960976" w:rsidRDefault="00000000">
            <w:pPr>
              <w:spacing w:line="40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9</w:t>
            </w:r>
          </w:p>
        </w:tc>
        <w:tc>
          <w:tcPr>
            <w:tcW w:w="1134" w:type="dxa"/>
            <w:vAlign w:val="center"/>
          </w:tcPr>
          <w:p w14:paraId="1982CA6A"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c>
          <w:tcPr>
            <w:tcW w:w="2410" w:type="dxa"/>
            <w:vAlign w:val="center"/>
          </w:tcPr>
          <w:p w14:paraId="499BF237"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c>
          <w:tcPr>
            <w:tcW w:w="1276" w:type="dxa"/>
            <w:vAlign w:val="center"/>
          </w:tcPr>
          <w:p w14:paraId="7EA8112D"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c>
          <w:tcPr>
            <w:tcW w:w="992" w:type="dxa"/>
          </w:tcPr>
          <w:p w14:paraId="10A7EC74"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c>
          <w:tcPr>
            <w:tcW w:w="2268" w:type="dxa"/>
            <w:vAlign w:val="center"/>
          </w:tcPr>
          <w:p w14:paraId="1526D06C"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r>
      <w:tr w:rsidR="00296A49" w:rsidRPr="00960976" w14:paraId="54FE5FCE" w14:textId="77777777">
        <w:trPr>
          <w:cantSplit/>
          <w:trHeight w:hRule="exact" w:val="794"/>
          <w:jc w:val="center"/>
        </w:trPr>
        <w:tc>
          <w:tcPr>
            <w:tcW w:w="737" w:type="dxa"/>
            <w:tcBorders>
              <w:bottom w:val="single" w:sz="4" w:space="0" w:color="auto"/>
            </w:tcBorders>
            <w:vAlign w:val="center"/>
          </w:tcPr>
          <w:p w14:paraId="308C29AE" w14:textId="77777777" w:rsidR="00296A49" w:rsidRPr="00960976" w:rsidRDefault="00000000">
            <w:pPr>
              <w:spacing w:line="40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10</w:t>
            </w:r>
          </w:p>
        </w:tc>
        <w:tc>
          <w:tcPr>
            <w:tcW w:w="1134" w:type="dxa"/>
            <w:tcBorders>
              <w:bottom w:val="single" w:sz="4" w:space="0" w:color="auto"/>
            </w:tcBorders>
            <w:vAlign w:val="center"/>
          </w:tcPr>
          <w:p w14:paraId="0C27C072"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c>
          <w:tcPr>
            <w:tcW w:w="2410" w:type="dxa"/>
            <w:tcBorders>
              <w:bottom w:val="single" w:sz="4" w:space="0" w:color="auto"/>
            </w:tcBorders>
            <w:vAlign w:val="center"/>
          </w:tcPr>
          <w:p w14:paraId="6C0E8CC9"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c>
          <w:tcPr>
            <w:tcW w:w="1276" w:type="dxa"/>
            <w:tcBorders>
              <w:bottom w:val="single" w:sz="4" w:space="0" w:color="auto"/>
            </w:tcBorders>
            <w:vAlign w:val="center"/>
          </w:tcPr>
          <w:p w14:paraId="053BDDC7"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c>
          <w:tcPr>
            <w:tcW w:w="992" w:type="dxa"/>
            <w:tcBorders>
              <w:bottom w:val="single" w:sz="4" w:space="0" w:color="auto"/>
            </w:tcBorders>
          </w:tcPr>
          <w:p w14:paraId="64B7DE5A"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c>
          <w:tcPr>
            <w:tcW w:w="2268" w:type="dxa"/>
            <w:tcBorders>
              <w:bottom w:val="single" w:sz="4" w:space="0" w:color="auto"/>
            </w:tcBorders>
            <w:vAlign w:val="center"/>
          </w:tcPr>
          <w:p w14:paraId="7CDA1256" w14:textId="77777777" w:rsidR="00296A49" w:rsidRPr="00960976" w:rsidRDefault="00296A49">
            <w:pPr>
              <w:spacing w:line="400" w:lineRule="exact"/>
              <w:jc w:val="center"/>
              <w:rPr>
                <w:rFonts w:ascii="仿宋_GB2312" w:eastAsia="仿宋_GB2312" w:hAnsi="仿宋_GB2312" w:cs="仿宋_GB2312" w:hint="eastAsia"/>
                <w:color w:val="000000" w:themeColor="text1"/>
                <w:sz w:val="24"/>
                <w:szCs w:val="24"/>
              </w:rPr>
            </w:pPr>
          </w:p>
        </w:tc>
      </w:tr>
      <w:tr w:rsidR="00296A49" w:rsidRPr="00960976" w14:paraId="48B045F1" w14:textId="77777777">
        <w:trPr>
          <w:cantSplit/>
          <w:trHeight w:hRule="exact" w:val="3500"/>
          <w:jc w:val="center"/>
        </w:trPr>
        <w:tc>
          <w:tcPr>
            <w:tcW w:w="8817" w:type="dxa"/>
            <w:gridSpan w:val="6"/>
            <w:tcBorders>
              <w:left w:val="nil"/>
              <w:bottom w:val="nil"/>
              <w:right w:val="nil"/>
            </w:tcBorders>
          </w:tcPr>
          <w:p w14:paraId="3DAE57B3" w14:textId="77777777" w:rsidR="00296A49" w:rsidRPr="00960976" w:rsidRDefault="00000000">
            <w:pPr>
              <w:spacing w:line="520" w:lineRule="exact"/>
              <w:ind w:firstLineChars="200" w:firstLine="480"/>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承诺：上述知识产权和标准规范无争议且为本项目独有，用于推荐陕西省土木建筑科学技术奖的情况，已征得未列入项目主要完成人和主要完成单位的权利人（专利指发明人）的同意，有关知情证明材料均存档备查。</w:t>
            </w:r>
          </w:p>
          <w:p w14:paraId="64673D26" w14:textId="77777777" w:rsidR="00296A49" w:rsidRPr="00960976" w:rsidRDefault="00296A49">
            <w:pPr>
              <w:spacing w:line="400" w:lineRule="exact"/>
              <w:rPr>
                <w:rFonts w:ascii="仿宋_GB2312" w:eastAsia="仿宋_GB2312" w:hAnsi="仿宋_GB2312" w:cs="仿宋_GB2312" w:hint="eastAsia"/>
                <w:color w:val="000000" w:themeColor="text1"/>
                <w:sz w:val="24"/>
                <w:szCs w:val="24"/>
              </w:rPr>
            </w:pPr>
          </w:p>
          <w:p w14:paraId="67A1D3D0" w14:textId="77777777" w:rsidR="00296A49" w:rsidRPr="00960976" w:rsidRDefault="00296A49">
            <w:pPr>
              <w:spacing w:line="400" w:lineRule="exact"/>
              <w:rPr>
                <w:rFonts w:ascii="仿宋_GB2312" w:eastAsia="仿宋_GB2312" w:hAnsi="仿宋_GB2312" w:cs="仿宋_GB2312" w:hint="eastAsia"/>
                <w:color w:val="000000" w:themeColor="text1"/>
                <w:sz w:val="24"/>
                <w:szCs w:val="24"/>
              </w:rPr>
            </w:pPr>
          </w:p>
          <w:p w14:paraId="4647B9D0" w14:textId="77777777" w:rsidR="00296A49" w:rsidRPr="00960976" w:rsidRDefault="00000000">
            <w:pPr>
              <w:spacing w:line="400" w:lineRule="exact"/>
              <w:ind w:firstLineChars="2000" w:firstLine="4800"/>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 xml:space="preserve">第一完成人签名：         </w:t>
            </w:r>
          </w:p>
        </w:tc>
      </w:tr>
    </w:tbl>
    <w:p w14:paraId="2D77FF2D" w14:textId="77777777" w:rsidR="00296A49" w:rsidRPr="00960976" w:rsidRDefault="00000000">
      <w:pPr>
        <w:spacing w:after="120"/>
        <w:jc w:val="center"/>
        <w:rPr>
          <w:rFonts w:ascii="方正大标宋简体" w:eastAsia="方正大标宋简体" w:hint="eastAsia"/>
          <w:bCs/>
          <w:color w:val="000000" w:themeColor="text1"/>
          <w:sz w:val="36"/>
          <w:szCs w:val="36"/>
        </w:rPr>
      </w:pPr>
      <w:r w:rsidRPr="00960976">
        <w:rPr>
          <w:rFonts w:ascii="宋体" w:hAnsi="宋体"/>
          <w:color w:val="000000" w:themeColor="text1"/>
          <w:sz w:val="24"/>
          <w:szCs w:val="24"/>
        </w:rPr>
        <w:br w:type="page"/>
      </w:r>
      <w:r w:rsidRPr="00960976">
        <w:rPr>
          <w:rFonts w:ascii="方正大标宋简体" w:eastAsia="方正大标宋简体" w:hint="eastAsia"/>
          <w:bCs/>
          <w:color w:val="000000" w:themeColor="text1"/>
          <w:sz w:val="36"/>
          <w:szCs w:val="36"/>
        </w:rPr>
        <w:lastRenderedPageBreak/>
        <w:t>七、主要完成人情况表</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867"/>
        <w:gridCol w:w="1156"/>
        <w:gridCol w:w="61"/>
        <w:gridCol w:w="951"/>
        <w:gridCol w:w="721"/>
        <w:gridCol w:w="712"/>
        <w:gridCol w:w="707"/>
        <w:gridCol w:w="3199"/>
      </w:tblGrid>
      <w:tr w:rsidR="00296A49" w:rsidRPr="00960976" w14:paraId="12F1677F" w14:textId="77777777">
        <w:trPr>
          <w:trHeight w:hRule="exact" w:val="646"/>
          <w:jc w:val="center"/>
        </w:trPr>
        <w:tc>
          <w:tcPr>
            <w:tcW w:w="1564" w:type="dxa"/>
            <w:gridSpan w:val="2"/>
            <w:vAlign w:val="center"/>
          </w:tcPr>
          <w:p w14:paraId="6F8525E8"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第  完成人</w:t>
            </w:r>
          </w:p>
        </w:tc>
        <w:tc>
          <w:tcPr>
            <w:tcW w:w="1156" w:type="dxa"/>
            <w:vAlign w:val="center"/>
          </w:tcPr>
          <w:p w14:paraId="620C16D6"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姓  名</w:t>
            </w:r>
          </w:p>
        </w:tc>
        <w:tc>
          <w:tcPr>
            <w:tcW w:w="1733" w:type="dxa"/>
            <w:gridSpan w:val="3"/>
            <w:vAlign w:val="center"/>
          </w:tcPr>
          <w:p w14:paraId="04D4FCC4" w14:textId="77777777" w:rsidR="00296A49" w:rsidRPr="00960976" w:rsidRDefault="00296A49">
            <w:pPr>
              <w:jc w:val="center"/>
              <w:rPr>
                <w:rFonts w:ascii="仿宋_GB2312" w:eastAsia="仿宋_GB2312" w:hAnsi="仿宋_GB2312" w:cs="仿宋_GB2312" w:hint="eastAsia"/>
                <w:color w:val="000000" w:themeColor="text1"/>
                <w:sz w:val="24"/>
                <w:szCs w:val="24"/>
              </w:rPr>
            </w:pPr>
          </w:p>
        </w:tc>
        <w:tc>
          <w:tcPr>
            <w:tcW w:w="1419" w:type="dxa"/>
            <w:gridSpan w:val="2"/>
            <w:vAlign w:val="center"/>
          </w:tcPr>
          <w:p w14:paraId="79F1A9B1"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性别</w:t>
            </w:r>
          </w:p>
        </w:tc>
        <w:tc>
          <w:tcPr>
            <w:tcW w:w="3199" w:type="dxa"/>
            <w:vAlign w:val="center"/>
          </w:tcPr>
          <w:p w14:paraId="4707D7DF" w14:textId="77777777" w:rsidR="00296A49" w:rsidRPr="00960976" w:rsidRDefault="00296A49">
            <w:pPr>
              <w:jc w:val="center"/>
              <w:rPr>
                <w:rFonts w:ascii="仿宋_GB2312" w:eastAsia="仿宋_GB2312" w:hAnsi="仿宋_GB2312" w:cs="仿宋_GB2312" w:hint="eastAsia"/>
                <w:color w:val="000000" w:themeColor="text1"/>
                <w:sz w:val="24"/>
                <w:szCs w:val="24"/>
              </w:rPr>
            </w:pPr>
          </w:p>
        </w:tc>
      </w:tr>
      <w:tr w:rsidR="00296A49" w:rsidRPr="00960976" w14:paraId="02207249" w14:textId="77777777">
        <w:trPr>
          <w:trHeight w:hRule="exact" w:val="646"/>
          <w:jc w:val="center"/>
        </w:trPr>
        <w:tc>
          <w:tcPr>
            <w:tcW w:w="1564" w:type="dxa"/>
            <w:gridSpan w:val="2"/>
            <w:vAlign w:val="center"/>
          </w:tcPr>
          <w:p w14:paraId="521C32AD"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出生地</w:t>
            </w:r>
          </w:p>
        </w:tc>
        <w:tc>
          <w:tcPr>
            <w:tcW w:w="2889" w:type="dxa"/>
            <w:gridSpan w:val="4"/>
            <w:vAlign w:val="center"/>
          </w:tcPr>
          <w:p w14:paraId="1ED0F1E3" w14:textId="77777777" w:rsidR="00296A49" w:rsidRPr="00960976" w:rsidRDefault="00296A49">
            <w:pPr>
              <w:jc w:val="center"/>
              <w:rPr>
                <w:rFonts w:ascii="仿宋_GB2312" w:eastAsia="仿宋_GB2312" w:hAnsi="仿宋_GB2312" w:cs="仿宋_GB2312" w:hint="eastAsia"/>
                <w:color w:val="000000" w:themeColor="text1"/>
                <w:sz w:val="24"/>
                <w:szCs w:val="24"/>
              </w:rPr>
            </w:pPr>
          </w:p>
        </w:tc>
        <w:tc>
          <w:tcPr>
            <w:tcW w:w="1419" w:type="dxa"/>
            <w:gridSpan w:val="2"/>
            <w:vAlign w:val="center"/>
          </w:tcPr>
          <w:p w14:paraId="50DC5F8A"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民族</w:t>
            </w:r>
          </w:p>
        </w:tc>
        <w:tc>
          <w:tcPr>
            <w:tcW w:w="3199" w:type="dxa"/>
            <w:vAlign w:val="center"/>
          </w:tcPr>
          <w:p w14:paraId="314A1550" w14:textId="77777777" w:rsidR="00296A49" w:rsidRPr="00960976" w:rsidRDefault="00296A49">
            <w:pPr>
              <w:jc w:val="center"/>
              <w:rPr>
                <w:rFonts w:ascii="仿宋_GB2312" w:eastAsia="仿宋_GB2312" w:hAnsi="仿宋_GB2312" w:cs="仿宋_GB2312" w:hint="eastAsia"/>
                <w:color w:val="000000" w:themeColor="text1"/>
                <w:sz w:val="24"/>
                <w:szCs w:val="24"/>
              </w:rPr>
            </w:pPr>
          </w:p>
        </w:tc>
      </w:tr>
      <w:tr w:rsidR="00296A49" w:rsidRPr="00960976" w14:paraId="5BF5FC62" w14:textId="77777777">
        <w:trPr>
          <w:trHeight w:hRule="exact" w:val="646"/>
          <w:jc w:val="center"/>
        </w:trPr>
        <w:tc>
          <w:tcPr>
            <w:tcW w:w="1564" w:type="dxa"/>
            <w:gridSpan w:val="2"/>
            <w:vAlign w:val="center"/>
          </w:tcPr>
          <w:p w14:paraId="31CD144A"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出生年月</w:t>
            </w:r>
          </w:p>
        </w:tc>
        <w:tc>
          <w:tcPr>
            <w:tcW w:w="2889" w:type="dxa"/>
            <w:gridSpan w:val="4"/>
            <w:vAlign w:val="center"/>
          </w:tcPr>
          <w:p w14:paraId="23903673" w14:textId="77777777" w:rsidR="00296A49" w:rsidRPr="00960976" w:rsidRDefault="00296A49">
            <w:pPr>
              <w:jc w:val="center"/>
              <w:rPr>
                <w:rFonts w:ascii="仿宋_GB2312" w:eastAsia="仿宋_GB2312" w:hAnsi="仿宋_GB2312" w:cs="仿宋_GB2312" w:hint="eastAsia"/>
                <w:color w:val="000000" w:themeColor="text1"/>
                <w:sz w:val="24"/>
                <w:szCs w:val="24"/>
              </w:rPr>
            </w:pPr>
          </w:p>
        </w:tc>
        <w:tc>
          <w:tcPr>
            <w:tcW w:w="1419" w:type="dxa"/>
            <w:gridSpan w:val="2"/>
            <w:vAlign w:val="center"/>
          </w:tcPr>
          <w:p w14:paraId="6E85A2E8"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党派</w:t>
            </w:r>
          </w:p>
        </w:tc>
        <w:tc>
          <w:tcPr>
            <w:tcW w:w="3199" w:type="dxa"/>
            <w:vAlign w:val="center"/>
          </w:tcPr>
          <w:p w14:paraId="17C782EA" w14:textId="77777777" w:rsidR="00296A49" w:rsidRPr="00960976" w:rsidRDefault="00296A49">
            <w:pPr>
              <w:jc w:val="center"/>
              <w:rPr>
                <w:rFonts w:ascii="仿宋_GB2312" w:eastAsia="仿宋_GB2312" w:hAnsi="仿宋_GB2312" w:cs="仿宋_GB2312" w:hint="eastAsia"/>
                <w:color w:val="000000" w:themeColor="text1"/>
                <w:sz w:val="24"/>
                <w:szCs w:val="24"/>
              </w:rPr>
            </w:pPr>
          </w:p>
        </w:tc>
      </w:tr>
      <w:tr w:rsidR="00296A49" w:rsidRPr="00960976" w14:paraId="30144C6C" w14:textId="77777777">
        <w:trPr>
          <w:trHeight w:hRule="exact" w:val="646"/>
          <w:jc w:val="center"/>
        </w:trPr>
        <w:tc>
          <w:tcPr>
            <w:tcW w:w="1564" w:type="dxa"/>
            <w:gridSpan w:val="2"/>
            <w:vAlign w:val="center"/>
          </w:tcPr>
          <w:p w14:paraId="06E03058"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工作单位</w:t>
            </w:r>
          </w:p>
        </w:tc>
        <w:tc>
          <w:tcPr>
            <w:tcW w:w="2889" w:type="dxa"/>
            <w:gridSpan w:val="4"/>
            <w:vAlign w:val="center"/>
          </w:tcPr>
          <w:p w14:paraId="61AB534B" w14:textId="77777777" w:rsidR="00296A49" w:rsidRPr="00960976" w:rsidRDefault="00296A49">
            <w:pPr>
              <w:jc w:val="center"/>
              <w:rPr>
                <w:rFonts w:ascii="仿宋_GB2312" w:eastAsia="仿宋_GB2312" w:hAnsi="仿宋_GB2312" w:cs="仿宋_GB2312" w:hint="eastAsia"/>
                <w:color w:val="000000" w:themeColor="text1"/>
                <w:sz w:val="24"/>
                <w:szCs w:val="24"/>
              </w:rPr>
            </w:pPr>
          </w:p>
        </w:tc>
        <w:tc>
          <w:tcPr>
            <w:tcW w:w="1419" w:type="dxa"/>
            <w:gridSpan w:val="2"/>
            <w:vAlign w:val="center"/>
          </w:tcPr>
          <w:p w14:paraId="04A74E59"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行政职务</w:t>
            </w:r>
          </w:p>
        </w:tc>
        <w:tc>
          <w:tcPr>
            <w:tcW w:w="3199" w:type="dxa"/>
            <w:vAlign w:val="center"/>
          </w:tcPr>
          <w:p w14:paraId="2175679A" w14:textId="77777777" w:rsidR="00296A49" w:rsidRPr="00960976" w:rsidRDefault="00296A49">
            <w:pPr>
              <w:jc w:val="center"/>
              <w:rPr>
                <w:rFonts w:ascii="仿宋_GB2312" w:eastAsia="仿宋_GB2312" w:hAnsi="仿宋_GB2312" w:cs="仿宋_GB2312" w:hint="eastAsia"/>
                <w:color w:val="000000" w:themeColor="text1"/>
                <w:sz w:val="24"/>
                <w:szCs w:val="24"/>
              </w:rPr>
            </w:pPr>
          </w:p>
        </w:tc>
      </w:tr>
      <w:tr w:rsidR="00296A49" w:rsidRPr="00960976" w14:paraId="091AA387" w14:textId="77777777">
        <w:trPr>
          <w:trHeight w:hRule="exact" w:val="646"/>
          <w:jc w:val="center"/>
        </w:trPr>
        <w:tc>
          <w:tcPr>
            <w:tcW w:w="1564" w:type="dxa"/>
            <w:gridSpan w:val="2"/>
            <w:vAlign w:val="center"/>
          </w:tcPr>
          <w:p w14:paraId="15C49E08"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职称</w:t>
            </w:r>
          </w:p>
        </w:tc>
        <w:tc>
          <w:tcPr>
            <w:tcW w:w="2889" w:type="dxa"/>
            <w:gridSpan w:val="4"/>
            <w:vAlign w:val="center"/>
          </w:tcPr>
          <w:p w14:paraId="32EF67BB" w14:textId="77777777" w:rsidR="00296A49" w:rsidRPr="00960976" w:rsidRDefault="00296A49">
            <w:pPr>
              <w:jc w:val="center"/>
              <w:rPr>
                <w:rFonts w:ascii="仿宋_GB2312" w:eastAsia="仿宋_GB2312" w:hAnsi="仿宋_GB2312" w:cs="仿宋_GB2312" w:hint="eastAsia"/>
                <w:color w:val="000000" w:themeColor="text1"/>
                <w:sz w:val="24"/>
                <w:szCs w:val="24"/>
              </w:rPr>
            </w:pPr>
          </w:p>
        </w:tc>
        <w:tc>
          <w:tcPr>
            <w:tcW w:w="1419" w:type="dxa"/>
            <w:gridSpan w:val="2"/>
            <w:vAlign w:val="center"/>
          </w:tcPr>
          <w:p w14:paraId="256B4E12"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办公电话</w:t>
            </w:r>
          </w:p>
        </w:tc>
        <w:tc>
          <w:tcPr>
            <w:tcW w:w="3199" w:type="dxa"/>
            <w:vAlign w:val="center"/>
          </w:tcPr>
          <w:p w14:paraId="209ED9EA" w14:textId="77777777" w:rsidR="00296A49" w:rsidRPr="00960976" w:rsidRDefault="00296A49">
            <w:pPr>
              <w:jc w:val="center"/>
              <w:rPr>
                <w:rFonts w:ascii="仿宋_GB2312" w:eastAsia="仿宋_GB2312" w:hAnsi="仿宋_GB2312" w:cs="仿宋_GB2312" w:hint="eastAsia"/>
                <w:color w:val="000000" w:themeColor="text1"/>
                <w:sz w:val="24"/>
                <w:szCs w:val="24"/>
              </w:rPr>
            </w:pPr>
          </w:p>
        </w:tc>
      </w:tr>
      <w:tr w:rsidR="00296A49" w:rsidRPr="00960976" w14:paraId="07822245" w14:textId="77777777">
        <w:trPr>
          <w:trHeight w:hRule="exact" w:val="646"/>
          <w:jc w:val="center"/>
        </w:trPr>
        <w:tc>
          <w:tcPr>
            <w:tcW w:w="1564" w:type="dxa"/>
            <w:gridSpan w:val="2"/>
            <w:vAlign w:val="center"/>
          </w:tcPr>
          <w:p w14:paraId="5E002A63"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邮政编码</w:t>
            </w:r>
          </w:p>
        </w:tc>
        <w:tc>
          <w:tcPr>
            <w:tcW w:w="2889" w:type="dxa"/>
            <w:gridSpan w:val="4"/>
            <w:vAlign w:val="center"/>
          </w:tcPr>
          <w:p w14:paraId="47670895" w14:textId="77777777" w:rsidR="00296A49" w:rsidRPr="00960976" w:rsidRDefault="00296A49">
            <w:pPr>
              <w:jc w:val="center"/>
              <w:rPr>
                <w:rFonts w:ascii="仿宋_GB2312" w:eastAsia="仿宋_GB2312" w:hAnsi="仿宋_GB2312" w:cs="仿宋_GB2312" w:hint="eastAsia"/>
                <w:color w:val="000000" w:themeColor="text1"/>
                <w:sz w:val="24"/>
                <w:szCs w:val="24"/>
              </w:rPr>
            </w:pPr>
          </w:p>
        </w:tc>
        <w:tc>
          <w:tcPr>
            <w:tcW w:w="1419" w:type="dxa"/>
            <w:gridSpan w:val="2"/>
            <w:vAlign w:val="center"/>
          </w:tcPr>
          <w:p w14:paraId="56C11631"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移动电话</w:t>
            </w:r>
          </w:p>
        </w:tc>
        <w:tc>
          <w:tcPr>
            <w:tcW w:w="3199" w:type="dxa"/>
            <w:vAlign w:val="center"/>
          </w:tcPr>
          <w:p w14:paraId="487D3C61" w14:textId="77777777" w:rsidR="00296A49" w:rsidRPr="00960976" w:rsidRDefault="00296A49">
            <w:pPr>
              <w:jc w:val="center"/>
              <w:rPr>
                <w:rFonts w:ascii="仿宋_GB2312" w:eastAsia="仿宋_GB2312" w:hAnsi="仿宋_GB2312" w:cs="仿宋_GB2312" w:hint="eastAsia"/>
                <w:color w:val="000000" w:themeColor="text1"/>
                <w:sz w:val="24"/>
                <w:szCs w:val="24"/>
              </w:rPr>
            </w:pPr>
          </w:p>
        </w:tc>
      </w:tr>
      <w:tr w:rsidR="00296A49" w:rsidRPr="00960976" w14:paraId="3A023452" w14:textId="77777777">
        <w:trPr>
          <w:cantSplit/>
          <w:trHeight w:hRule="exact" w:val="646"/>
          <w:jc w:val="center"/>
        </w:trPr>
        <w:tc>
          <w:tcPr>
            <w:tcW w:w="1564" w:type="dxa"/>
            <w:gridSpan w:val="2"/>
            <w:vAlign w:val="center"/>
          </w:tcPr>
          <w:p w14:paraId="26695A0E"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通讯地址</w:t>
            </w:r>
          </w:p>
        </w:tc>
        <w:tc>
          <w:tcPr>
            <w:tcW w:w="7507" w:type="dxa"/>
            <w:gridSpan w:val="7"/>
            <w:vAlign w:val="center"/>
          </w:tcPr>
          <w:p w14:paraId="32B08C46" w14:textId="77777777" w:rsidR="00296A49" w:rsidRPr="00960976" w:rsidRDefault="00296A49">
            <w:pPr>
              <w:jc w:val="center"/>
              <w:rPr>
                <w:rFonts w:ascii="仿宋_GB2312" w:eastAsia="仿宋_GB2312" w:hAnsi="仿宋_GB2312" w:cs="仿宋_GB2312" w:hint="eastAsia"/>
                <w:color w:val="000000" w:themeColor="text1"/>
                <w:sz w:val="24"/>
                <w:szCs w:val="24"/>
              </w:rPr>
            </w:pPr>
          </w:p>
        </w:tc>
      </w:tr>
      <w:tr w:rsidR="00296A49" w:rsidRPr="00960976" w14:paraId="0442FCC3" w14:textId="77777777">
        <w:trPr>
          <w:trHeight w:hRule="exact" w:val="646"/>
          <w:jc w:val="center"/>
        </w:trPr>
        <w:tc>
          <w:tcPr>
            <w:tcW w:w="1564" w:type="dxa"/>
            <w:gridSpan w:val="2"/>
            <w:vAlign w:val="center"/>
          </w:tcPr>
          <w:p w14:paraId="019DEDEF"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最高学历</w:t>
            </w:r>
          </w:p>
        </w:tc>
        <w:tc>
          <w:tcPr>
            <w:tcW w:w="2168" w:type="dxa"/>
            <w:gridSpan w:val="3"/>
            <w:vAlign w:val="center"/>
          </w:tcPr>
          <w:p w14:paraId="22BD8985" w14:textId="77777777" w:rsidR="00296A49" w:rsidRPr="00960976" w:rsidRDefault="00296A49">
            <w:pPr>
              <w:jc w:val="center"/>
              <w:rPr>
                <w:rFonts w:ascii="仿宋_GB2312" w:eastAsia="仿宋_GB2312" w:hAnsi="仿宋_GB2312" w:cs="仿宋_GB2312" w:hint="eastAsia"/>
                <w:color w:val="000000" w:themeColor="text1"/>
                <w:sz w:val="24"/>
                <w:szCs w:val="24"/>
              </w:rPr>
            </w:pPr>
          </w:p>
        </w:tc>
        <w:tc>
          <w:tcPr>
            <w:tcW w:w="1433" w:type="dxa"/>
            <w:gridSpan w:val="2"/>
            <w:vAlign w:val="center"/>
          </w:tcPr>
          <w:p w14:paraId="5C5186C9" w14:textId="77777777" w:rsidR="00296A49" w:rsidRPr="00960976" w:rsidRDefault="00000000">
            <w:pPr>
              <w:ind w:firstLineChars="50" w:firstLine="120"/>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最高学位</w:t>
            </w:r>
          </w:p>
        </w:tc>
        <w:tc>
          <w:tcPr>
            <w:tcW w:w="3906" w:type="dxa"/>
            <w:gridSpan w:val="2"/>
            <w:vAlign w:val="center"/>
          </w:tcPr>
          <w:p w14:paraId="3EACBFB3" w14:textId="77777777" w:rsidR="00296A49" w:rsidRPr="00960976" w:rsidRDefault="00296A49">
            <w:pPr>
              <w:jc w:val="center"/>
              <w:rPr>
                <w:rFonts w:ascii="仿宋_GB2312" w:eastAsia="仿宋_GB2312" w:hAnsi="仿宋_GB2312" w:cs="仿宋_GB2312" w:hint="eastAsia"/>
                <w:color w:val="000000" w:themeColor="text1"/>
                <w:sz w:val="24"/>
                <w:szCs w:val="24"/>
              </w:rPr>
            </w:pPr>
          </w:p>
        </w:tc>
      </w:tr>
      <w:tr w:rsidR="00296A49" w:rsidRPr="00960976" w14:paraId="18200864" w14:textId="77777777">
        <w:trPr>
          <w:trHeight w:hRule="exact" w:val="646"/>
          <w:jc w:val="center"/>
        </w:trPr>
        <w:tc>
          <w:tcPr>
            <w:tcW w:w="1564" w:type="dxa"/>
            <w:gridSpan w:val="2"/>
            <w:vAlign w:val="center"/>
          </w:tcPr>
          <w:p w14:paraId="18E78A4D"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毕业学校</w:t>
            </w:r>
          </w:p>
        </w:tc>
        <w:tc>
          <w:tcPr>
            <w:tcW w:w="2168" w:type="dxa"/>
            <w:gridSpan w:val="3"/>
            <w:vAlign w:val="center"/>
          </w:tcPr>
          <w:p w14:paraId="05B16E10" w14:textId="77777777" w:rsidR="00296A49" w:rsidRPr="00960976" w:rsidRDefault="00296A49">
            <w:pPr>
              <w:jc w:val="center"/>
              <w:rPr>
                <w:rFonts w:ascii="仿宋_GB2312" w:eastAsia="仿宋_GB2312" w:hAnsi="仿宋_GB2312" w:cs="仿宋_GB2312" w:hint="eastAsia"/>
                <w:color w:val="000000" w:themeColor="text1"/>
                <w:sz w:val="24"/>
                <w:szCs w:val="24"/>
              </w:rPr>
            </w:pPr>
          </w:p>
        </w:tc>
        <w:tc>
          <w:tcPr>
            <w:tcW w:w="1433" w:type="dxa"/>
            <w:gridSpan w:val="2"/>
            <w:vAlign w:val="center"/>
          </w:tcPr>
          <w:p w14:paraId="02D8173C"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所学专业</w:t>
            </w:r>
          </w:p>
        </w:tc>
        <w:tc>
          <w:tcPr>
            <w:tcW w:w="3906" w:type="dxa"/>
            <w:gridSpan w:val="2"/>
            <w:vAlign w:val="center"/>
          </w:tcPr>
          <w:p w14:paraId="37000DD9" w14:textId="77777777" w:rsidR="00296A49" w:rsidRPr="00960976" w:rsidRDefault="00296A49">
            <w:pPr>
              <w:jc w:val="center"/>
              <w:rPr>
                <w:rFonts w:ascii="仿宋_GB2312" w:eastAsia="仿宋_GB2312" w:hAnsi="仿宋_GB2312" w:cs="仿宋_GB2312" w:hint="eastAsia"/>
                <w:color w:val="000000" w:themeColor="text1"/>
                <w:sz w:val="24"/>
                <w:szCs w:val="24"/>
              </w:rPr>
            </w:pPr>
          </w:p>
        </w:tc>
      </w:tr>
      <w:tr w:rsidR="00296A49" w:rsidRPr="00960976" w14:paraId="11B12508" w14:textId="77777777">
        <w:trPr>
          <w:trHeight w:val="1105"/>
          <w:jc w:val="center"/>
        </w:trPr>
        <w:tc>
          <w:tcPr>
            <w:tcW w:w="9071" w:type="dxa"/>
            <w:gridSpan w:val="9"/>
            <w:vAlign w:val="center"/>
          </w:tcPr>
          <w:p w14:paraId="1FEEA48B" w14:textId="77777777" w:rsidR="00296A49" w:rsidRPr="00960976" w:rsidRDefault="00000000">
            <w:pPr>
              <w:spacing w:line="400" w:lineRule="exact"/>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曾获奖励及</w:t>
            </w:r>
          </w:p>
          <w:p w14:paraId="212B3586" w14:textId="77777777" w:rsidR="00296A49" w:rsidRPr="00960976" w:rsidRDefault="00000000">
            <w:pPr>
              <w:spacing w:line="400" w:lineRule="exact"/>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荣誉称号情况：</w:t>
            </w:r>
          </w:p>
        </w:tc>
      </w:tr>
      <w:tr w:rsidR="00296A49" w:rsidRPr="00960976" w14:paraId="34A634D0" w14:textId="77777777">
        <w:trPr>
          <w:trHeight w:val="669"/>
          <w:jc w:val="center"/>
        </w:trPr>
        <w:tc>
          <w:tcPr>
            <w:tcW w:w="2781" w:type="dxa"/>
            <w:gridSpan w:val="4"/>
            <w:vAlign w:val="center"/>
          </w:tcPr>
          <w:p w14:paraId="53E66518" w14:textId="77777777" w:rsidR="00296A49" w:rsidRPr="00960976" w:rsidRDefault="00000000">
            <w:pP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参加本项目的起止时间</w:t>
            </w:r>
          </w:p>
        </w:tc>
        <w:tc>
          <w:tcPr>
            <w:tcW w:w="6290" w:type="dxa"/>
            <w:gridSpan w:val="5"/>
            <w:vAlign w:val="center"/>
          </w:tcPr>
          <w:p w14:paraId="48C1249B"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至</w:t>
            </w:r>
          </w:p>
        </w:tc>
      </w:tr>
      <w:tr w:rsidR="00296A49" w:rsidRPr="00960976" w14:paraId="4E8F2A90" w14:textId="77777777">
        <w:trPr>
          <w:trHeight w:val="5408"/>
          <w:jc w:val="center"/>
        </w:trPr>
        <w:tc>
          <w:tcPr>
            <w:tcW w:w="697" w:type="dxa"/>
            <w:vAlign w:val="center"/>
          </w:tcPr>
          <w:p w14:paraId="6744D59E"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lastRenderedPageBreak/>
              <w:t>创</w:t>
            </w:r>
          </w:p>
          <w:p w14:paraId="56C4083B"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造</w:t>
            </w:r>
          </w:p>
          <w:p w14:paraId="397CA69C"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性</w:t>
            </w:r>
          </w:p>
          <w:p w14:paraId="7E108D14"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贡</w:t>
            </w:r>
          </w:p>
          <w:p w14:paraId="5C01335F"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献</w:t>
            </w:r>
          </w:p>
        </w:tc>
        <w:tc>
          <w:tcPr>
            <w:tcW w:w="8374" w:type="dxa"/>
            <w:gridSpan w:val="8"/>
          </w:tcPr>
          <w:p w14:paraId="351CAE23" w14:textId="77777777" w:rsidR="00296A49" w:rsidRPr="00960976" w:rsidRDefault="00296A49">
            <w:pPr>
              <w:rPr>
                <w:rFonts w:ascii="仿宋_GB2312" w:eastAsia="仿宋_GB2312" w:hAnsi="仿宋_GB2312" w:cs="仿宋_GB2312" w:hint="eastAsia"/>
                <w:color w:val="000000" w:themeColor="text1"/>
                <w:sz w:val="24"/>
                <w:szCs w:val="24"/>
              </w:rPr>
            </w:pPr>
          </w:p>
          <w:p w14:paraId="28513A66" w14:textId="77777777" w:rsidR="00296A49" w:rsidRPr="00960976" w:rsidRDefault="00296A49">
            <w:pPr>
              <w:rPr>
                <w:rFonts w:ascii="仿宋_GB2312" w:eastAsia="仿宋_GB2312" w:hAnsi="仿宋_GB2312" w:cs="仿宋_GB2312" w:hint="eastAsia"/>
                <w:color w:val="000000" w:themeColor="text1"/>
                <w:sz w:val="24"/>
                <w:szCs w:val="24"/>
              </w:rPr>
            </w:pPr>
          </w:p>
          <w:p w14:paraId="4F3A320C" w14:textId="77777777" w:rsidR="00296A49" w:rsidRPr="00960976" w:rsidRDefault="00296A49">
            <w:pPr>
              <w:rPr>
                <w:rFonts w:ascii="仿宋_GB2312" w:eastAsia="仿宋_GB2312" w:hAnsi="仿宋_GB2312" w:cs="仿宋_GB2312" w:hint="eastAsia"/>
                <w:color w:val="000000" w:themeColor="text1"/>
                <w:sz w:val="24"/>
                <w:szCs w:val="24"/>
              </w:rPr>
            </w:pPr>
          </w:p>
          <w:p w14:paraId="069ECBC8" w14:textId="77777777" w:rsidR="00296A49" w:rsidRPr="00960976" w:rsidRDefault="00296A49">
            <w:pPr>
              <w:rPr>
                <w:rFonts w:ascii="仿宋_GB2312" w:eastAsia="仿宋_GB2312" w:hAnsi="仿宋_GB2312" w:cs="仿宋_GB2312" w:hint="eastAsia"/>
                <w:color w:val="000000" w:themeColor="text1"/>
                <w:sz w:val="24"/>
                <w:szCs w:val="24"/>
              </w:rPr>
            </w:pPr>
          </w:p>
          <w:p w14:paraId="14FC6DD5" w14:textId="77777777" w:rsidR="00296A49" w:rsidRPr="00960976" w:rsidRDefault="00000000">
            <w:pP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 xml:space="preserve">                                     本人签名：</w:t>
            </w:r>
            <w:r w:rsidRPr="00960976">
              <w:rPr>
                <w:rFonts w:ascii="仿宋_GB2312" w:eastAsia="仿宋_GB2312" w:hAnsi="仿宋_GB2312" w:cs="仿宋_GB2312" w:hint="eastAsia"/>
                <w:color w:val="000000" w:themeColor="text1"/>
                <w:sz w:val="24"/>
                <w:szCs w:val="24"/>
                <w:u w:val="single"/>
              </w:rPr>
              <w:t xml:space="preserve">                </w:t>
            </w:r>
          </w:p>
          <w:p w14:paraId="330E445E" w14:textId="77777777" w:rsidR="00296A49" w:rsidRPr="00960976" w:rsidRDefault="00296A49">
            <w:pPr>
              <w:rPr>
                <w:rFonts w:ascii="仿宋_GB2312" w:eastAsia="仿宋_GB2312" w:hAnsi="仿宋_GB2312" w:cs="仿宋_GB2312" w:hint="eastAsia"/>
                <w:color w:val="000000" w:themeColor="text1"/>
                <w:sz w:val="24"/>
                <w:szCs w:val="24"/>
              </w:rPr>
            </w:pPr>
          </w:p>
          <w:p w14:paraId="4561A8A2" w14:textId="77777777" w:rsidR="00296A49" w:rsidRPr="00960976" w:rsidRDefault="00000000">
            <w:pP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 xml:space="preserve">                                              年      月     日</w:t>
            </w:r>
          </w:p>
        </w:tc>
      </w:tr>
    </w:tbl>
    <w:p w14:paraId="6560BCBD" w14:textId="77777777" w:rsidR="00296A49" w:rsidRPr="00960976" w:rsidRDefault="00000000">
      <w:pPr>
        <w:jc w:val="center"/>
        <w:rPr>
          <w:rFonts w:ascii="方正大标宋简体" w:eastAsia="方正大标宋简体" w:hint="eastAsia"/>
          <w:bCs/>
          <w:color w:val="000000" w:themeColor="text1"/>
          <w:sz w:val="36"/>
          <w:szCs w:val="36"/>
        </w:rPr>
      </w:pPr>
      <w:r w:rsidRPr="00960976">
        <w:rPr>
          <w:rFonts w:ascii="方正大标宋简体" w:eastAsia="方正大标宋简体" w:hint="eastAsia"/>
          <w:bCs/>
          <w:color w:val="000000" w:themeColor="text1"/>
          <w:sz w:val="36"/>
          <w:szCs w:val="36"/>
        </w:rPr>
        <w:t>八、主要完成单位情况表</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63"/>
        <w:gridCol w:w="1553"/>
        <w:gridCol w:w="1357"/>
        <w:gridCol w:w="1353"/>
        <w:gridCol w:w="1125"/>
        <w:gridCol w:w="1720"/>
      </w:tblGrid>
      <w:tr w:rsidR="00296A49" w:rsidRPr="00960976" w14:paraId="08E8C66E" w14:textId="77777777">
        <w:trPr>
          <w:cantSplit/>
          <w:trHeight w:hRule="exact" w:val="646"/>
          <w:jc w:val="center"/>
        </w:trPr>
        <w:tc>
          <w:tcPr>
            <w:tcW w:w="1963" w:type="dxa"/>
            <w:vAlign w:val="center"/>
          </w:tcPr>
          <w:p w14:paraId="4B35841D" w14:textId="77777777" w:rsidR="00296A49" w:rsidRPr="00960976" w:rsidRDefault="00000000">
            <w:pPr>
              <w:spacing w:line="28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单位名称</w:t>
            </w:r>
          </w:p>
        </w:tc>
        <w:tc>
          <w:tcPr>
            <w:tcW w:w="7108" w:type="dxa"/>
            <w:gridSpan w:val="5"/>
            <w:vAlign w:val="center"/>
          </w:tcPr>
          <w:p w14:paraId="5F1A2420" w14:textId="77777777" w:rsidR="00296A49" w:rsidRPr="00960976" w:rsidRDefault="00296A49">
            <w:pPr>
              <w:spacing w:line="360" w:lineRule="exact"/>
              <w:rPr>
                <w:rFonts w:ascii="仿宋_GB2312" w:eastAsia="仿宋_GB2312" w:hAnsi="仿宋_GB2312" w:cs="仿宋_GB2312" w:hint="eastAsia"/>
                <w:color w:val="000000" w:themeColor="text1"/>
                <w:sz w:val="24"/>
                <w:szCs w:val="24"/>
              </w:rPr>
            </w:pPr>
          </w:p>
        </w:tc>
      </w:tr>
      <w:tr w:rsidR="00296A49" w:rsidRPr="00960976" w14:paraId="6A5AF8DD" w14:textId="77777777">
        <w:trPr>
          <w:cantSplit/>
          <w:trHeight w:hRule="exact" w:val="646"/>
          <w:jc w:val="center"/>
        </w:trPr>
        <w:tc>
          <w:tcPr>
            <w:tcW w:w="1963" w:type="dxa"/>
            <w:vAlign w:val="center"/>
          </w:tcPr>
          <w:p w14:paraId="65112587" w14:textId="77777777" w:rsidR="00296A49" w:rsidRPr="00960976" w:rsidRDefault="00000000">
            <w:pPr>
              <w:spacing w:line="28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排    名</w:t>
            </w:r>
          </w:p>
        </w:tc>
        <w:tc>
          <w:tcPr>
            <w:tcW w:w="1553" w:type="dxa"/>
            <w:vAlign w:val="center"/>
          </w:tcPr>
          <w:p w14:paraId="5DD99564" w14:textId="77777777" w:rsidR="00296A49" w:rsidRPr="00960976" w:rsidRDefault="00296A49">
            <w:pPr>
              <w:spacing w:line="360" w:lineRule="exact"/>
              <w:rPr>
                <w:rFonts w:ascii="仿宋_GB2312" w:eastAsia="仿宋_GB2312" w:hAnsi="仿宋_GB2312" w:cs="仿宋_GB2312" w:hint="eastAsia"/>
                <w:color w:val="000000" w:themeColor="text1"/>
                <w:sz w:val="24"/>
                <w:szCs w:val="24"/>
              </w:rPr>
            </w:pPr>
          </w:p>
        </w:tc>
        <w:tc>
          <w:tcPr>
            <w:tcW w:w="1357" w:type="dxa"/>
            <w:vAlign w:val="center"/>
          </w:tcPr>
          <w:p w14:paraId="7F450600" w14:textId="77777777" w:rsidR="00296A49" w:rsidRPr="00960976" w:rsidRDefault="00000000">
            <w:pPr>
              <w:spacing w:line="36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法定代表人</w:t>
            </w:r>
          </w:p>
        </w:tc>
        <w:tc>
          <w:tcPr>
            <w:tcW w:w="1353" w:type="dxa"/>
            <w:vAlign w:val="center"/>
          </w:tcPr>
          <w:p w14:paraId="160424B0" w14:textId="77777777" w:rsidR="00296A49" w:rsidRPr="00960976" w:rsidRDefault="00296A49">
            <w:pPr>
              <w:spacing w:line="360" w:lineRule="exact"/>
              <w:rPr>
                <w:rFonts w:ascii="仿宋_GB2312" w:eastAsia="仿宋_GB2312" w:hAnsi="仿宋_GB2312" w:cs="仿宋_GB2312" w:hint="eastAsia"/>
                <w:color w:val="000000" w:themeColor="text1"/>
                <w:sz w:val="24"/>
                <w:szCs w:val="24"/>
              </w:rPr>
            </w:pPr>
          </w:p>
        </w:tc>
        <w:tc>
          <w:tcPr>
            <w:tcW w:w="1125" w:type="dxa"/>
            <w:vAlign w:val="center"/>
          </w:tcPr>
          <w:p w14:paraId="380042FD" w14:textId="77777777" w:rsidR="00296A49" w:rsidRPr="00960976" w:rsidRDefault="00000000">
            <w:pPr>
              <w:spacing w:line="28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所 在 地</w:t>
            </w:r>
          </w:p>
        </w:tc>
        <w:tc>
          <w:tcPr>
            <w:tcW w:w="1720" w:type="dxa"/>
            <w:vAlign w:val="center"/>
          </w:tcPr>
          <w:p w14:paraId="7D16AF96" w14:textId="77777777" w:rsidR="00296A49" w:rsidRPr="00960976" w:rsidRDefault="00296A49">
            <w:pPr>
              <w:spacing w:line="360" w:lineRule="exact"/>
              <w:rPr>
                <w:rFonts w:ascii="仿宋_GB2312" w:eastAsia="仿宋_GB2312" w:hAnsi="仿宋_GB2312" w:cs="仿宋_GB2312" w:hint="eastAsia"/>
                <w:color w:val="000000" w:themeColor="text1"/>
                <w:sz w:val="24"/>
                <w:szCs w:val="24"/>
              </w:rPr>
            </w:pPr>
          </w:p>
        </w:tc>
      </w:tr>
      <w:tr w:rsidR="00296A49" w:rsidRPr="00960976" w14:paraId="3059BDB9" w14:textId="77777777">
        <w:trPr>
          <w:cantSplit/>
          <w:trHeight w:hRule="exact" w:val="646"/>
          <w:jc w:val="center"/>
        </w:trPr>
        <w:tc>
          <w:tcPr>
            <w:tcW w:w="1963" w:type="dxa"/>
            <w:vAlign w:val="center"/>
          </w:tcPr>
          <w:p w14:paraId="3F0A1B5D" w14:textId="77777777" w:rsidR="00296A49" w:rsidRPr="00960976" w:rsidRDefault="00000000">
            <w:pPr>
              <w:spacing w:line="28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单位性质</w:t>
            </w:r>
          </w:p>
        </w:tc>
        <w:tc>
          <w:tcPr>
            <w:tcW w:w="1553" w:type="dxa"/>
            <w:vAlign w:val="center"/>
          </w:tcPr>
          <w:p w14:paraId="01C899E7" w14:textId="77777777" w:rsidR="00296A49" w:rsidRPr="00960976" w:rsidRDefault="00296A49">
            <w:pPr>
              <w:spacing w:line="360" w:lineRule="exact"/>
              <w:jc w:val="center"/>
              <w:rPr>
                <w:rFonts w:ascii="仿宋_GB2312" w:eastAsia="仿宋_GB2312" w:hAnsi="仿宋_GB2312" w:cs="仿宋_GB2312" w:hint="eastAsia"/>
                <w:color w:val="000000" w:themeColor="text1"/>
                <w:sz w:val="24"/>
                <w:szCs w:val="24"/>
              </w:rPr>
            </w:pPr>
          </w:p>
        </w:tc>
        <w:tc>
          <w:tcPr>
            <w:tcW w:w="1357" w:type="dxa"/>
            <w:vAlign w:val="center"/>
          </w:tcPr>
          <w:p w14:paraId="07C4E19A" w14:textId="77777777" w:rsidR="00296A49" w:rsidRPr="00960976" w:rsidRDefault="00000000">
            <w:pPr>
              <w:spacing w:line="28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传    真</w:t>
            </w:r>
          </w:p>
        </w:tc>
        <w:tc>
          <w:tcPr>
            <w:tcW w:w="1353" w:type="dxa"/>
            <w:vAlign w:val="center"/>
          </w:tcPr>
          <w:p w14:paraId="270F8AA5" w14:textId="77777777" w:rsidR="00296A49" w:rsidRPr="00960976" w:rsidRDefault="00296A49">
            <w:pPr>
              <w:spacing w:line="360" w:lineRule="exact"/>
              <w:rPr>
                <w:rFonts w:ascii="仿宋_GB2312" w:eastAsia="仿宋_GB2312" w:hAnsi="仿宋_GB2312" w:cs="仿宋_GB2312" w:hint="eastAsia"/>
                <w:color w:val="000000" w:themeColor="text1"/>
                <w:sz w:val="24"/>
                <w:szCs w:val="24"/>
              </w:rPr>
            </w:pPr>
          </w:p>
        </w:tc>
        <w:tc>
          <w:tcPr>
            <w:tcW w:w="1125" w:type="dxa"/>
            <w:vAlign w:val="center"/>
          </w:tcPr>
          <w:p w14:paraId="1A46A12B" w14:textId="77777777" w:rsidR="00296A49" w:rsidRPr="00960976" w:rsidRDefault="00000000">
            <w:pPr>
              <w:spacing w:line="28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邮政编码</w:t>
            </w:r>
          </w:p>
        </w:tc>
        <w:tc>
          <w:tcPr>
            <w:tcW w:w="1720" w:type="dxa"/>
            <w:vAlign w:val="center"/>
          </w:tcPr>
          <w:p w14:paraId="22A1B2EC" w14:textId="77777777" w:rsidR="00296A49" w:rsidRPr="00960976" w:rsidRDefault="00296A49">
            <w:pPr>
              <w:spacing w:line="360" w:lineRule="exact"/>
              <w:rPr>
                <w:rFonts w:ascii="仿宋_GB2312" w:eastAsia="仿宋_GB2312" w:hAnsi="仿宋_GB2312" w:cs="仿宋_GB2312" w:hint="eastAsia"/>
                <w:color w:val="000000" w:themeColor="text1"/>
                <w:sz w:val="24"/>
                <w:szCs w:val="24"/>
              </w:rPr>
            </w:pPr>
          </w:p>
        </w:tc>
      </w:tr>
      <w:tr w:rsidR="00296A49" w:rsidRPr="00960976" w14:paraId="662E928F" w14:textId="77777777">
        <w:trPr>
          <w:cantSplit/>
          <w:trHeight w:hRule="exact" w:val="646"/>
          <w:jc w:val="center"/>
        </w:trPr>
        <w:tc>
          <w:tcPr>
            <w:tcW w:w="1963" w:type="dxa"/>
            <w:vAlign w:val="center"/>
          </w:tcPr>
          <w:p w14:paraId="7DD023F4" w14:textId="77777777" w:rsidR="00296A49" w:rsidRPr="00960976" w:rsidRDefault="00000000">
            <w:pPr>
              <w:spacing w:line="28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通讯地址</w:t>
            </w:r>
          </w:p>
        </w:tc>
        <w:tc>
          <w:tcPr>
            <w:tcW w:w="7108" w:type="dxa"/>
            <w:gridSpan w:val="5"/>
            <w:vAlign w:val="center"/>
          </w:tcPr>
          <w:p w14:paraId="3500439C" w14:textId="77777777" w:rsidR="00296A49" w:rsidRPr="00960976" w:rsidRDefault="00296A49">
            <w:pPr>
              <w:spacing w:line="360" w:lineRule="exact"/>
              <w:rPr>
                <w:rFonts w:ascii="仿宋_GB2312" w:eastAsia="仿宋_GB2312" w:hAnsi="仿宋_GB2312" w:cs="仿宋_GB2312" w:hint="eastAsia"/>
                <w:color w:val="000000" w:themeColor="text1"/>
                <w:sz w:val="24"/>
                <w:szCs w:val="24"/>
              </w:rPr>
            </w:pPr>
          </w:p>
        </w:tc>
      </w:tr>
      <w:tr w:rsidR="00296A49" w:rsidRPr="00960976" w14:paraId="604B68F7" w14:textId="77777777">
        <w:trPr>
          <w:cantSplit/>
          <w:trHeight w:hRule="exact" w:val="646"/>
          <w:jc w:val="center"/>
        </w:trPr>
        <w:tc>
          <w:tcPr>
            <w:tcW w:w="1963" w:type="dxa"/>
            <w:vAlign w:val="center"/>
          </w:tcPr>
          <w:p w14:paraId="23B95E74" w14:textId="77777777" w:rsidR="00296A49" w:rsidRPr="00960976" w:rsidRDefault="00000000">
            <w:pPr>
              <w:spacing w:line="28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联 系 人</w:t>
            </w:r>
          </w:p>
        </w:tc>
        <w:tc>
          <w:tcPr>
            <w:tcW w:w="1553" w:type="dxa"/>
            <w:vAlign w:val="center"/>
          </w:tcPr>
          <w:p w14:paraId="19694E34" w14:textId="77777777" w:rsidR="00296A49" w:rsidRPr="00960976" w:rsidRDefault="00296A49">
            <w:pPr>
              <w:spacing w:line="360" w:lineRule="exact"/>
              <w:rPr>
                <w:rFonts w:ascii="仿宋_GB2312" w:eastAsia="仿宋_GB2312" w:hAnsi="仿宋_GB2312" w:cs="仿宋_GB2312" w:hint="eastAsia"/>
                <w:color w:val="000000" w:themeColor="text1"/>
                <w:sz w:val="24"/>
                <w:szCs w:val="24"/>
              </w:rPr>
            </w:pPr>
          </w:p>
        </w:tc>
        <w:tc>
          <w:tcPr>
            <w:tcW w:w="1357" w:type="dxa"/>
            <w:vAlign w:val="center"/>
          </w:tcPr>
          <w:p w14:paraId="77E9CDFF" w14:textId="77777777" w:rsidR="00296A49" w:rsidRPr="00960976" w:rsidRDefault="00000000">
            <w:pPr>
              <w:spacing w:line="28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单位电话</w:t>
            </w:r>
          </w:p>
        </w:tc>
        <w:tc>
          <w:tcPr>
            <w:tcW w:w="1353" w:type="dxa"/>
            <w:vAlign w:val="center"/>
          </w:tcPr>
          <w:p w14:paraId="5F9096D0" w14:textId="77777777" w:rsidR="00296A49" w:rsidRPr="00960976" w:rsidRDefault="00296A49">
            <w:pPr>
              <w:spacing w:line="360" w:lineRule="exact"/>
              <w:rPr>
                <w:rFonts w:ascii="仿宋_GB2312" w:eastAsia="仿宋_GB2312" w:hAnsi="仿宋_GB2312" w:cs="仿宋_GB2312" w:hint="eastAsia"/>
                <w:color w:val="000000" w:themeColor="text1"/>
                <w:sz w:val="24"/>
                <w:szCs w:val="24"/>
              </w:rPr>
            </w:pPr>
          </w:p>
        </w:tc>
        <w:tc>
          <w:tcPr>
            <w:tcW w:w="1125" w:type="dxa"/>
            <w:vAlign w:val="center"/>
          </w:tcPr>
          <w:p w14:paraId="48F6880C" w14:textId="77777777" w:rsidR="00296A49" w:rsidRPr="00960976" w:rsidRDefault="00000000">
            <w:pPr>
              <w:spacing w:line="28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移动电话</w:t>
            </w:r>
          </w:p>
        </w:tc>
        <w:tc>
          <w:tcPr>
            <w:tcW w:w="1720" w:type="dxa"/>
            <w:vAlign w:val="center"/>
          </w:tcPr>
          <w:p w14:paraId="34CE1013" w14:textId="77777777" w:rsidR="00296A49" w:rsidRPr="00960976" w:rsidRDefault="00296A49">
            <w:pPr>
              <w:spacing w:line="360" w:lineRule="exact"/>
              <w:rPr>
                <w:rFonts w:ascii="仿宋_GB2312" w:eastAsia="仿宋_GB2312" w:hAnsi="仿宋_GB2312" w:cs="仿宋_GB2312" w:hint="eastAsia"/>
                <w:color w:val="000000" w:themeColor="text1"/>
                <w:sz w:val="24"/>
                <w:szCs w:val="24"/>
              </w:rPr>
            </w:pPr>
          </w:p>
        </w:tc>
      </w:tr>
      <w:tr w:rsidR="00296A49" w:rsidRPr="00960976" w14:paraId="71D9738F" w14:textId="77777777">
        <w:trPr>
          <w:cantSplit/>
          <w:trHeight w:hRule="exact" w:val="646"/>
          <w:jc w:val="center"/>
        </w:trPr>
        <w:tc>
          <w:tcPr>
            <w:tcW w:w="1963" w:type="dxa"/>
            <w:vAlign w:val="center"/>
          </w:tcPr>
          <w:p w14:paraId="4806B12F" w14:textId="77777777" w:rsidR="00296A49" w:rsidRPr="00960976" w:rsidRDefault="00000000">
            <w:pPr>
              <w:spacing w:line="28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电子邮箱</w:t>
            </w:r>
          </w:p>
        </w:tc>
        <w:tc>
          <w:tcPr>
            <w:tcW w:w="7108" w:type="dxa"/>
            <w:gridSpan w:val="5"/>
            <w:vAlign w:val="center"/>
          </w:tcPr>
          <w:p w14:paraId="43C82FAA" w14:textId="77777777" w:rsidR="00296A49" w:rsidRPr="00960976" w:rsidRDefault="00296A49">
            <w:pPr>
              <w:spacing w:line="360" w:lineRule="exact"/>
              <w:rPr>
                <w:rFonts w:ascii="仿宋_GB2312" w:eastAsia="仿宋_GB2312" w:hAnsi="仿宋_GB2312" w:cs="仿宋_GB2312" w:hint="eastAsia"/>
                <w:color w:val="000000" w:themeColor="text1"/>
                <w:sz w:val="24"/>
                <w:szCs w:val="24"/>
              </w:rPr>
            </w:pPr>
          </w:p>
        </w:tc>
      </w:tr>
      <w:tr w:rsidR="00296A49" w:rsidRPr="00960976" w14:paraId="45147AA7" w14:textId="77777777">
        <w:trPr>
          <w:cantSplit/>
          <w:trHeight w:val="8936"/>
          <w:jc w:val="center"/>
        </w:trPr>
        <w:tc>
          <w:tcPr>
            <w:tcW w:w="9071" w:type="dxa"/>
            <w:gridSpan w:val="6"/>
          </w:tcPr>
          <w:p w14:paraId="3E3316E2" w14:textId="77777777" w:rsidR="00296A49" w:rsidRPr="00960976" w:rsidRDefault="00000000">
            <w:pPr>
              <w:spacing w:line="360" w:lineRule="exact"/>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lastRenderedPageBreak/>
              <w:t>对本项目科技创新和应用推广情况的贡献：</w:t>
            </w:r>
          </w:p>
          <w:p w14:paraId="49019F2A" w14:textId="77777777" w:rsidR="00296A49" w:rsidRPr="00960976" w:rsidRDefault="00000000">
            <w:pPr>
              <w:pStyle w:val="31"/>
              <w:ind w:firstLine="480"/>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 xml:space="preserve">                          </w:t>
            </w:r>
          </w:p>
          <w:p w14:paraId="5E43D789" w14:textId="77777777" w:rsidR="00296A49" w:rsidRPr="00960976" w:rsidRDefault="00296A49">
            <w:pPr>
              <w:pStyle w:val="31"/>
              <w:ind w:firstLine="480"/>
              <w:rPr>
                <w:rFonts w:ascii="仿宋_GB2312" w:eastAsia="仿宋_GB2312" w:hAnsi="仿宋_GB2312" w:cs="仿宋_GB2312" w:hint="eastAsia"/>
                <w:color w:val="000000" w:themeColor="text1"/>
                <w:sz w:val="24"/>
                <w:szCs w:val="24"/>
              </w:rPr>
            </w:pPr>
          </w:p>
          <w:p w14:paraId="6BB09555" w14:textId="77777777" w:rsidR="00296A49" w:rsidRPr="00960976" w:rsidRDefault="00296A49">
            <w:pPr>
              <w:pStyle w:val="31"/>
              <w:ind w:firstLine="480"/>
              <w:rPr>
                <w:rFonts w:ascii="仿宋_GB2312" w:eastAsia="仿宋_GB2312" w:hAnsi="仿宋_GB2312" w:cs="仿宋_GB2312" w:hint="eastAsia"/>
                <w:color w:val="000000" w:themeColor="text1"/>
                <w:sz w:val="24"/>
                <w:szCs w:val="24"/>
              </w:rPr>
            </w:pPr>
          </w:p>
          <w:p w14:paraId="705DD3AA" w14:textId="77777777" w:rsidR="00296A49" w:rsidRPr="00960976" w:rsidRDefault="00296A49">
            <w:pPr>
              <w:pStyle w:val="31"/>
              <w:ind w:firstLine="480"/>
              <w:rPr>
                <w:rFonts w:ascii="仿宋_GB2312" w:eastAsia="仿宋_GB2312" w:hAnsi="仿宋_GB2312" w:cs="仿宋_GB2312" w:hint="eastAsia"/>
                <w:color w:val="000000" w:themeColor="text1"/>
                <w:sz w:val="24"/>
                <w:szCs w:val="24"/>
              </w:rPr>
            </w:pPr>
          </w:p>
          <w:p w14:paraId="5A8E0F47" w14:textId="77777777" w:rsidR="00296A49" w:rsidRPr="00960976" w:rsidRDefault="00296A49">
            <w:pPr>
              <w:pStyle w:val="31"/>
              <w:ind w:firstLine="480"/>
              <w:rPr>
                <w:rFonts w:ascii="仿宋_GB2312" w:eastAsia="仿宋_GB2312" w:hAnsi="仿宋_GB2312" w:cs="仿宋_GB2312" w:hint="eastAsia"/>
                <w:color w:val="000000" w:themeColor="text1"/>
                <w:sz w:val="24"/>
                <w:szCs w:val="24"/>
              </w:rPr>
            </w:pPr>
          </w:p>
          <w:p w14:paraId="16ECEDA3" w14:textId="77777777" w:rsidR="00296A49" w:rsidRPr="00960976" w:rsidRDefault="00296A49">
            <w:pPr>
              <w:pStyle w:val="31"/>
              <w:ind w:firstLine="480"/>
              <w:rPr>
                <w:rFonts w:ascii="仿宋_GB2312" w:eastAsia="仿宋_GB2312" w:hAnsi="仿宋_GB2312" w:cs="仿宋_GB2312" w:hint="eastAsia"/>
                <w:color w:val="000000" w:themeColor="text1"/>
                <w:sz w:val="24"/>
                <w:szCs w:val="24"/>
              </w:rPr>
            </w:pPr>
          </w:p>
          <w:p w14:paraId="1A654DB3" w14:textId="77777777" w:rsidR="00296A49" w:rsidRPr="00960976" w:rsidRDefault="00296A49">
            <w:pPr>
              <w:pStyle w:val="31"/>
              <w:ind w:firstLine="480"/>
              <w:rPr>
                <w:rFonts w:ascii="仿宋_GB2312" w:eastAsia="仿宋_GB2312" w:hAnsi="仿宋_GB2312" w:cs="仿宋_GB2312" w:hint="eastAsia"/>
                <w:color w:val="000000" w:themeColor="text1"/>
                <w:sz w:val="24"/>
                <w:szCs w:val="24"/>
              </w:rPr>
            </w:pPr>
          </w:p>
          <w:p w14:paraId="3B628A71" w14:textId="77777777" w:rsidR="00296A49" w:rsidRPr="00960976" w:rsidRDefault="00296A49">
            <w:pPr>
              <w:pStyle w:val="31"/>
              <w:ind w:firstLine="480"/>
              <w:rPr>
                <w:rFonts w:ascii="仿宋_GB2312" w:eastAsia="仿宋_GB2312" w:hAnsi="仿宋_GB2312" w:cs="仿宋_GB2312" w:hint="eastAsia"/>
                <w:color w:val="000000" w:themeColor="text1"/>
                <w:sz w:val="24"/>
                <w:szCs w:val="24"/>
              </w:rPr>
            </w:pPr>
          </w:p>
          <w:p w14:paraId="4E65F6A7" w14:textId="77777777" w:rsidR="00296A49" w:rsidRPr="00960976" w:rsidRDefault="00296A49">
            <w:pPr>
              <w:pStyle w:val="31"/>
              <w:ind w:firstLine="480"/>
              <w:rPr>
                <w:rFonts w:ascii="仿宋_GB2312" w:eastAsia="仿宋_GB2312" w:hAnsi="仿宋_GB2312" w:cs="仿宋_GB2312" w:hint="eastAsia"/>
                <w:color w:val="000000" w:themeColor="text1"/>
                <w:sz w:val="24"/>
                <w:szCs w:val="24"/>
              </w:rPr>
            </w:pPr>
          </w:p>
          <w:p w14:paraId="38B44A32" w14:textId="77777777" w:rsidR="00296A49" w:rsidRPr="00960976" w:rsidRDefault="00296A49">
            <w:pPr>
              <w:pStyle w:val="31"/>
              <w:ind w:firstLine="480"/>
              <w:rPr>
                <w:rFonts w:ascii="仿宋_GB2312" w:eastAsia="仿宋_GB2312" w:hAnsi="仿宋_GB2312" w:cs="仿宋_GB2312" w:hint="eastAsia"/>
                <w:color w:val="000000" w:themeColor="text1"/>
                <w:sz w:val="24"/>
                <w:szCs w:val="24"/>
              </w:rPr>
            </w:pPr>
          </w:p>
          <w:p w14:paraId="778F3EB8" w14:textId="77777777" w:rsidR="00296A49" w:rsidRPr="00960976" w:rsidRDefault="00296A49">
            <w:pPr>
              <w:pStyle w:val="31"/>
              <w:ind w:firstLine="480"/>
              <w:rPr>
                <w:rFonts w:ascii="仿宋_GB2312" w:eastAsia="仿宋_GB2312" w:hAnsi="仿宋_GB2312" w:cs="仿宋_GB2312" w:hint="eastAsia"/>
                <w:color w:val="000000" w:themeColor="text1"/>
                <w:sz w:val="24"/>
                <w:szCs w:val="24"/>
              </w:rPr>
            </w:pPr>
          </w:p>
          <w:p w14:paraId="4D6621E3" w14:textId="77777777" w:rsidR="00296A49" w:rsidRPr="00960976" w:rsidRDefault="00000000">
            <w:pPr>
              <w:pStyle w:val="31"/>
              <w:ind w:firstLineChars="2475" w:firstLine="5940"/>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 xml:space="preserve">   单位（盖章）</w:t>
            </w:r>
          </w:p>
          <w:p w14:paraId="622EE3D8" w14:textId="77777777" w:rsidR="00296A49" w:rsidRPr="00960976" w:rsidRDefault="00000000">
            <w:pPr>
              <w:pStyle w:val="31"/>
              <w:ind w:firstLineChars="400" w:firstLine="960"/>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 xml:space="preserve">                                        </w:t>
            </w:r>
          </w:p>
          <w:p w14:paraId="3BE7C244" w14:textId="77777777" w:rsidR="00296A49" w:rsidRPr="00960976" w:rsidRDefault="00000000">
            <w:pPr>
              <w:pStyle w:val="31"/>
              <w:ind w:firstLineChars="2600" w:firstLine="6240"/>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 xml:space="preserve">  年   月    日</w:t>
            </w:r>
          </w:p>
        </w:tc>
      </w:tr>
    </w:tbl>
    <w:p w14:paraId="3DB22B3D" w14:textId="77777777" w:rsidR="00296A49" w:rsidRPr="00960976" w:rsidRDefault="00000000">
      <w:pPr>
        <w:jc w:val="center"/>
        <w:rPr>
          <w:rFonts w:ascii="方正大标宋简体" w:eastAsia="方正大标宋简体" w:hAnsi="仿宋" w:hint="eastAsia"/>
          <w:bCs/>
          <w:color w:val="000000" w:themeColor="text1"/>
          <w:sz w:val="36"/>
          <w:szCs w:val="36"/>
        </w:rPr>
      </w:pPr>
      <w:r w:rsidRPr="00960976">
        <w:rPr>
          <w:rFonts w:ascii="方正大标宋简体" w:eastAsia="方正大标宋简体" w:hint="eastAsia"/>
          <w:bCs/>
          <w:color w:val="000000" w:themeColor="text1"/>
          <w:sz w:val="36"/>
          <w:szCs w:val="36"/>
        </w:rPr>
        <w:t>九、推荐单位意见</w:t>
      </w:r>
      <w:r w:rsidRPr="00960976">
        <w:rPr>
          <w:rFonts w:ascii="方正大标宋简体" w:eastAsia="方正大标宋简体" w:hAnsi="仿宋" w:hint="eastAsia"/>
          <w:bCs/>
          <w:color w:val="000000" w:themeColor="text1"/>
          <w:sz w:val="36"/>
          <w:szCs w:val="36"/>
        </w:rPr>
        <w:t>、评审意见</w:t>
      </w:r>
    </w:p>
    <w:tbl>
      <w:tblPr>
        <w:tblW w:w="907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8182"/>
      </w:tblGrid>
      <w:tr w:rsidR="00296A49" w:rsidRPr="00960976" w14:paraId="680785EE" w14:textId="77777777">
        <w:trPr>
          <w:trHeight w:val="3756"/>
        </w:trPr>
        <w:tc>
          <w:tcPr>
            <w:tcW w:w="954" w:type="dxa"/>
            <w:vAlign w:val="center"/>
          </w:tcPr>
          <w:p w14:paraId="7731A371"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推</w:t>
            </w:r>
          </w:p>
          <w:p w14:paraId="46580F8D"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荐</w:t>
            </w:r>
          </w:p>
          <w:p w14:paraId="3B596479"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意</w:t>
            </w:r>
          </w:p>
          <w:p w14:paraId="6F703E09"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见</w:t>
            </w:r>
          </w:p>
        </w:tc>
        <w:tc>
          <w:tcPr>
            <w:tcW w:w="8976" w:type="dxa"/>
          </w:tcPr>
          <w:p w14:paraId="4008D56F" w14:textId="77777777" w:rsidR="00296A49" w:rsidRPr="00960976" w:rsidRDefault="00296A49">
            <w:pPr>
              <w:rPr>
                <w:rFonts w:ascii="仿宋_GB2312" w:eastAsia="仿宋_GB2312" w:hAnsi="仿宋_GB2312" w:cs="仿宋_GB2312" w:hint="eastAsia"/>
                <w:color w:val="000000" w:themeColor="text1"/>
                <w:sz w:val="24"/>
                <w:szCs w:val="24"/>
              </w:rPr>
            </w:pPr>
          </w:p>
          <w:p w14:paraId="2DF0C809" w14:textId="77777777" w:rsidR="00296A49" w:rsidRPr="00960976" w:rsidRDefault="00296A49">
            <w:pPr>
              <w:rPr>
                <w:rFonts w:ascii="仿宋_GB2312" w:eastAsia="仿宋_GB2312" w:hAnsi="仿宋_GB2312" w:cs="仿宋_GB2312" w:hint="eastAsia"/>
                <w:color w:val="000000" w:themeColor="text1"/>
                <w:sz w:val="24"/>
                <w:szCs w:val="24"/>
              </w:rPr>
            </w:pPr>
          </w:p>
          <w:p w14:paraId="0936CA67" w14:textId="77777777" w:rsidR="00296A49" w:rsidRPr="00960976" w:rsidRDefault="00296A49">
            <w:pPr>
              <w:rPr>
                <w:rFonts w:ascii="仿宋_GB2312" w:eastAsia="仿宋_GB2312" w:hAnsi="仿宋_GB2312" w:cs="仿宋_GB2312" w:hint="eastAsia"/>
                <w:color w:val="000000" w:themeColor="text1"/>
                <w:sz w:val="24"/>
                <w:szCs w:val="24"/>
              </w:rPr>
            </w:pPr>
          </w:p>
          <w:p w14:paraId="15FF8FB0" w14:textId="77777777" w:rsidR="00296A49" w:rsidRPr="00960976" w:rsidRDefault="00000000">
            <w:pP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 xml:space="preserve">                                          单位（盖章）                                          </w:t>
            </w:r>
          </w:p>
          <w:p w14:paraId="0838043E" w14:textId="77777777" w:rsidR="00296A49" w:rsidRPr="00960976" w:rsidRDefault="00000000">
            <w:pPr>
              <w:spacing w:beforeLines="100" w:before="314"/>
              <w:ind w:firstLineChars="2100" w:firstLine="5040"/>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年       月      日</w:t>
            </w:r>
          </w:p>
        </w:tc>
      </w:tr>
      <w:tr w:rsidR="00296A49" w:rsidRPr="00960976" w14:paraId="67B5EC26" w14:textId="77777777">
        <w:trPr>
          <w:trHeight w:val="4390"/>
        </w:trPr>
        <w:tc>
          <w:tcPr>
            <w:tcW w:w="954" w:type="dxa"/>
            <w:vAlign w:val="center"/>
          </w:tcPr>
          <w:p w14:paraId="03A9D946"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lastRenderedPageBreak/>
              <w:t>评</w:t>
            </w:r>
          </w:p>
          <w:p w14:paraId="260115CB"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审</w:t>
            </w:r>
          </w:p>
          <w:p w14:paraId="12ADCB8A"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意</w:t>
            </w:r>
          </w:p>
          <w:p w14:paraId="306628DA"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见</w:t>
            </w:r>
          </w:p>
        </w:tc>
        <w:tc>
          <w:tcPr>
            <w:tcW w:w="8976" w:type="dxa"/>
          </w:tcPr>
          <w:p w14:paraId="5A3A041E" w14:textId="77777777" w:rsidR="00296A49" w:rsidRPr="00960976" w:rsidRDefault="00296A49">
            <w:pPr>
              <w:rPr>
                <w:rFonts w:ascii="仿宋_GB2312" w:eastAsia="仿宋_GB2312" w:hAnsi="仿宋_GB2312" w:cs="仿宋_GB2312" w:hint="eastAsia"/>
                <w:color w:val="000000" w:themeColor="text1"/>
                <w:sz w:val="24"/>
                <w:szCs w:val="24"/>
              </w:rPr>
            </w:pPr>
          </w:p>
          <w:p w14:paraId="7EBCD354" w14:textId="77777777" w:rsidR="00296A49" w:rsidRPr="00960976" w:rsidRDefault="00296A49">
            <w:pPr>
              <w:rPr>
                <w:rFonts w:ascii="仿宋_GB2312" w:eastAsia="仿宋_GB2312" w:hAnsi="仿宋_GB2312" w:cs="仿宋_GB2312" w:hint="eastAsia"/>
                <w:color w:val="000000" w:themeColor="text1"/>
                <w:sz w:val="24"/>
                <w:szCs w:val="24"/>
              </w:rPr>
            </w:pPr>
          </w:p>
          <w:p w14:paraId="2D0434F4" w14:textId="77777777" w:rsidR="00296A49" w:rsidRPr="00960976" w:rsidRDefault="00296A49">
            <w:pPr>
              <w:rPr>
                <w:rFonts w:ascii="仿宋_GB2312" w:eastAsia="仿宋_GB2312" w:hAnsi="仿宋_GB2312" w:cs="仿宋_GB2312" w:hint="eastAsia"/>
                <w:color w:val="000000" w:themeColor="text1"/>
                <w:sz w:val="24"/>
                <w:szCs w:val="24"/>
              </w:rPr>
            </w:pPr>
          </w:p>
          <w:p w14:paraId="15703CCD" w14:textId="77777777" w:rsidR="00296A49" w:rsidRPr="00960976" w:rsidRDefault="00296A49">
            <w:pPr>
              <w:rPr>
                <w:rFonts w:ascii="仿宋_GB2312" w:eastAsia="仿宋_GB2312" w:hAnsi="仿宋_GB2312" w:cs="仿宋_GB2312" w:hint="eastAsia"/>
                <w:color w:val="000000" w:themeColor="text1"/>
                <w:sz w:val="24"/>
                <w:szCs w:val="24"/>
              </w:rPr>
            </w:pPr>
          </w:p>
          <w:p w14:paraId="0DD934E1" w14:textId="77777777" w:rsidR="00296A49" w:rsidRPr="00960976" w:rsidRDefault="00000000">
            <w:pP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 xml:space="preserve">                                 评审委员会主任签字                                  </w:t>
            </w:r>
          </w:p>
          <w:p w14:paraId="60CE5C40" w14:textId="77777777" w:rsidR="00296A49" w:rsidRPr="00960976" w:rsidRDefault="00000000">
            <w:pPr>
              <w:spacing w:beforeLines="100" w:before="314"/>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 xml:space="preserve">                                               年    月    日</w:t>
            </w:r>
          </w:p>
        </w:tc>
      </w:tr>
      <w:tr w:rsidR="00296A49" w:rsidRPr="00960976" w14:paraId="5F326BBA" w14:textId="77777777">
        <w:trPr>
          <w:trHeight w:val="4385"/>
        </w:trPr>
        <w:tc>
          <w:tcPr>
            <w:tcW w:w="954" w:type="dxa"/>
            <w:vAlign w:val="center"/>
          </w:tcPr>
          <w:p w14:paraId="49315308"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审</w:t>
            </w:r>
          </w:p>
          <w:p w14:paraId="044B42F6"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定</w:t>
            </w:r>
          </w:p>
          <w:p w14:paraId="56547DCE"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意</w:t>
            </w:r>
          </w:p>
          <w:p w14:paraId="026B28A6"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见</w:t>
            </w:r>
          </w:p>
        </w:tc>
        <w:tc>
          <w:tcPr>
            <w:tcW w:w="8976" w:type="dxa"/>
          </w:tcPr>
          <w:p w14:paraId="64030F7E" w14:textId="77777777" w:rsidR="00296A49" w:rsidRPr="00960976" w:rsidRDefault="00296A49">
            <w:pPr>
              <w:rPr>
                <w:rFonts w:ascii="仿宋_GB2312" w:eastAsia="仿宋_GB2312" w:hAnsi="仿宋_GB2312" w:cs="仿宋_GB2312" w:hint="eastAsia"/>
                <w:color w:val="000000" w:themeColor="text1"/>
                <w:sz w:val="24"/>
                <w:szCs w:val="24"/>
              </w:rPr>
            </w:pPr>
          </w:p>
          <w:p w14:paraId="64762E8A" w14:textId="77777777" w:rsidR="00296A49" w:rsidRPr="00960976" w:rsidRDefault="00296A49">
            <w:pPr>
              <w:rPr>
                <w:rFonts w:ascii="仿宋_GB2312" w:eastAsia="仿宋_GB2312" w:hAnsi="仿宋_GB2312" w:cs="仿宋_GB2312" w:hint="eastAsia"/>
                <w:color w:val="000000" w:themeColor="text1"/>
                <w:sz w:val="24"/>
                <w:szCs w:val="24"/>
              </w:rPr>
            </w:pPr>
          </w:p>
          <w:p w14:paraId="24E445D7" w14:textId="77777777" w:rsidR="00296A49" w:rsidRPr="00960976" w:rsidRDefault="00296A49">
            <w:pPr>
              <w:rPr>
                <w:rFonts w:ascii="仿宋_GB2312" w:eastAsia="仿宋_GB2312" w:hAnsi="仿宋_GB2312" w:cs="仿宋_GB2312" w:hint="eastAsia"/>
                <w:color w:val="000000" w:themeColor="text1"/>
                <w:sz w:val="24"/>
                <w:szCs w:val="24"/>
              </w:rPr>
            </w:pPr>
          </w:p>
          <w:p w14:paraId="64581D8C" w14:textId="77777777" w:rsidR="00296A49" w:rsidRPr="00960976" w:rsidRDefault="00000000">
            <w:pP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 xml:space="preserve">                    </w:t>
            </w:r>
          </w:p>
          <w:p w14:paraId="237278E6" w14:textId="77777777" w:rsidR="00296A49" w:rsidRPr="00960976" w:rsidRDefault="00000000">
            <w:pPr>
              <w:ind w:firstLineChars="300" w:firstLine="720"/>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 xml:space="preserve">                         奖励委员会主任签字</w:t>
            </w:r>
          </w:p>
          <w:p w14:paraId="7994DEC0" w14:textId="77777777" w:rsidR="00296A49" w:rsidRPr="00960976" w:rsidRDefault="00000000">
            <w:pPr>
              <w:spacing w:beforeLines="100" w:before="314"/>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 xml:space="preserve">                                             年     月     日</w:t>
            </w:r>
          </w:p>
        </w:tc>
      </w:tr>
    </w:tbl>
    <w:p w14:paraId="2C5BA1B4" w14:textId="77777777" w:rsidR="00296A49" w:rsidRPr="00960976" w:rsidRDefault="00000000">
      <w:pPr>
        <w:spacing w:before="120"/>
        <w:jc w:val="center"/>
        <w:rPr>
          <w:rFonts w:ascii="方正大标宋简体" w:eastAsia="方正大标宋简体" w:hAnsi="仿宋" w:hint="eastAsia"/>
          <w:bCs/>
          <w:color w:val="000000" w:themeColor="text1"/>
          <w:sz w:val="36"/>
          <w:szCs w:val="36"/>
        </w:rPr>
      </w:pPr>
      <w:r w:rsidRPr="00960976">
        <w:rPr>
          <w:rFonts w:ascii="方正大标宋简体" w:eastAsia="方正大标宋简体" w:hAnsi="仿宋"/>
          <w:b/>
          <w:color w:val="000000" w:themeColor="text1"/>
          <w:sz w:val="36"/>
          <w:szCs w:val="36"/>
        </w:rPr>
        <w:br w:type="page"/>
      </w:r>
      <w:r w:rsidRPr="00960976">
        <w:rPr>
          <w:rFonts w:ascii="方正大标宋简体" w:eastAsia="方正大标宋简体" w:hAnsi="仿宋" w:hint="eastAsia"/>
          <w:bCs/>
          <w:color w:val="000000" w:themeColor="text1"/>
          <w:sz w:val="36"/>
          <w:szCs w:val="36"/>
        </w:rPr>
        <w:lastRenderedPageBreak/>
        <w:t>十、支撑材料</w:t>
      </w:r>
    </w:p>
    <w:p w14:paraId="525735C7" w14:textId="77777777" w:rsidR="00296A49" w:rsidRPr="00960976" w:rsidRDefault="00296A49">
      <w:pPr>
        <w:spacing w:line="380" w:lineRule="exact"/>
        <w:ind w:leftChars="134" w:left="1289" w:hangingChars="360" w:hanging="1008"/>
        <w:rPr>
          <w:rFonts w:ascii="仿宋" w:eastAsia="仿宋" w:hAnsi="仿宋" w:hint="eastAsia"/>
          <w:color w:val="000000" w:themeColor="text1"/>
          <w:sz w:val="28"/>
          <w:szCs w:val="28"/>
        </w:rPr>
      </w:pPr>
    </w:p>
    <w:p w14:paraId="76B706C1" w14:textId="77777777" w:rsidR="00296A49" w:rsidRPr="00960976" w:rsidRDefault="00000000">
      <w:pPr>
        <w:spacing w:line="520" w:lineRule="exact"/>
        <w:ind w:firstLineChars="200" w:firstLine="560"/>
        <w:rPr>
          <w:rFonts w:ascii="仿宋_GB2312" w:eastAsia="仿宋_GB2312" w:hAnsi="仿宋_GB2312" w:cs="仿宋_GB2312" w:hint="eastAsia"/>
          <w:color w:val="000000" w:themeColor="text1"/>
          <w:sz w:val="28"/>
          <w:szCs w:val="28"/>
        </w:rPr>
      </w:pPr>
      <w:r w:rsidRPr="00960976">
        <w:rPr>
          <w:rFonts w:ascii="仿宋_GB2312" w:eastAsia="仿宋_GB2312" w:hAnsi="仿宋_GB2312" w:cs="仿宋_GB2312" w:hint="eastAsia"/>
          <w:color w:val="000000" w:themeColor="text1"/>
          <w:sz w:val="28"/>
          <w:szCs w:val="28"/>
        </w:rPr>
        <w:t>1.主要知识产权和标准规范</w:t>
      </w:r>
    </w:p>
    <w:p w14:paraId="668B16CB" w14:textId="77777777" w:rsidR="00296A49" w:rsidRPr="00960976" w:rsidRDefault="00000000">
      <w:pPr>
        <w:spacing w:line="520" w:lineRule="exact"/>
        <w:ind w:firstLineChars="200" w:firstLine="560"/>
        <w:rPr>
          <w:rFonts w:ascii="仿宋_GB2312" w:eastAsia="仿宋_GB2312" w:hAnsi="仿宋_GB2312" w:cs="仿宋_GB2312" w:hint="eastAsia"/>
          <w:color w:val="000000" w:themeColor="text1"/>
          <w:sz w:val="28"/>
          <w:szCs w:val="28"/>
        </w:rPr>
      </w:pPr>
      <w:r w:rsidRPr="00960976">
        <w:rPr>
          <w:rFonts w:ascii="仿宋_GB2312" w:eastAsia="仿宋_GB2312" w:hAnsi="仿宋_GB2312" w:cs="仿宋_GB2312" w:hint="eastAsia"/>
          <w:color w:val="000000" w:themeColor="text1"/>
          <w:sz w:val="28"/>
          <w:szCs w:val="28"/>
        </w:rPr>
        <w:t>2.完成人合作关系说明及情况汇总表（模板附后）</w:t>
      </w:r>
    </w:p>
    <w:p w14:paraId="00F64D2E" w14:textId="77777777" w:rsidR="00296A49" w:rsidRPr="00960976" w:rsidRDefault="00000000">
      <w:pPr>
        <w:spacing w:line="520" w:lineRule="exact"/>
        <w:ind w:firstLineChars="200" w:firstLine="560"/>
        <w:rPr>
          <w:rFonts w:ascii="仿宋_GB2312" w:eastAsia="仿宋_GB2312" w:hAnsi="仿宋_GB2312" w:cs="仿宋_GB2312" w:hint="eastAsia"/>
          <w:color w:val="000000" w:themeColor="text1"/>
          <w:sz w:val="28"/>
          <w:szCs w:val="28"/>
        </w:rPr>
      </w:pPr>
      <w:r w:rsidRPr="00960976">
        <w:rPr>
          <w:rFonts w:ascii="仿宋_GB2312" w:eastAsia="仿宋_GB2312" w:hAnsi="仿宋_GB2312" w:cs="仿宋_GB2312" w:hint="eastAsia"/>
          <w:color w:val="000000" w:themeColor="text1"/>
          <w:sz w:val="28"/>
          <w:szCs w:val="28"/>
        </w:rPr>
        <w:t>3.科技成果研究报告</w:t>
      </w:r>
    </w:p>
    <w:p w14:paraId="03FB929D" w14:textId="77777777" w:rsidR="00296A49" w:rsidRPr="00960976" w:rsidRDefault="00000000">
      <w:pPr>
        <w:spacing w:line="520" w:lineRule="exact"/>
        <w:ind w:firstLineChars="200" w:firstLine="560"/>
        <w:rPr>
          <w:rFonts w:ascii="仿宋_GB2312" w:eastAsia="仿宋_GB2312" w:hAnsi="仿宋_GB2312" w:cs="仿宋_GB2312" w:hint="eastAsia"/>
          <w:color w:val="000000" w:themeColor="text1"/>
          <w:sz w:val="28"/>
          <w:szCs w:val="28"/>
        </w:rPr>
      </w:pPr>
      <w:r w:rsidRPr="00960976">
        <w:rPr>
          <w:rFonts w:ascii="仿宋_GB2312" w:eastAsia="仿宋_GB2312" w:hAnsi="仿宋_GB2312" w:cs="仿宋_GB2312" w:hint="eastAsia"/>
          <w:color w:val="000000" w:themeColor="text1"/>
          <w:sz w:val="28"/>
          <w:szCs w:val="28"/>
        </w:rPr>
        <w:t>4.科技成果评价书、验收报告</w:t>
      </w:r>
    </w:p>
    <w:p w14:paraId="65344DA7" w14:textId="77777777" w:rsidR="00296A49" w:rsidRPr="00960976" w:rsidRDefault="00000000">
      <w:pPr>
        <w:spacing w:line="520" w:lineRule="exact"/>
        <w:ind w:firstLineChars="200" w:firstLine="560"/>
        <w:rPr>
          <w:rFonts w:ascii="仿宋_GB2312" w:eastAsia="仿宋_GB2312" w:hAnsi="仿宋_GB2312" w:cs="仿宋_GB2312" w:hint="eastAsia"/>
          <w:color w:val="000000" w:themeColor="text1"/>
          <w:sz w:val="28"/>
          <w:szCs w:val="28"/>
        </w:rPr>
      </w:pPr>
      <w:r w:rsidRPr="00960976">
        <w:rPr>
          <w:rFonts w:ascii="仿宋_GB2312" w:eastAsia="仿宋_GB2312" w:hAnsi="仿宋_GB2312" w:cs="仿宋_GB2312" w:hint="eastAsia"/>
          <w:color w:val="000000" w:themeColor="text1"/>
          <w:sz w:val="28"/>
          <w:szCs w:val="28"/>
        </w:rPr>
        <w:t>5.《科技成果登记表》首页</w:t>
      </w:r>
    </w:p>
    <w:p w14:paraId="2293E2FC" w14:textId="77777777" w:rsidR="00296A49" w:rsidRPr="00960976" w:rsidRDefault="00000000">
      <w:pPr>
        <w:spacing w:line="520" w:lineRule="exact"/>
        <w:ind w:firstLineChars="200" w:firstLine="560"/>
        <w:rPr>
          <w:rFonts w:ascii="仿宋_GB2312" w:eastAsia="仿宋_GB2312" w:hAnsi="仿宋_GB2312" w:cs="仿宋_GB2312" w:hint="eastAsia"/>
          <w:color w:val="000000" w:themeColor="text1"/>
          <w:sz w:val="28"/>
          <w:szCs w:val="28"/>
        </w:rPr>
      </w:pPr>
      <w:r w:rsidRPr="00960976">
        <w:rPr>
          <w:rFonts w:ascii="仿宋_GB2312" w:eastAsia="仿宋_GB2312" w:hAnsi="仿宋_GB2312" w:cs="仿宋_GB2312" w:hint="eastAsia"/>
          <w:color w:val="000000" w:themeColor="text1"/>
          <w:sz w:val="28"/>
          <w:szCs w:val="28"/>
        </w:rPr>
        <w:t>6.应用情况和经济、社会、环境效益佐证材料</w:t>
      </w:r>
    </w:p>
    <w:p w14:paraId="1E779393" w14:textId="77777777" w:rsidR="00296A49" w:rsidRPr="00960976" w:rsidRDefault="00000000">
      <w:pPr>
        <w:spacing w:line="520" w:lineRule="exact"/>
        <w:ind w:firstLineChars="200" w:firstLine="560"/>
        <w:rPr>
          <w:rFonts w:ascii="仿宋_GB2312" w:eastAsia="仿宋_GB2312" w:hAnsi="仿宋_GB2312" w:cs="仿宋_GB2312" w:hint="eastAsia"/>
          <w:color w:val="000000" w:themeColor="text1"/>
          <w:sz w:val="28"/>
          <w:szCs w:val="28"/>
        </w:rPr>
      </w:pPr>
      <w:r w:rsidRPr="00960976">
        <w:rPr>
          <w:rFonts w:ascii="仿宋_GB2312" w:eastAsia="仿宋_GB2312" w:hAnsi="仿宋_GB2312" w:cs="仿宋_GB2312" w:hint="eastAsia"/>
          <w:color w:val="000000" w:themeColor="text1"/>
          <w:sz w:val="28"/>
          <w:szCs w:val="28"/>
        </w:rPr>
        <w:t>7.科技成果查新报告（申报之日起一年内）</w:t>
      </w:r>
    </w:p>
    <w:p w14:paraId="6C652074" w14:textId="77777777" w:rsidR="00296A49" w:rsidRPr="00960976" w:rsidRDefault="00000000">
      <w:pPr>
        <w:spacing w:line="520" w:lineRule="exact"/>
        <w:ind w:firstLineChars="200" w:firstLine="560"/>
        <w:rPr>
          <w:rFonts w:ascii="仿宋_GB2312" w:eastAsia="仿宋_GB2312" w:hAnsi="仿宋_GB2312" w:cs="仿宋_GB2312" w:hint="eastAsia"/>
          <w:color w:val="000000" w:themeColor="text1"/>
          <w:sz w:val="28"/>
          <w:szCs w:val="28"/>
        </w:rPr>
      </w:pPr>
      <w:r w:rsidRPr="00960976">
        <w:rPr>
          <w:rFonts w:ascii="仿宋_GB2312" w:eastAsia="仿宋_GB2312" w:hAnsi="仿宋_GB2312" w:cs="仿宋_GB2312" w:hint="eastAsia"/>
          <w:color w:val="000000" w:themeColor="text1"/>
          <w:sz w:val="28"/>
          <w:szCs w:val="28"/>
        </w:rPr>
        <w:t>8.其他</w:t>
      </w:r>
    </w:p>
    <w:p w14:paraId="7E9AE8DD" w14:textId="77777777" w:rsidR="00296A49" w:rsidRPr="00960976" w:rsidRDefault="00000000">
      <w:pPr>
        <w:pStyle w:val="a3"/>
        <w:spacing w:line="390" w:lineRule="exact"/>
        <w:ind w:firstLineChars="0" w:firstLine="0"/>
        <w:rPr>
          <w:rFonts w:eastAsia="仿宋_GB2312" w:hAnsi="仿宋_GB2312" w:cs="仿宋_GB2312" w:hint="eastAsia"/>
          <w:color w:val="000000" w:themeColor="text1"/>
          <w:sz w:val="28"/>
          <w:szCs w:val="28"/>
        </w:rPr>
      </w:pPr>
      <w:r w:rsidRPr="00960976">
        <w:rPr>
          <w:rFonts w:ascii="仿宋" w:eastAsia="仿宋" w:hAnsi="仿宋"/>
          <w:color w:val="000000" w:themeColor="text1"/>
          <w:sz w:val="28"/>
          <w:szCs w:val="28"/>
        </w:rPr>
        <w:br w:type="page"/>
      </w:r>
      <w:r w:rsidRPr="00960976">
        <w:rPr>
          <w:rFonts w:eastAsia="仿宋_GB2312" w:hAnsi="仿宋_GB2312" w:cs="仿宋_GB2312" w:hint="eastAsia"/>
          <w:color w:val="000000" w:themeColor="text1"/>
          <w:sz w:val="28"/>
          <w:szCs w:val="28"/>
        </w:rPr>
        <w:lastRenderedPageBreak/>
        <w:t>附表1</w:t>
      </w:r>
    </w:p>
    <w:p w14:paraId="17E467B0" w14:textId="77777777" w:rsidR="00296A49" w:rsidRPr="00960976" w:rsidRDefault="00000000">
      <w:pPr>
        <w:widowControl/>
        <w:jc w:val="center"/>
        <w:outlineLvl w:val="1"/>
        <w:rPr>
          <w:rFonts w:ascii="方正小标宋简体" w:eastAsia="方正小标宋简体" w:hAnsi="方正小标宋简体" w:cs="方正小标宋简体" w:hint="eastAsia"/>
          <w:bCs/>
          <w:color w:val="000000" w:themeColor="text1"/>
          <w:sz w:val="36"/>
          <w:szCs w:val="36"/>
        </w:rPr>
      </w:pPr>
      <w:r w:rsidRPr="00960976">
        <w:rPr>
          <w:rFonts w:ascii="方正小标宋简体" w:eastAsia="方正小标宋简体" w:hAnsi="方正小标宋简体" w:cs="方正小标宋简体" w:hint="eastAsia"/>
          <w:bCs/>
          <w:color w:val="000000" w:themeColor="text1"/>
          <w:sz w:val="36"/>
          <w:szCs w:val="36"/>
        </w:rPr>
        <w:t>完成人合作关系说明</w:t>
      </w:r>
    </w:p>
    <w:p w14:paraId="306A9917" w14:textId="77777777" w:rsidR="00296A49" w:rsidRPr="00960976" w:rsidRDefault="00296A49">
      <w:pPr>
        <w:widowControl/>
        <w:jc w:val="center"/>
        <w:rPr>
          <w:rFonts w:hint="eastAsia"/>
          <w:b/>
          <w:color w:val="000000" w:themeColor="text1"/>
          <w:sz w:val="28"/>
        </w:rPr>
      </w:pPr>
    </w:p>
    <w:p w14:paraId="047FCC25" w14:textId="77777777" w:rsidR="00296A49" w:rsidRPr="00960976" w:rsidRDefault="00296A49">
      <w:pPr>
        <w:rPr>
          <w:rFonts w:hint="eastAsia"/>
          <w:color w:val="000000" w:themeColor="text1"/>
          <w:sz w:val="28"/>
        </w:rPr>
      </w:pPr>
    </w:p>
    <w:p w14:paraId="35C7512D" w14:textId="77777777" w:rsidR="00296A49" w:rsidRPr="00960976" w:rsidRDefault="00296A49">
      <w:pPr>
        <w:rPr>
          <w:rFonts w:hint="eastAsia"/>
          <w:color w:val="000000" w:themeColor="text1"/>
          <w:sz w:val="28"/>
        </w:rPr>
      </w:pPr>
    </w:p>
    <w:p w14:paraId="3A820BDB" w14:textId="77777777" w:rsidR="00296A49" w:rsidRPr="00960976" w:rsidRDefault="00296A49">
      <w:pPr>
        <w:rPr>
          <w:rFonts w:hint="eastAsia"/>
          <w:color w:val="000000" w:themeColor="text1"/>
          <w:sz w:val="28"/>
        </w:rPr>
      </w:pPr>
    </w:p>
    <w:p w14:paraId="2A0DA89A" w14:textId="77777777" w:rsidR="00296A49" w:rsidRPr="00960976" w:rsidRDefault="00296A49">
      <w:pPr>
        <w:rPr>
          <w:rFonts w:hint="eastAsia"/>
          <w:color w:val="000000" w:themeColor="text1"/>
          <w:sz w:val="28"/>
        </w:rPr>
      </w:pPr>
    </w:p>
    <w:p w14:paraId="6909DFD4" w14:textId="77777777" w:rsidR="00296A49" w:rsidRPr="00960976" w:rsidRDefault="00296A49">
      <w:pPr>
        <w:rPr>
          <w:rFonts w:hint="eastAsia"/>
          <w:color w:val="000000" w:themeColor="text1"/>
          <w:sz w:val="28"/>
        </w:rPr>
      </w:pPr>
    </w:p>
    <w:p w14:paraId="3ADCB796" w14:textId="77777777" w:rsidR="00296A49" w:rsidRPr="00960976" w:rsidRDefault="00296A49">
      <w:pPr>
        <w:rPr>
          <w:rFonts w:hint="eastAsia"/>
          <w:color w:val="000000" w:themeColor="text1"/>
          <w:sz w:val="28"/>
        </w:rPr>
      </w:pPr>
    </w:p>
    <w:p w14:paraId="407BBABA" w14:textId="77777777" w:rsidR="00296A49" w:rsidRPr="00960976" w:rsidRDefault="00296A49">
      <w:pPr>
        <w:rPr>
          <w:rFonts w:hint="eastAsia"/>
          <w:color w:val="000000" w:themeColor="text1"/>
          <w:sz w:val="28"/>
        </w:rPr>
      </w:pPr>
    </w:p>
    <w:p w14:paraId="65B7451D" w14:textId="77777777" w:rsidR="00296A49" w:rsidRPr="00960976" w:rsidRDefault="00296A49">
      <w:pPr>
        <w:rPr>
          <w:rFonts w:hint="eastAsia"/>
          <w:color w:val="000000" w:themeColor="text1"/>
          <w:sz w:val="28"/>
        </w:rPr>
      </w:pPr>
    </w:p>
    <w:p w14:paraId="42E357AE" w14:textId="77777777" w:rsidR="00296A49" w:rsidRPr="00960976" w:rsidRDefault="00296A49">
      <w:pPr>
        <w:rPr>
          <w:rFonts w:hint="eastAsia"/>
          <w:color w:val="000000" w:themeColor="text1"/>
          <w:sz w:val="28"/>
        </w:rPr>
      </w:pPr>
    </w:p>
    <w:p w14:paraId="26A78880" w14:textId="77777777" w:rsidR="00296A49" w:rsidRPr="00960976" w:rsidRDefault="00296A49">
      <w:pPr>
        <w:rPr>
          <w:rFonts w:hint="eastAsia"/>
          <w:color w:val="000000" w:themeColor="text1"/>
          <w:sz w:val="28"/>
        </w:rPr>
      </w:pPr>
    </w:p>
    <w:p w14:paraId="042C6B9F" w14:textId="77777777" w:rsidR="00296A49" w:rsidRPr="00960976" w:rsidRDefault="00296A49">
      <w:pPr>
        <w:rPr>
          <w:rFonts w:hint="eastAsia"/>
          <w:color w:val="000000" w:themeColor="text1"/>
          <w:sz w:val="28"/>
        </w:rPr>
      </w:pPr>
    </w:p>
    <w:p w14:paraId="3729736D" w14:textId="77777777" w:rsidR="00296A49" w:rsidRPr="00960976" w:rsidRDefault="00296A49">
      <w:pPr>
        <w:rPr>
          <w:rFonts w:hint="eastAsia"/>
          <w:color w:val="000000" w:themeColor="text1"/>
          <w:sz w:val="28"/>
        </w:rPr>
      </w:pPr>
    </w:p>
    <w:p w14:paraId="4C3DED12" w14:textId="77777777" w:rsidR="00296A49" w:rsidRPr="00960976" w:rsidRDefault="00296A49">
      <w:pPr>
        <w:rPr>
          <w:rFonts w:hint="eastAsia"/>
          <w:color w:val="000000" w:themeColor="text1"/>
          <w:sz w:val="28"/>
        </w:rPr>
      </w:pPr>
    </w:p>
    <w:p w14:paraId="7EBCA886" w14:textId="77777777" w:rsidR="00296A49" w:rsidRPr="00960976" w:rsidRDefault="00296A49">
      <w:pPr>
        <w:rPr>
          <w:rFonts w:hint="eastAsia"/>
          <w:color w:val="000000" w:themeColor="text1"/>
          <w:sz w:val="28"/>
        </w:rPr>
      </w:pPr>
    </w:p>
    <w:p w14:paraId="269A067B" w14:textId="77777777" w:rsidR="00296A49" w:rsidRPr="00960976" w:rsidRDefault="00296A49">
      <w:pPr>
        <w:rPr>
          <w:rFonts w:hint="eastAsia"/>
          <w:color w:val="000000" w:themeColor="text1"/>
          <w:sz w:val="28"/>
        </w:rPr>
      </w:pPr>
    </w:p>
    <w:p w14:paraId="7DF76270" w14:textId="77777777" w:rsidR="00296A49" w:rsidRPr="00960976" w:rsidRDefault="00296A49">
      <w:pPr>
        <w:rPr>
          <w:rFonts w:hint="eastAsia"/>
          <w:color w:val="000000" w:themeColor="text1"/>
          <w:sz w:val="28"/>
        </w:rPr>
      </w:pPr>
    </w:p>
    <w:p w14:paraId="16886704" w14:textId="77777777" w:rsidR="00296A49" w:rsidRPr="00960976" w:rsidRDefault="00296A49">
      <w:pPr>
        <w:rPr>
          <w:rFonts w:hint="eastAsia"/>
          <w:color w:val="000000" w:themeColor="text1"/>
          <w:sz w:val="28"/>
        </w:rPr>
      </w:pPr>
    </w:p>
    <w:p w14:paraId="09E4AF8A" w14:textId="77777777" w:rsidR="00296A49" w:rsidRPr="00960976" w:rsidRDefault="00296A49">
      <w:pPr>
        <w:rPr>
          <w:rFonts w:hint="eastAsia"/>
          <w:color w:val="000000" w:themeColor="text1"/>
          <w:sz w:val="28"/>
        </w:rPr>
      </w:pPr>
    </w:p>
    <w:p w14:paraId="252F059F" w14:textId="77777777" w:rsidR="00296A49" w:rsidRPr="00960976" w:rsidRDefault="00000000">
      <w:pPr>
        <w:wordWrap w:val="0"/>
        <w:jc w:val="right"/>
        <w:rPr>
          <w:rFonts w:hint="eastAsia"/>
          <w:b/>
          <w:bCs/>
          <w:color w:val="000000" w:themeColor="text1"/>
          <w:sz w:val="24"/>
          <w:szCs w:val="28"/>
        </w:rPr>
      </w:pPr>
      <w:r w:rsidRPr="00960976">
        <w:rPr>
          <w:b/>
          <w:bCs/>
          <w:color w:val="000000" w:themeColor="text1"/>
          <w:sz w:val="24"/>
          <w:szCs w:val="28"/>
        </w:rPr>
        <w:t xml:space="preserve">第一完成人签名：               </w:t>
      </w:r>
    </w:p>
    <w:p w14:paraId="17F758FD" w14:textId="77777777" w:rsidR="00296A49" w:rsidRPr="00960976" w:rsidRDefault="00000000">
      <w:pPr>
        <w:pStyle w:val="a3"/>
        <w:spacing w:afterLines="50" w:after="157"/>
        <w:ind w:firstLineChars="0" w:firstLine="0"/>
        <w:jc w:val="center"/>
        <w:outlineLvl w:val="1"/>
        <w:rPr>
          <w:rFonts w:ascii="Times New Roman"/>
          <w:b/>
          <w:color w:val="000000" w:themeColor="text1"/>
          <w:sz w:val="28"/>
        </w:rPr>
      </w:pPr>
      <w:r w:rsidRPr="00960976">
        <w:rPr>
          <w:rFonts w:ascii="Times New Roman"/>
          <w:b/>
          <w:color w:val="000000" w:themeColor="text1"/>
          <w:sz w:val="28"/>
        </w:rPr>
        <w:br w:type="page"/>
      </w:r>
      <w:r w:rsidRPr="00960976">
        <w:rPr>
          <w:rFonts w:ascii="方正小标宋简体" w:eastAsia="方正小标宋简体" w:hAnsi="方正小标宋简体" w:cs="方正小标宋简体" w:hint="eastAsia"/>
          <w:bCs/>
          <w:color w:val="000000" w:themeColor="text1"/>
          <w:sz w:val="36"/>
          <w:szCs w:val="36"/>
        </w:rPr>
        <w:lastRenderedPageBreak/>
        <w:t>完成人合作关系情况汇总表</w:t>
      </w:r>
    </w:p>
    <w:tbl>
      <w:tblPr>
        <w:tblW w:w="90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612"/>
        <w:gridCol w:w="726"/>
        <w:gridCol w:w="1228"/>
        <w:gridCol w:w="1729"/>
        <w:gridCol w:w="1384"/>
        <w:gridCol w:w="1293"/>
        <w:gridCol w:w="2099"/>
      </w:tblGrid>
      <w:tr w:rsidR="00296A49" w:rsidRPr="00960976" w14:paraId="36E594A3" w14:textId="77777777">
        <w:trPr>
          <w:trHeight w:hRule="exact" w:val="850"/>
        </w:trPr>
        <w:tc>
          <w:tcPr>
            <w:tcW w:w="617" w:type="dxa"/>
            <w:vAlign w:val="center"/>
          </w:tcPr>
          <w:p w14:paraId="071DAC8B" w14:textId="77777777" w:rsidR="00296A49" w:rsidRPr="00960976" w:rsidRDefault="00000000">
            <w:pPr>
              <w:widowControl/>
              <w:jc w:val="center"/>
              <w:rPr>
                <w:rFonts w:ascii="仿宋_GB2312" w:eastAsia="仿宋_GB2312" w:hAnsi="仿宋_GB2312" w:cs="仿宋_GB2312" w:hint="eastAsia"/>
                <w:color w:val="000000" w:themeColor="text1"/>
                <w:kern w:val="0"/>
                <w:sz w:val="24"/>
                <w:szCs w:val="24"/>
              </w:rPr>
            </w:pPr>
            <w:r w:rsidRPr="00960976">
              <w:rPr>
                <w:rFonts w:ascii="仿宋_GB2312" w:eastAsia="仿宋_GB2312" w:hAnsi="仿宋_GB2312" w:cs="仿宋_GB2312" w:hint="eastAsia"/>
                <w:color w:val="000000" w:themeColor="text1"/>
                <w:kern w:val="0"/>
                <w:sz w:val="24"/>
                <w:szCs w:val="24"/>
              </w:rPr>
              <w:t>序号</w:t>
            </w:r>
          </w:p>
        </w:tc>
        <w:tc>
          <w:tcPr>
            <w:tcW w:w="733" w:type="dxa"/>
            <w:vAlign w:val="center"/>
          </w:tcPr>
          <w:p w14:paraId="187100AD" w14:textId="77777777" w:rsidR="00296A49" w:rsidRPr="00960976" w:rsidRDefault="00000000">
            <w:pPr>
              <w:widowControl/>
              <w:jc w:val="center"/>
              <w:rPr>
                <w:rFonts w:ascii="仿宋_GB2312" w:eastAsia="仿宋_GB2312" w:hAnsi="仿宋_GB2312" w:cs="仿宋_GB2312" w:hint="eastAsia"/>
                <w:color w:val="000000" w:themeColor="text1"/>
                <w:kern w:val="0"/>
                <w:sz w:val="24"/>
                <w:szCs w:val="24"/>
              </w:rPr>
            </w:pPr>
            <w:r w:rsidRPr="00960976">
              <w:rPr>
                <w:rFonts w:ascii="仿宋_GB2312" w:eastAsia="仿宋_GB2312" w:hAnsi="仿宋_GB2312" w:cs="仿宋_GB2312" w:hint="eastAsia"/>
                <w:color w:val="000000" w:themeColor="text1"/>
                <w:kern w:val="0"/>
                <w:sz w:val="24"/>
                <w:szCs w:val="24"/>
              </w:rPr>
              <w:t>合作方式</w:t>
            </w:r>
          </w:p>
        </w:tc>
        <w:tc>
          <w:tcPr>
            <w:tcW w:w="1242" w:type="dxa"/>
            <w:vAlign w:val="center"/>
          </w:tcPr>
          <w:p w14:paraId="4233BED2" w14:textId="77777777" w:rsidR="00296A49" w:rsidRPr="00960976" w:rsidRDefault="00000000">
            <w:pPr>
              <w:widowControl/>
              <w:jc w:val="center"/>
              <w:rPr>
                <w:rFonts w:ascii="仿宋_GB2312" w:eastAsia="仿宋_GB2312" w:hAnsi="仿宋_GB2312" w:cs="仿宋_GB2312" w:hint="eastAsia"/>
                <w:color w:val="000000" w:themeColor="text1"/>
                <w:kern w:val="0"/>
                <w:sz w:val="24"/>
                <w:szCs w:val="24"/>
              </w:rPr>
            </w:pPr>
            <w:r w:rsidRPr="00960976">
              <w:rPr>
                <w:rFonts w:ascii="仿宋_GB2312" w:eastAsia="仿宋_GB2312" w:hAnsi="仿宋_GB2312" w:cs="仿宋_GB2312" w:hint="eastAsia"/>
                <w:color w:val="000000" w:themeColor="text1"/>
                <w:kern w:val="0"/>
                <w:sz w:val="24"/>
                <w:szCs w:val="24"/>
              </w:rPr>
              <w:t>合作者/项目排名</w:t>
            </w:r>
          </w:p>
        </w:tc>
        <w:tc>
          <w:tcPr>
            <w:tcW w:w="1750" w:type="dxa"/>
            <w:vAlign w:val="center"/>
          </w:tcPr>
          <w:p w14:paraId="562C4D30" w14:textId="77777777" w:rsidR="00296A49" w:rsidRPr="00960976" w:rsidRDefault="00000000">
            <w:pPr>
              <w:widowControl/>
              <w:jc w:val="center"/>
              <w:rPr>
                <w:rFonts w:ascii="仿宋_GB2312" w:eastAsia="仿宋_GB2312" w:hAnsi="仿宋_GB2312" w:cs="仿宋_GB2312" w:hint="eastAsia"/>
                <w:color w:val="000000" w:themeColor="text1"/>
                <w:kern w:val="0"/>
                <w:sz w:val="24"/>
                <w:szCs w:val="24"/>
              </w:rPr>
            </w:pPr>
            <w:r w:rsidRPr="00960976">
              <w:rPr>
                <w:rFonts w:ascii="仿宋_GB2312" w:eastAsia="仿宋_GB2312" w:hAnsi="仿宋_GB2312" w:cs="仿宋_GB2312" w:hint="eastAsia"/>
                <w:color w:val="000000" w:themeColor="text1"/>
                <w:kern w:val="0"/>
                <w:sz w:val="24"/>
                <w:szCs w:val="24"/>
              </w:rPr>
              <w:t>合作起始时间</w:t>
            </w:r>
          </w:p>
        </w:tc>
        <w:tc>
          <w:tcPr>
            <w:tcW w:w="1400" w:type="dxa"/>
            <w:vAlign w:val="center"/>
          </w:tcPr>
          <w:p w14:paraId="7C9A0E8A" w14:textId="77777777" w:rsidR="00296A49" w:rsidRPr="00960976" w:rsidRDefault="00000000">
            <w:pPr>
              <w:widowControl/>
              <w:jc w:val="center"/>
              <w:rPr>
                <w:rFonts w:ascii="仿宋_GB2312" w:eastAsia="仿宋_GB2312" w:hAnsi="仿宋_GB2312" w:cs="仿宋_GB2312" w:hint="eastAsia"/>
                <w:color w:val="000000" w:themeColor="text1"/>
                <w:kern w:val="0"/>
                <w:sz w:val="24"/>
                <w:szCs w:val="24"/>
              </w:rPr>
            </w:pPr>
            <w:r w:rsidRPr="00960976">
              <w:rPr>
                <w:rFonts w:ascii="仿宋_GB2312" w:eastAsia="仿宋_GB2312" w:hAnsi="仿宋_GB2312" w:cs="仿宋_GB2312" w:hint="eastAsia"/>
                <w:color w:val="000000" w:themeColor="text1"/>
                <w:kern w:val="0"/>
                <w:sz w:val="24"/>
                <w:szCs w:val="24"/>
              </w:rPr>
              <w:t>合作完成时间</w:t>
            </w:r>
          </w:p>
        </w:tc>
        <w:tc>
          <w:tcPr>
            <w:tcW w:w="1308" w:type="dxa"/>
            <w:vAlign w:val="center"/>
          </w:tcPr>
          <w:p w14:paraId="3D2CB7BF" w14:textId="77777777" w:rsidR="00296A49" w:rsidRPr="00960976" w:rsidRDefault="00000000">
            <w:pPr>
              <w:pStyle w:val="a3"/>
              <w:adjustRightInd w:val="0"/>
              <w:spacing w:after="50" w:line="240" w:lineRule="auto"/>
              <w:ind w:firstLineChars="0" w:firstLine="0"/>
              <w:jc w:val="center"/>
              <w:outlineLvl w:val="1"/>
              <w:rPr>
                <w:rFonts w:eastAsia="仿宋_GB2312" w:hAnsi="仿宋_GB2312" w:cs="仿宋_GB2312" w:hint="eastAsia"/>
                <w:color w:val="000000" w:themeColor="text1"/>
                <w:szCs w:val="24"/>
              </w:rPr>
            </w:pPr>
            <w:r w:rsidRPr="00960976">
              <w:rPr>
                <w:rFonts w:eastAsia="仿宋_GB2312" w:hAnsi="仿宋_GB2312" w:cs="仿宋_GB2312" w:hint="eastAsia"/>
                <w:color w:val="000000" w:themeColor="text1"/>
                <w:szCs w:val="24"/>
              </w:rPr>
              <w:t>合作成果</w:t>
            </w:r>
          </w:p>
        </w:tc>
        <w:tc>
          <w:tcPr>
            <w:tcW w:w="2125" w:type="dxa"/>
            <w:vAlign w:val="center"/>
          </w:tcPr>
          <w:p w14:paraId="7791FEB6" w14:textId="77777777" w:rsidR="00296A49" w:rsidRPr="00960976" w:rsidRDefault="00000000">
            <w:pPr>
              <w:pStyle w:val="a3"/>
              <w:adjustRightInd w:val="0"/>
              <w:spacing w:after="50" w:line="240" w:lineRule="auto"/>
              <w:ind w:firstLineChars="0" w:firstLine="0"/>
              <w:jc w:val="center"/>
              <w:outlineLvl w:val="1"/>
              <w:rPr>
                <w:rFonts w:eastAsia="仿宋_GB2312" w:hAnsi="仿宋_GB2312" w:cs="仿宋_GB2312" w:hint="eastAsia"/>
                <w:color w:val="000000" w:themeColor="text1"/>
                <w:szCs w:val="24"/>
              </w:rPr>
            </w:pPr>
            <w:r w:rsidRPr="00960976">
              <w:rPr>
                <w:rFonts w:eastAsia="仿宋_GB2312" w:hAnsi="仿宋_GB2312" w:cs="仿宋_GB2312" w:hint="eastAsia"/>
                <w:color w:val="000000" w:themeColor="text1"/>
                <w:szCs w:val="24"/>
              </w:rPr>
              <w:t>证明材料</w:t>
            </w:r>
          </w:p>
        </w:tc>
      </w:tr>
      <w:tr w:rsidR="00296A49" w:rsidRPr="00960976" w14:paraId="7FB63165" w14:textId="77777777">
        <w:trPr>
          <w:trHeight w:hRule="exact" w:val="850"/>
        </w:trPr>
        <w:tc>
          <w:tcPr>
            <w:tcW w:w="617" w:type="dxa"/>
            <w:vAlign w:val="center"/>
          </w:tcPr>
          <w:p w14:paraId="20840942" w14:textId="77777777" w:rsidR="00296A49" w:rsidRPr="00960976" w:rsidRDefault="00000000">
            <w:pPr>
              <w:spacing w:beforeLines="50" w:before="157" w:afterLines="50" w:after="157"/>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1</w:t>
            </w:r>
          </w:p>
        </w:tc>
        <w:tc>
          <w:tcPr>
            <w:tcW w:w="733" w:type="dxa"/>
            <w:vAlign w:val="center"/>
          </w:tcPr>
          <w:p w14:paraId="0463ECDE" w14:textId="77777777" w:rsidR="00296A49" w:rsidRPr="00960976" w:rsidRDefault="00296A49">
            <w:pPr>
              <w:spacing w:beforeLines="50" w:before="157" w:afterLines="50" w:after="157"/>
              <w:rPr>
                <w:rFonts w:ascii="仿宋_GB2312" w:eastAsia="仿宋_GB2312" w:hAnsi="仿宋_GB2312" w:cs="仿宋_GB2312" w:hint="eastAsia"/>
                <w:color w:val="000000" w:themeColor="text1"/>
                <w:sz w:val="24"/>
                <w:szCs w:val="24"/>
              </w:rPr>
            </w:pPr>
          </w:p>
        </w:tc>
        <w:tc>
          <w:tcPr>
            <w:tcW w:w="1242" w:type="dxa"/>
            <w:vAlign w:val="center"/>
          </w:tcPr>
          <w:p w14:paraId="0882A37E" w14:textId="77777777" w:rsidR="00296A49" w:rsidRPr="00960976" w:rsidRDefault="00296A49">
            <w:pPr>
              <w:spacing w:beforeLines="50" w:before="157" w:afterLines="50" w:after="157"/>
              <w:rPr>
                <w:rFonts w:ascii="仿宋_GB2312" w:eastAsia="仿宋_GB2312" w:hAnsi="仿宋_GB2312" w:cs="仿宋_GB2312" w:hint="eastAsia"/>
                <w:color w:val="000000" w:themeColor="text1"/>
                <w:sz w:val="24"/>
                <w:szCs w:val="24"/>
              </w:rPr>
            </w:pPr>
          </w:p>
        </w:tc>
        <w:tc>
          <w:tcPr>
            <w:tcW w:w="1750" w:type="dxa"/>
            <w:vAlign w:val="center"/>
          </w:tcPr>
          <w:p w14:paraId="16C6DE03" w14:textId="77777777" w:rsidR="00296A49" w:rsidRPr="00960976" w:rsidRDefault="00296A49">
            <w:pPr>
              <w:spacing w:beforeLines="50" w:before="157" w:afterLines="50" w:after="157"/>
              <w:rPr>
                <w:rFonts w:ascii="仿宋_GB2312" w:eastAsia="仿宋_GB2312" w:hAnsi="仿宋_GB2312" w:cs="仿宋_GB2312" w:hint="eastAsia"/>
                <w:color w:val="000000" w:themeColor="text1"/>
                <w:sz w:val="24"/>
                <w:szCs w:val="24"/>
              </w:rPr>
            </w:pPr>
          </w:p>
        </w:tc>
        <w:tc>
          <w:tcPr>
            <w:tcW w:w="1400" w:type="dxa"/>
            <w:vAlign w:val="center"/>
          </w:tcPr>
          <w:p w14:paraId="663FC645" w14:textId="77777777" w:rsidR="00296A49" w:rsidRPr="00960976" w:rsidRDefault="00296A49">
            <w:pPr>
              <w:spacing w:beforeLines="50" w:before="157" w:afterLines="50" w:after="157"/>
              <w:rPr>
                <w:rFonts w:ascii="仿宋_GB2312" w:eastAsia="仿宋_GB2312" w:hAnsi="仿宋_GB2312" w:cs="仿宋_GB2312" w:hint="eastAsia"/>
                <w:color w:val="000000" w:themeColor="text1"/>
                <w:sz w:val="24"/>
                <w:szCs w:val="24"/>
              </w:rPr>
            </w:pPr>
          </w:p>
        </w:tc>
        <w:tc>
          <w:tcPr>
            <w:tcW w:w="1308" w:type="dxa"/>
            <w:vAlign w:val="center"/>
          </w:tcPr>
          <w:p w14:paraId="37A63336" w14:textId="77777777" w:rsidR="00296A49" w:rsidRPr="00960976" w:rsidRDefault="00296A49">
            <w:pPr>
              <w:spacing w:beforeLines="50" w:before="157" w:afterLines="50" w:after="157"/>
              <w:rPr>
                <w:rFonts w:ascii="仿宋_GB2312" w:eastAsia="仿宋_GB2312" w:hAnsi="仿宋_GB2312" w:cs="仿宋_GB2312" w:hint="eastAsia"/>
                <w:color w:val="000000" w:themeColor="text1"/>
                <w:sz w:val="24"/>
                <w:szCs w:val="24"/>
              </w:rPr>
            </w:pPr>
          </w:p>
        </w:tc>
        <w:tc>
          <w:tcPr>
            <w:tcW w:w="2125" w:type="dxa"/>
            <w:vAlign w:val="center"/>
          </w:tcPr>
          <w:p w14:paraId="7E0778E7" w14:textId="77777777" w:rsidR="00296A49" w:rsidRPr="00960976" w:rsidRDefault="00296A49">
            <w:pPr>
              <w:spacing w:beforeLines="50" w:before="157" w:afterLines="50" w:after="157"/>
              <w:jc w:val="center"/>
              <w:rPr>
                <w:rFonts w:ascii="仿宋_GB2312" w:eastAsia="仿宋_GB2312" w:hAnsi="仿宋_GB2312" w:cs="仿宋_GB2312" w:hint="eastAsia"/>
                <w:color w:val="000000" w:themeColor="text1"/>
                <w:sz w:val="24"/>
                <w:szCs w:val="24"/>
              </w:rPr>
            </w:pPr>
          </w:p>
        </w:tc>
      </w:tr>
      <w:tr w:rsidR="00296A49" w:rsidRPr="00960976" w14:paraId="1BDA27C1" w14:textId="77777777">
        <w:trPr>
          <w:trHeight w:hRule="exact" w:val="850"/>
        </w:trPr>
        <w:tc>
          <w:tcPr>
            <w:tcW w:w="617" w:type="dxa"/>
            <w:vAlign w:val="center"/>
          </w:tcPr>
          <w:p w14:paraId="0B91FD16" w14:textId="77777777" w:rsidR="00296A49" w:rsidRPr="00960976" w:rsidRDefault="00000000">
            <w:pPr>
              <w:spacing w:beforeLines="50" w:before="157" w:afterLines="50" w:after="157"/>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2</w:t>
            </w:r>
          </w:p>
        </w:tc>
        <w:tc>
          <w:tcPr>
            <w:tcW w:w="733" w:type="dxa"/>
            <w:vAlign w:val="center"/>
          </w:tcPr>
          <w:p w14:paraId="7AA6DF2C" w14:textId="77777777" w:rsidR="00296A49" w:rsidRPr="00960976" w:rsidRDefault="00296A49">
            <w:pPr>
              <w:spacing w:beforeLines="50" w:before="157" w:afterLines="50" w:after="157"/>
              <w:rPr>
                <w:rFonts w:ascii="仿宋_GB2312" w:eastAsia="仿宋_GB2312" w:hAnsi="仿宋_GB2312" w:cs="仿宋_GB2312" w:hint="eastAsia"/>
                <w:color w:val="000000" w:themeColor="text1"/>
                <w:sz w:val="24"/>
                <w:szCs w:val="24"/>
              </w:rPr>
            </w:pPr>
          </w:p>
        </w:tc>
        <w:tc>
          <w:tcPr>
            <w:tcW w:w="1242" w:type="dxa"/>
            <w:vAlign w:val="center"/>
          </w:tcPr>
          <w:p w14:paraId="6ECCA54D" w14:textId="77777777" w:rsidR="00296A49" w:rsidRPr="00960976" w:rsidRDefault="00296A49">
            <w:pPr>
              <w:spacing w:beforeLines="50" w:before="157" w:afterLines="50" w:after="157"/>
              <w:rPr>
                <w:rFonts w:ascii="仿宋_GB2312" w:eastAsia="仿宋_GB2312" w:hAnsi="仿宋_GB2312" w:cs="仿宋_GB2312" w:hint="eastAsia"/>
                <w:color w:val="000000" w:themeColor="text1"/>
                <w:sz w:val="24"/>
                <w:szCs w:val="24"/>
              </w:rPr>
            </w:pPr>
          </w:p>
        </w:tc>
        <w:tc>
          <w:tcPr>
            <w:tcW w:w="1750" w:type="dxa"/>
            <w:vAlign w:val="center"/>
          </w:tcPr>
          <w:p w14:paraId="3BEE60CD" w14:textId="77777777" w:rsidR="00296A49" w:rsidRPr="00960976" w:rsidRDefault="00296A49">
            <w:pPr>
              <w:spacing w:beforeLines="50" w:before="157" w:afterLines="50" w:after="157"/>
              <w:rPr>
                <w:rFonts w:ascii="仿宋_GB2312" w:eastAsia="仿宋_GB2312" w:hAnsi="仿宋_GB2312" w:cs="仿宋_GB2312" w:hint="eastAsia"/>
                <w:color w:val="000000" w:themeColor="text1"/>
                <w:sz w:val="24"/>
                <w:szCs w:val="24"/>
              </w:rPr>
            </w:pPr>
          </w:p>
        </w:tc>
        <w:tc>
          <w:tcPr>
            <w:tcW w:w="1400" w:type="dxa"/>
            <w:vAlign w:val="center"/>
          </w:tcPr>
          <w:p w14:paraId="43046C9E" w14:textId="77777777" w:rsidR="00296A49" w:rsidRPr="00960976" w:rsidRDefault="00296A49">
            <w:pPr>
              <w:spacing w:beforeLines="50" w:before="157" w:afterLines="50" w:after="157"/>
              <w:rPr>
                <w:rFonts w:ascii="仿宋_GB2312" w:eastAsia="仿宋_GB2312" w:hAnsi="仿宋_GB2312" w:cs="仿宋_GB2312" w:hint="eastAsia"/>
                <w:color w:val="000000" w:themeColor="text1"/>
                <w:sz w:val="24"/>
                <w:szCs w:val="24"/>
              </w:rPr>
            </w:pPr>
          </w:p>
        </w:tc>
        <w:tc>
          <w:tcPr>
            <w:tcW w:w="1308" w:type="dxa"/>
            <w:vAlign w:val="center"/>
          </w:tcPr>
          <w:p w14:paraId="1BC7C291" w14:textId="77777777" w:rsidR="00296A49" w:rsidRPr="00960976" w:rsidRDefault="00296A49">
            <w:pPr>
              <w:spacing w:beforeLines="50" w:before="157" w:afterLines="50" w:after="157"/>
              <w:rPr>
                <w:rFonts w:ascii="仿宋_GB2312" w:eastAsia="仿宋_GB2312" w:hAnsi="仿宋_GB2312" w:cs="仿宋_GB2312" w:hint="eastAsia"/>
                <w:color w:val="000000" w:themeColor="text1"/>
                <w:sz w:val="24"/>
                <w:szCs w:val="24"/>
              </w:rPr>
            </w:pPr>
          </w:p>
        </w:tc>
        <w:tc>
          <w:tcPr>
            <w:tcW w:w="2125" w:type="dxa"/>
            <w:vAlign w:val="center"/>
          </w:tcPr>
          <w:p w14:paraId="597FEDFF" w14:textId="77777777" w:rsidR="00296A49" w:rsidRPr="00960976" w:rsidRDefault="00296A49">
            <w:pPr>
              <w:spacing w:beforeLines="50" w:before="157" w:afterLines="50" w:after="157"/>
              <w:jc w:val="center"/>
              <w:rPr>
                <w:rFonts w:ascii="仿宋_GB2312" w:eastAsia="仿宋_GB2312" w:hAnsi="仿宋_GB2312" w:cs="仿宋_GB2312" w:hint="eastAsia"/>
                <w:color w:val="000000" w:themeColor="text1"/>
                <w:sz w:val="24"/>
                <w:szCs w:val="24"/>
              </w:rPr>
            </w:pPr>
          </w:p>
        </w:tc>
      </w:tr>
      <w:tr w:rsidR="00296A49" w:rsidRPr="00960976" w14:paraId="064F24CE" w14:textId="77777777">
        <w:trPr>
          <w:trHeight w:hRule="exact" w:val="850"/>
        </w:trPr>
        <w:tc>
          <w:tcPr>
            <w:tcW w:w="617" w:type="dxa"/>
            <w:vAlign w:val="center"/>
          </w:tcPr>
          <w:p w14:paraId="1B33E1F8" w14:textId="77777777" w:rsidR="00296A49" w:rsidRPr="00960976" w:rsidRDefault="00000000">
            <w:pPr>
              <w:spacing w:beforeLines="50" w:before="157" w:afterLines="50" w:after="157"/>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3</w:t>
            </w:r>
          </w:p>
        </w:tc>
        <w:tc>
          <w:tcPr>
            <w:tcW w:w="733" w:type="dxa"/>
            <w:vAlign w:val="center"/>
          </w:tcPr>
          <w:p w14:paraId="3070AC2E" w14:textId="77777777" w:rsidR="00296A49" w:rsidRPr="00960976" w:rsidRDefault="00296A49">
            <w:pPr>
              <w:spacing w:beforeLines="50" w:before="157" w:afterLines="50" w:after="157"/>
              <w:rPr>
                <w:rFonts w:ascii="仿宋_GB2312" w:eastAsia="仿宋_GB2312" w:hAnsi="仿宋_GB2312" w:cs="仿宋_GB2312" w:hint="eastAsia"/>
                <w:color w:val="000000" w:themeColor="text1"/>
                <w:sz w:val="24"/>
                <w:szCs w:val="24"/>
              </w:rPr>
            </w:pPr>
          </w:p>
        </w:tc>
        <w:tc>
          <w:tcPr>
            <w:tcW w:w="1242" w:type="dxa"/>
            <w:vAlign w:val="center"/>
          </w:tcPr>
          <w:p w14:paraId="6D8A2651" w14:textId="77777777" w:rsidR="00296A49" w:rsidRPr="00960976" w:rsidRDefault="00296A49">
            <w:pPr>
              <w:spacing w:beforeLines="50" w:before="157" w:afterLines="50" w:after="157"/>
              <w:rPr>
                <w:rFonts w:ascii="仿宋_GB2312" w:eastAsia="仿宋_GB2312" w:hAnsi="仿宋_GB2312" w:cs="仿宋_GB2312" w:hint="eastAsia"/>
                <w:color w:val="000000" w:themeColor="text1"/>
                <w:sz w:val="24"/>
                <w:szCs w:val="24"/>
              </w:rPr>
            </w:pPr>
          </w:p>
        </w:tc>
        <w:tc>
          <w:tcPr>
            <w:tcW w:w="1750" w:type="dxa"/>
            <w:vAlign w:val="center"/>
          </w:tcPr>
          <w:p w14:paraId="67ECE7CF" w14:textId="77777777" w:rsidR="00296A49" w:rsidRPr="00960976" w:rsidRDefault="00296A49">
            <w:pPr>
              <w:spacing w:beforeLines="50" w:before="157" w:afterLines="50" w:after="157"/>
              <w:rPr>
                <w:rFonts w:ascii="仿宋_GB2312" w:eastAsia="仿宋_GB2312" w:hAnsi="仿宋_GB2312" w:cs="仿宋_GB2312" w:hint="eastAsia"/>
                <w:color w:val="000000" w:themeColor="text1"/>
                <w:sz w:val="24"/>
                <w:szCs w:val="24"/>
              </w:rPr>
            </w:pPr>
          </w:p>
        </w:tc>
        <w:tc>
          <w:tcPr>
            <w:tcW w:w="1400" w:type="dxa"/>
            <w:vAlign w:val="center"/>
          </w:tcPr>
          <w:p w14:paraId="0685F01B" w14:textId="77777777" w:rsidR="00296A49" w:rsidRPr="00960976" w:rsidRDefault="00296A49">
            <w:pPr>
              <w:spacing w:beforeLines="50" w:before="157" w:afterLines="50" w:after="157"/>
              <w:rPr>
                <w:rFonts w:ascii="仿宋_GB2312" w:eastAsia="仿宋_GB2312" w:hAnsi="仿宋_GB2312" w:cs="仿宋_GB2312" w:hint="eastAsia"/>
                <w:color w:val="000000" w:themeColor="text1"/>
                <w:sz w:val="24"/>
                <w:szCs w:val="24"/>
              </w:rPr>
            </w:pPr>
          </w:p>
        </w:tc>
        <w:tc>
          <w:tcPr>
            <w:tcW w:w="1308" w:type="dxa"/>
            <w:vAlign w:val="center"/>
          </w:tcPr>
          <w:p w14:paraId="5B58F19B" w14:textId="77777777" w:rsidR="00296A49" w:rsidRPr="00960976" w:rsidRDefault="00296A49">
            <w:pPr>
              <w:spacing w:beforeLines="50" w:before="157" w:afterLines="50" w:after="157"/>
              <w:rPr>
                <w:rFonts w:ascii="仿宋_GB2312" w:eastAsia="仿宋_GB2312" w:hAnsi="仿宋_GB2312" w:cs="仿宋_GB2312" w:hint="eastAsia"/>
                <w:color w:val="000000" w:themeColor="text1"/>
                <w:sz w:val="24"/>
                <w:szCs w:val="24"/>
              </w:rPr>
            </w:pPr>
          </w:p>
        </w:tc>
        <w:tc>
          <w:tcPr>
            <w:tcW w:w="2125" w:type="dxa"/>
            <w:vAlign w:val="center"/>
          </w:tcPr>
          <w:p w14:paraId="7E39B12E" w14:textId="77777777" w:rsidR="00296A49" w:rsidRPr="00960976" w:rsidRDefault="00296A49">
            <w:pPr>
              <w:spacing w:beforeLines="50" w:before="157" w:afterLines="50" w:after="157"/>
              <w:jc w:val="center"/>
              <w:rPr>
                <w:rFonts w:ascii="仿宋_GB2312" w:eastAsia="仿宋_GB2312" w:hAnsi="仿宋_GB2312" w:cs="仿宋_GB2312" w:hint="eastAsia"/>
                <w:color w:val="000000" w:themeColor="text1"/>
                <w:sz w:val="24"/>
                <w:szCs w:val="24"/>
              </w:rPr>
            </w:pPr>
          </w:p>
        </w:tc>
      </w:tr>
      <w:tr w:rsidR="00296A49" w:rsidRPr="00960976" w14:paraId="40CF81F8" w14:textId="77777777">
        <w:trPr>
          <w:trHeight w:hRule="exact" w:val="850"/>
        </w:trPr>
        <w:tc>
          <w:tcPr>
            <w:tcW w:w="617" w:type="dxa"/>
            <w:vAlign w:val="center"/>
          </w:tcPr>
          <w:p w14:paraId="2543A650" w14:textId="77777777" w:rsidR="00296A49" w:rsidRPr="00960976" w:rsidRDefault="00000000">
            <w:pPr>
              <w:spacing w:beforeLines="50" w:before="157" w:afterLines="50" w:after="157"/>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4</w:t>
            </w:r>
          </w:p>
        </w:tc>
        <w:tc>
          <w:tcPr>
            <w:tcW w:w="733" w:type="dxa"/>
            <w:vAlign w:val="center"/>
          </w:tcPr>
          <w:p w14:paraId="2F501CBC" w14:textId="77777777" w:rsidR="00296A49" w:rsidRPr="00960976" w:rsidRDefault="00296A49">
            <w:pPr>
              <w:spacing w:beforeLines="50" w:before="157" w:afterLines="50" w:after="157"/>
              <w:rPr>
                <w:rFonts w:ascii="仿宋_GB2312" w:eastAsia="仿宋_GB2312" w:hAnsi="仿宋_GB2312" w:cs="仿宋_GB2312" w:hint="eastAsia"/>
                <w:color w:val="000000" w:themeColor="text1"/>
                <w:sz w:val="24"/>
                <w:szCs w:val="24"/>
              </w:rPr>
            </w:pPr>
          </w:p>
        </w:tc>
        <w:tc>
          <w:tcPr>
            <w:tcW w:w="1242" w:type="dxa"/>
            <w:vAlign w:val="center"/>
          </w:tcPr>
          <w:p w14:paraId="2F6B31B0" w14:textId="77777777" w:rsidR="00296A49" w:rsidRPr="00960976" w:rsidRDefault="00296A49">
            <w:pPr>
              <w:spacing w:beforeLines="50" w:before="157" w:afterLines="50" w:after="157"/>
              <w:rPr>
                <w:rFonts w:ascii="仿宋_GB2312" w:eastAsia="仿宋_GB2312" w:hAnsi="仿宋_GB2312" w:cs="仿宋_GB2312" w:hint="eastAsia"/>
                <w:color w:val="000000" w:themeColor="text1"/>
                <w:sz w:val="24"/>
                <w:szCs w:val="24"/>
              </w:rPr>
            </w:pPr>
          </w:p>
        </w:tc>
        <w:tc>
          <w:tcPr>
            <w:tcW w:w="1750" w:type="dxa"/>
            <w:vAlign w:val="center"/>
          </w:tcPr>
          <w:p w14:paraId="3E5DFB2A" w14:textId="77777777" w:rsidR="00296A49" w:rsidRPr="00960976" w:rsidRDefault="00296A49">
            <w:pPr>
              <w:spacing w:beforeLines="50" w:before="157" w:afterLines="50" w:after="157"/>
              <w:rPr>
                <w:rFonts w:ascii="仿宋_GB2312" w:eastAsia="仿宋_GB2312" w:hAnsi="仿宋_GB2312" w:cs="仿宋_GB2312" w:hint="eastAsia"/>
                <w:color w:val="000000" w:themeColor="text1"/>
                <w:sz w:val="24"/>
                <w:szCs w:val="24"/>
              </w:rPr>
            </w:pPr>
          </w:p>
        </w:tc>
        <w:tc>
          <w:tcPr>
            <w:tcW w:w="1400" w:type="dxa"/>
            <w:vAlign w:val="center"/>
          </w:tcPr>
          <w:p w14:paraId="36794603" w14:textId="77777777" w:rsidR="00296A49" w:rsidRPr="00960976" w:rsidRDefault="00296A49">
            <w:pPr>
              <w:spacing w:beforeLines="50" w:before="157" w:afterLines="50" w:after="157"/>
              <w:rPr>
                <w:rFonts w:ascii="仿宋_GB2312" w:eastAsia="仿宋_GB2312" w:hAnsi="仿宋_GB2312" w:cs="仿宋_GB2312" w:hint="eastAsia"/>
                <w:color w:val="000000" w:themeColor="text1"/>
                <w:sz w:val="24"/>
                <w:szCs w:val="24"/>
              </w:rPr>
            </w:pPr>
          </w:p>
        </w:tc>
        <w:tc>
          <w:tcPr>
            <w:tcW w:w="1308" w:type="dxa"/>
            <w:vAlign w:val="center"/>
          </w:tcPr>
          <w:p w14:paraId="657FAD11" w14:textId="77777777" w:rsidR="00296A49" w:rsidRPr="00960976" w:rsidRDefault="00296A49">
            <w:pPr>
              <w:spacing w:beforeLines="50" w:before="157" w:afterLines="50" w:after="157"/>
              <w:rPr>
                <w:rFonts w:ascii="仿宋_GB2312" w:eastAsia="仿宋_GB2312" w:hAnsi="仿宋_GB2312" w:cs="仿宋_GB2312" w:hint="eastAsia"/>
                <w:color w:val="000000" w:themeColor="text1"/>
                <w:sz w:val="24"/>
                <w:szCs w:val="24"/>
              </w:rPr>
            </w:pPr>
          </w:p>
        </w:tc>
        <w:tc>
          <w:tcPr>
            <w:tcW w:w="2125" w:type="dxa"/>
            <w:vAlign w:val="center"/>
          </w:tcPr>
          <w:p w14:paraId="6E1F460E" w14:textId="77777777" w:rsidR="00296A49" w:rsidRPr="00960976" w:rsidRDefault="00296A49">
            <w:pPr>
              <w:spacing w:beforeLines="50" w:before="157" w:afterLines="50" w:after="157"/>
              <w:jc w:val="center"/>
              <w:rPr>
                <w:rFonts w:ascii="仿宋_GB2312" w:eastAsia="仿宋_GB2312" w:hAnsi="仿宋_GB2312" w:cs="仿宋_GB2312" w:hint="eastAsia"/>
                <w:color w:val="000000" w:themeColor="text1"/>
                <w:sz w:val="24"/>
                <w:szCs w:val="24"/>
              </w:rPr>
            </w:pPr>
          </w:p>
        </w:tc>
      </w:tr>
      <w:tr w:rsidR="00296A49" w:rsidRPr="00960976" w14:paraId="18781422" w14:textId="77777777">
        <w:trPr>
          <w:trHeight w:hRule="exact" w:val="850"/>
        </w:trPr>
        <w:tc>
          <w:tcPr>
            <w:tcW w:w="617" w:type="dxa"/>
            <w:vAlign w:val="center"/>
          </w:tcPr>
          <w:p w14:paraId="73B9DCBC" w14:textId="77777777" w:rsidR="00296A49" w:rsidRPr="00960976" w:rsidRDefault="00000000">
            <w:pPr>
              <w:spacing w:beforeLines="50" w:before="157" w:afterLines="50" w:after="157"/>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5</w:t>
            </w:r>
          </w:p>
        </w:tc>
        <w:tc>
          <w:tcPr>
            <w:tcW w:w="733" w:type="dxa"/>
            <w:vAlign w:val="center"/>
          </w:tcPr>
          <w:p w14:paraId="3C5609BD" w14:textId="77777777" w:rsidR="00296A49" w:rsidRPr="00960976" w:rsidRDefault="00296A49">
            <w:pPr>
              <w:spacing w:beforeLines="50" w:before="157" w:afterLines="50" w:after="157"/>
              <w:rPr>
                <w:rFonts w:ascii="仿宋_GB2312" w:eastAsia="仿宋_GB2312" w:hAnsi="仿宋_GB2312" w:cs="仿宋_GB2312" w:hint="eastAsia"/>
                <w:color w:val="000000" w:themeColor="text1"/>
                <w:sz w:val="24"/>
                <w:szCs w:val="24"/>
              </w:rPr>
            </w:pPr>
          </w:p>
        </w:tc>
        <w:tc>
          <w:tcPr>
            <w:tcW w:w="1242" w:type="dxa"/>
            <w:vAlign w:val="center"/>
          </w:tcPr>
          <w:p w14:paraId="4BC071CC" w14:textId="77777777" w:rsidR="00296A49" w:rsidRPr="00960976" w:rsidRDefault="00296A49">
            <w:pPr>
              <w:spacing w:beforeLines="50" w:before="157" w:afterLines="50" w:after="157"/>
              <w:rPr>
                <w:rFonts w:ascii="仿宋_GB2312" w:eastAsia="仿宋_GB2312" w:hAnsi="仿宋_GB2312" w:cs="仿宋_GB2312" w:hint="eastAsia"/>
                <w:color w:val="000000" w:themeColor="text1"/>
                <w:sz w:val="24"/>
                <w:szCs w:val="24"/>
              </w:rPr>
            </w:pPr>
          </w:p>
        </w:tc>
        <w:tc>
          <w:tcPr>
            <w:tcW w:w="1750" w:type="dxa"/>
            <w:vAlign w:val="center"/>
          </w:tcPr>
          <w:p w14:paraId="30DA8CA8" w14:textId="77777777" w:rsidR="00296A49" w:rsidRPr="00960976" w:rsidRDefault="00296A49">
            <w:pPr>
              <w:spacing w:beforeLines="50" w:before="157" w:afterLines="50" w:after="157"/>
              <w:rPr>
                <w:rFonts w:ascii="仿宋_GB2312" w:eastAsia="仿宋_GB2312" w:hAnsi="仿宋_GB2312" w:cs="仿宋_GB2312" w:hint="eastAsia"/>
                <w:color w:val="000000" w:themeColor="text1"/>
                <w:sz w:val="24"/>
                <w:szCs w:val="24"/>
              </w:rPr>
            </w:pPr>
          </w:p>
        </w:tc>
        <w:tc>
          <w:tcPr>
            <w:tcW w:w="1400" w:type="dxa"/>
            <w:vAlign w:val="center"/>
          </w:tcPr>
          <w:p w14:paraId="4B52D1F0" w14:textId="77777777" w:rsidR="00296A49" w:rsidRPr="00960976" w:rsidRDefault="00296A49">
            <w:pPr>
              <w:spacing w:beforeLines="50" w:before="157" w:afterLines="50" w:after="157"/>
              <w:rPr>
                <w:rFonts w:ascii="仿宋_GB2312" w:eastAsia="仿宋_GB2312" w:hAnsi="仿宋_GB2312" w:cs="仿宋_GB2312" w:hint="eastAsia"/>
                <w:color w:val="000000" w:themeColor="text1"/>
                <w:sz w:val="24"/>
                <w:szCs w:val="24"/>
              </w:rPr>
            </w:pPr>
          </w:p>
        </w:tc>
        <w:tc>
          <w:tcPr>
            <w:tcW w:w="1308" w:type="dxa"/>
            <w:vAlign w:val="center"/>
          </w:tcPr>
          <w:p w14:paraId="434CB3E9" w14:textId="77777777" w:rsidR="00296A49" w:rsidRPr="00960976" w:rsidRDefault="00296A49">
            <w:pPr>
              <w:spacing w:beforeLines="50" w:before="157" w:afterLines="50" w:after="157"/>
              <w:rPr>
                <w:rFonts w:ascii="仿宋_GB2312" w:eastAsia="仿宋_GB2312" w:hAnsi="仿宋_GB2312" w:cs="仿宋_GB2312" w:hint="eastAsia"/>
                <w:color w:val="000000" w:themeColor="text1"/>
                <w:sz w:val="24"/>
                <w:szCs w:val="24"/>
              </w:rPr>
            </w:pPr>
          </w:p>
        </w:tc>
        <w:tc>
          <w:tcPr>
            <w:tcW w:w="2125" w:type="dxa"/>
            <w:vAlign w:val="center"/>
          </w:tcPr>
          <w:p w14:paraId="709ED5AC" w14:textId="77777777" w:rsidR="00296A49" w:rsidRPr="00960976" w:rsidRDefault="00296A49">
            <w:pPr>
              <w:spacing w:beforeLines="50" w:before="157" w:afterLines="50" w:after="157"/>
              <w:jc w:val="center"/>
              <w:rPr>
                <w:rFonts w:ascii="仿宋_GB2312" w:eastAsia="仿宋_GB2312" w:hAnsi="仿宋_GB2312" w:cs="仿宋_GB2312" w:hint="eastAsia"/>
                <w:color w:val="000000" w:themeColor="text1"/>
                <w:sz w:val="24"/>
                <w:szCs w:val="24"/>
              </w:rPr>
            </w:pPr>
          </w:p>
        </w:tc>
      </w:tr>
      <w:tr w:rsidR="00296A49" w:rsidRPr="00960976" w14:paraId="0EB14ABA" w14:textId="77777777">
        <w:trPr>
          <w:trHeight w:val="2117"/>
        </w:trPr>
        <w:tc>
          <w:tcPr>
            <w:tcW w:w="617" w:type="dxa"/>
            <w:vAlign w:val="center"/>
          </w:tcPr>
          <w:p w14:paraId="51A91E83" w14:textId="77777777" w:rsidR="00296A49" w:rsidRPr="00960976" w:rsidRDefault="00000000">
            <w:pPr>
              <w:spacing w:beforeLines="50" w:before="157" w:afterLines="50" w:after="157"/>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kern w:val="0"/>
                <w:sz w:val="24"/>
                <w:szCs w:val="24"/>
              </w:rPr>
              <w:t>不限条目</w:t>
            </w:r>
          </w:p>
        </w:tc>
        <w:tc>
          <w:tcPr>
            <w:tcW w:w="733" w:type="dxa"/>
            <w:vAlign w:val="center"/>
          </w:tcPr>
          <w:p w14:paraId="60047057" w14:textId="77777777" w:rsidR="00296A49" w:rsidRPr="00960976" w:rsidRDefault="00296A49">
            <w:pPr>
              <w:widowControl/>
              <w:jc w:val="center"/>
              <w:rPr>
                <w:rFonts w:ascii="仿宋_GB2312" w:eastAsia="仿宋_GB2312" w:hAnsi="仿宋_GB2312" w:cs="仿宋_GB2312" w:hint="eastAsia"/>
                <w:color w:val="000000" w:themeColor="text1"/>
                <w:sz w:val="24"/>
                <w:szCs w:val="24"/>
              </w:rPr>
            </w:pPr>
          </w:p>
        </w:tc>
        <w:tc>
          <w:tcPr>
            <w:tcW w:w="1242" w:type="dxa"/>
            <w:vAlign w:val="center"/>
          </w:tcPr>
          <w:p w14:paraId="255690E6" w14:textId="77777777" w:rsidR="00296A49" w:rsidRPr="00960976" w:rsidRDefault="00296A49">
            <w:pPr>
              <w:spacing w:beforeLines="50" w:before="157" w:afterLines="50" w:after="157"/>
              <w:rPr>
                <w:rFonts w:ascii="仿宋_GB2312" w:eastAsia="仿宋_GB2312" w:hAnsi="仿宋_GB2312" w:cs="仿宋_GB2312" w:hint="eastAsia"/>
                <w:color w:val="000000" w:themeColor="text1"/>
                <w:sz w:val="24"/>
                <w:szCs w:val="24"/>
              </w:rPr>
            </w:pPr>
          </w:p>
        </w:tc>
        <w:tc>
          <w:tcPr>
            <w:tcW w:w="1750" w:type="dxa"/>
            <w:vAlign w:val="center"/>
          </w:tcPr>
          <w:p w14:paraId="0501927D" w14:textId="77777777" w:rsidR="00296A49" w:rsidRPr="00960976" w:rsidRDefault="00296A49">
            <w:pPr>
              <w:spacing w:beforeLines="50" w:before="157" w:afterLines="50" w:after="157"/>
              <w:rPr>
                <w:rFonts w:ascii="仿宋_GB2312" w:eastAsia="仿宋_GB2312" w:hAnsi="仿宋_GB2312" w:cs="仿宋_GB2312" w:hint="eastAsia"/>
                <w:color w:val="000000" w:themeColor="text1"/>
                <w:sz w:val="24"/>
                <w:szCs w:val="24"/>
              </w:rPr>
            </w:pPr>
          </w:p>
        </w:tc>
        <w:tc>
          <w:tcPr>
            <w:tcW w:w="1400" w:type="dxa"/>
            <w:vAlign w:val="center"/>
          </w:tcPr>
          <w:p w14:paraId="285D6B1A" w14:textId="77777777" w:rsidR="00296A49" w:rsidRPr="00960976" w:rsidRDefault="00296A49">
            <w:pPr>
              <w:spacing w:beforeLines="50" w:before="157" w:afterLines="50" w:after="157"/>
              <w:rPr>
                <w:rFonts w:ascii="仿宋_GB2312" w:eastAsia="仿宋_GB2312" w:hAnsi="仿宋_GB2312" w:cs="仿宋_GB2312" w:hint="eastAsia"/>
                <w:color w:val="000000" w:themeColor="text1"/>
                <w:sz w:val="24"/>
                <w:szCs w:val="24"/>
              </w:rPr>
            </w:pPr>
          </w:p>
        </w:tc>
        <w:tc>
          <w:tcPr>
            <w:tcW w:w="1308" w:type="dxa"/>
            <w:vAlign w:val="center"/>
          </w:tcPr>
          <w:p w14:paraId="22E285EF" w14:textId="77777777" w:rsidR="00296A49" w:rsidRPr="00960976" w:rsidRDefault="00296A49">
            <w:pPr>
              <w:spacing w:beforeLines="50" w:before="157" w:afterLines="50" w:after="157"/>
              <w:rPr>
                <w:rFonts w:ascii="仿宋_GB2312" w:eastAsia="仿宋_GB2312" w:hAnsi="仿宋_GB2312" w:cs="仿宋_GB2312" w:hint="eastAsia"/>
                <w:color w:val="000000" w:themeColor="text1"/>
                <w:sz w:val="24"/>
                <w:szCs w:val="24"/>
              </w:rPr>
            </w:pPr>
          </w:p>
        </w:tc>
        <w:tc>
          <w:tcPr>
            <w:tcW w:w="2125" w:type="dxa"/>
            <w:vAlign w:val="center"/>
          </w:tcPr>
          <w:p w14:paraId="6738F238" w14:textId="77777777" w:rsidR="00296A49" w:rsidRPr="00960976" w:rsidRDefault="00296A49">
            <w:pPr>
              <w:spacing w:beforeLines="50" w:before="157" w:afterLines="50" w:after="157"/>
              <w:jc w:val="center"/>
              <w:rPr>
                <w:rFonts w:ascii="仿宋_GB2312" w:eastAsia="仿宋_GB2312" w:hAnsi="仿宋_GB2312" w:cs="仿宋_GB2312" w:hint="eastAsia"/>
                <w:color w:val="000000" w:themeColor="text1"/>
                <w:sz w:val="24"/>
                <w:szCs w:val="24"/>
              </w:rPr>
            </w:pPr>
          </w:p>
        </w:tc>
      </w:tr>
    </w:tbl>
    <w:p w14:paraId="428C8921" w14:textId="77777777" w:rsidR="00296A49" w:rsidRPr="00960976" w:rsidRDefault="00000000">
      <w:pPr>
        <w:spacing w:beforeLines="50" w:before="157" w:line="360" w:lineRule="auto"/>
        <w:ind w:firstLineChars="200" w:firstLine="480"/>
        <w:rPr>
          <w:rFonts w:ascii="仿宋_GB2312" w:eastAsia="仿宋_GB2312" w:hAnsi="仿宋_GB2312" w:cs="仿宋_GB2312" w:hint="eastAsia"/>
          <w:color w:val="000000" w:themeColor="text1"/>
          <w:sz w:val="24"/>
        </w:rPr>
      </w:pPr>
      <w:r w:rsidRPr="00960976">
        <w:rPr>
          <w:rFonts w:ascii="仿宋_GB2312" w:eastAsia="仿宋_GB2312" w:hAnsi="仿宋_GB2312" w:cs="仿宋_GB2312" w:hint="eastAsia"/>
          <w:b/>
          <w:bCs/>
          <w:color w:val="000000" w:themeColor="text1"/>
          <w:sz w:val="24"/>
        </w:rPr>
        <w:t>承诺：</w:t>
      </w:r>
      <w:r w:rsidRPr="00960976">
        <w:rPr>
          <w:rFonts w:ascii="仿宋_GB2312" w:eastAsia="仿宋_GB2312" w:hAnsi="仿宋_GB2312" w:cs="仿宋_GB2312" w:hint="eastAsia"/>
          <w:color w:val="000000" w:themeColor="text1"/>
          <w:sz w:val="24"/>
        </w:rPr>
        <w:t>本人作为项目第一完成人，对本项目完成人合作关系及上述内容的真实性负责，特此声明。</w:t>
      </w:r>
    </w:p>
    <w:p w14:paraId="24757C60" w14:textId="77777777" w:rsidR="00296A49" w:rsidRPr="00960976" w:rsidRDefault="00296A49">
      <w:pPr>
        <w:ind w:firstLineChars="1900" w:firstLine="4560"/>
        <w:rPr>
          <w:rFonts w:hint="eastAsia"/>
          <w:b/>
          <w:bCs/>
          <w:color w:val="000000" w:themeColor="text1"/>
          <w:sz w:val="24"/>
          <w:szCs w:val="28"/>
        </w:rPr>
      </w:pPr>
    </w:p>
    <w:p w14:paraId="4A3129FE" w14:textId="77777777" w:rsidR="00296A49" w:rsidRPr="00960976" w:rsidRDefault="00296A49">
      <w:pPr>
        <w:ind w:firstLineChars="1900" w:firstLine="4560"/>
        <w:rPr>
          <w:rFonts w:hint="eastAsia"/>
          <w:b/>
          <w:bCs/>
          <w:color w:val="000000" w:themeColor="text1"/>
          <w:sz w:val="24"/>
          <w:szCs w:val="28"/>
        </w:rPr>
      </w:pPr>
    </w:p>
    <w:p w14:paraId="5B24DB2D" w14:textId="77777777" w:rsidR="00296A49" w:rsidRPr="00960976" w:rsidRDefault="00296A49">
      <w:pPr>
        <w:ind w:firstLineChars="1900" w:firstLine="4560"/>
        <w:rPr>
          <w:rFonts w:hint="eastAsia"/>
          <w:b/>
          <w:bCs/>
          <w:color w:val="000000" w:themeColor="text1"/>
          <w:sz w:val="24"/>
          <w:szCs w:val="28"/>
        </w:rPr>
      </w:pPr>
    </w:p>
    <w:p w14:paraId="2FF92863" w14:textId="77777777" w:rsidR="00296A49" w:rsidRPr="00960976" w:rsidRDefault="00296A49">
      <w:pPr>
        <w:ind w:firstLineChars="1900" w:firstLine="4560"/>
        <w:rPr>
          <w:rFonts w:hint="eastAsia"/>
          <w:b/>
          <w:bCs/>
          <w:color w:val="000000" w:themeColor="text1"/>
          <w:sz w:val="24"/>
          <w:szCs w:val="28"/>
        </w:rPr>
      </w:pPr>
    </w:p>
    <w:p w14:paraId="048F2C0B" w14:textId="77777777" w:rsidR="00296A49" w:rsidRPr="00960976" w:rsidRDefault="00296A49">
      <w:pPr>
        <w:ind w:firstLineChars="1900" w:firstLine="4560"/>
        <w:rPr>
          <w:rFonts w:hint="eastAsia"/>
          <w:b/>
          <w:bCs/>
          <w:color w:val="000000" w:themeColor="text1"/>
          <w:sz w:val="24"/>
          <w:szCs w:val="28"/>
        </w:rPr>
      </w:pPr>
    </w:p>
    <w:p w14:paraId="03995FD1" w14:textId="77777777" w:rsidR="00296A49" w:rsidRPr="00960976" w:rsidRDefault="00000000">
      <w:pPr>
        <w:ind w:firstLineChars="1900" w:firstLine="4560"/>
        <w:rPr>
          <w:rFonts w:hint="eastAsia"/>
          <w:b/>
          <w:bCs/>
          <w:color w:val="000000" w:themeColor="text1"/>
          <w:sz w:val="24"/>
          <w:szCs w:val="28"/>
        </w:rPr>
      </w:pPr>
      <w:r w:rsidRPr="00960976">
        <w:rPr>
          <w:b/>
          <w:bCs/>
          <w:color w:val="000000" w:themeColor="text1"/>
          <w:sz w:val="24"/>
          <w:szCs w:val="28"/>
        </w:rPr>
        <w:lastRenderedPageBreak/>
        <w:t>第一完成人签名：</w:t>
      </w:r>
    </w:p>
    <w:p w14:paraId="2DFD82C9" w14:textId="77777777" w:rsidR="00296A49" w:rsidRPr="00960976" w:rsidRDefault="00000000">
      <w:pPr>
        <w:pStyle w:val="a3"/>
        <w:spacing w:line="390" w:lineRule="exact"/>
        <w:ind w:firstLineChars="0" w:firstLine="0"/>
        <w:rPr>
          <w:rFonts w:eastAsia="仿宋_GB2312" w:hAnsi="仿宋_GB2312" w:cs="仿宋_GB2312" w:hint="eastAsia"/>
          <w:color w:val="000000" w:themeColor="text1"/>
          <w:sz w:val="28"/>
          <w:szCs w:val="28"/>
        </w:rPr>
      </w:pPr>
      <w:r w:rsidRPr="00960976">
        <w:rPr>
          <w:rFonts w:eastAsia="仿宋_GB2312" w:hAnsi="仿宋_GB2312" w:cs="仿宋_GB2312" w:hint="eastAsia"/>
          <w:color w:val="000000" w:themeColor="text1"/>
          <w:sz w:val="28"/>
          <w:szCs w:val="28"/>
        </w:rPr>
        <w:t>附件2：</w:t>
      </w:r>
    </w:p>
    <w:p w14:paraId="718F12C9" w14:textId="77777777" w:rsidR="00296A49" w:rsidRPr="00960976" w:rsidRDefault="00000000">
      <w:pPr>
        <w:spacing w:beforeLines="50" w:before="157" w:line="276" w:lineRule="auto"/>
        <w:jc w:val="center"/>
        <w:rPr>
          <w:rFonts w:ascii="方正小标宋简体" w:eastAsia="方正小标宋简体" w:hAnsi="方正小标宋简体" w:cs="方正小标宋简体" w:hint="eastAsia"/>
          <w:color w:val="000000" w:themeColor="text1"/>
          <w:sz w:val="36"/>
          <w:szCs w:val="36"/>
        </w:rPr>
      </w:pPr>
      <w:r w:rsidRPr="00960976">
        <w:rPr>
          <w:rFonts w:ascii="方正小标宋简体" w:eastAsia="方正小标宋简体" w:hAnsi="方正小标宋简体" w:cs="方正小标宋简体" w:hint="eastAsia"/>
          <w:color w:val="000000" w:themeColor="text1"/>
          <w:sz w:val="36"/>
          <w:szCs w:val="36"/>
        </w:rPr>
        <w:t>《陕西省土木建筑科学技术进步奖推荐书》填写说明</w:t>
      </w:r>
    </w:p>
    <w:p w14:paraId="18D0AAF3" w14:textId="77777777" w:rsidR="00296A49" w:rsidRPr="00960976" w:rsidRDefault="00296A49">
      <w:pPr>
        <w:spacing w:line="276" w:lineRule="auto"/>
        <w:rPr>
          <w:rFonts w:hint="eastAsia"/>
          <w:color w:val="000000" w:themeColor="text1"/>
          <w:sz w:val="24"/>
          <w:szCs w:val="28"/>
        </w:rPr>
      </w:pPr>
    </w:p>
    <w:p w14:paraId="183ADE8F" w14:textId="77777777" w:rsidR="00296A49" w:rsidRPr="00960976" w:rsidRDefault="00000000">
      <w:pPr>
        <w:spacing w:line="520" w:lineRule="exact"/>
        <w:ind w:firstLineChars="200" w:firstLine="560"/>
        <w:rPr>
          <w:rFonts w:ascii="仿宋" w:eastAsia="仿宋" w:hAnsi="仿宋" w:cs="黑体" w:hint="eastAsia"/>
          <w:color w:val="000000" w:themeColor="text1"/>
          <w:sz w:val="28"/>
          <w:szCs w:val="28"/>
        </w:rPr>
      </w:pPr>
      <w:r w:rsidRPr="00960976">
        <w:rPr>
          <w:rFonts w:ascii="仿宋" w:eastAsia="仿宋" w:hAnsi="仿宋" w:cs="黑体" w:hint="eastAsia"/>
          <w:color w:val="000000" w:themeColor="text1"/>
          <w:sz w:val="28"/>
          <w:szCs w:val="28"/>
        </w:rPr>
        <w:t>一、项目基本情况</w:t>
      </w:r>
    </w:p>
    <w:p w14:paraId="2578C2DB"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1.项目名称：不超过30字。应紧紧围绕项目核心创新内容，简明、准确地反映出创新技术内容和特征，项目名称中一般不使用XX研究的表述，不得出现企业名称和具体商品品牌等字样。</w:t>
      </w:r>
    </w:p>
    <w:p w14:paraId="24D81A29"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2.成果登记号：推荐项目必须进行科技成果登记，取得成果登记号，以项目部分内容进行登记的，填写以项目核心内容进行登记所取得的编号，附件中应提供《科技成果登记表》。</w:t>
      </w:r>
    </w:p>
    <w:p w14:paraId="11705F21"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3.任务来源：按实际情况勾选，可多选。</w:t>
      </w:r>
    </w:p>
    <w:p w14:paraId="1EFE2C5D"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4.计划（基金）名称和编号：不超过300字。应已结题，根据与本项目的紧密程度顺序填写。</w:t>
      </w:r>
    </w:p>
    <w:p w14:paraId="17F8A82E"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5.已呈交的科技报告编号：填写在国家或者陕西省科技计划项目申报中心呈交的科技报告编号。</w:t>
      </w:r>
    </w:p>
    <w:p w14:paraId="3958AF9F"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6.授权发明专利（项）：填写直接支持本项目科技创新内容成立的已授权发明专利数目，列入计数的发明专利应为本项目独有。</w:t>
      </w:r>
    </w:p>
    <w:p w14:paraId="1A564879"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7.授权的其他知识产权（项）：填写直接支持本项目科技创新内容成立的除发明专利外的其他授权知识产权数目，列入计数的知识产权应为本项目独有。</w:t>
      </w:r>
    </w:p>
    <w:p w14:paraId="7B26F809"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8.项目起止时间：起始时间填写立项、任务下达、合同签署等标志项目开始研发的时间；完成时间填写项目整体技术首次应用的时间，无法精确到“日”的，统一填写“1日”。</w:t>
      </w:r>
    </w:p>
    <w:p w14:paraId="2106664F" w14:textId="77777777" w:rsidR="00296A49" w:rsidRPr="00960976" w:rsidRDefault="00000000">
      <w:pPr>
        <w:spacing w:line="520" w:lineRule="exact"/>
        <w:ind w:firstLine="600"/>
        <w:rPr>
          <w:rFonts w:ascii="仿宋" w:eastAsia="仿宋" w:hAnsi="仿宋" w:cs="仿宋_GB2312" w:hint="eastAsia"/>
          <w:bCs/>
          <w:strike/>
          <w:color w:val="000000" w:themeColor="text1"/>
          <w:sz w:val="28"/>
          <w:szCs w:val="28"/>
        </w:rPr>
      </w:pPr>
      <w:r w:rsidRPr="00960976">
        <w:rPr>
          <w:rFonts w:ascii="仿宋" w:eastAsia="仿宋" w:hAnsi="仿宋" w:cs="仿宋_GB2312" w:hint="eastAsia"/>
          <w:color w:val="000000" w:themeColor="text1"/>
          <w:sz w:val="28"/>
          <w:szCs w:val="28"/>
        </w:rPr>
        <w:t>9.完成单位及完成人规定</w:t>
      </w:r>
    </w:p>
    <w:p w14:paraId="0D8FB40D"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lastRenderedPageBreak/>
        <w:t>一等奖：主要完成人不超过15人，主要完成单位不超过10个；</w:t>
      </w:r>
    </w:p>
    <w:p w14:paraId="5CFB17E9"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二等奖：主要完成人不超过10人，主要完成单位不超过7个；</w:t>
      </w:r>
    </w:p>
    <w:p w14:paraId="27D12089"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三等奖：主要完成人不超过7人，主要完成单位不超过5个。</w:t>
      </w:r>
    </w:p>
    <w:p w14:paraId="1CD9E7E9" w14:textId="77777777" w:rsidR="00296A49" w:rsidRPr="00960976" w:rsidRDefault="00000000">
      <w:pPr>
        <w:spacing w:line="520" w:lineRule="exact"/>
        <w:ind w:firstLineChars="200" w:firstLine="560"/>
        <w:rPr>
          <w:rFonts w:ascii="仿宋" w:eastAsia="仿宋" w:hAnsi="仿宋" w:cs="黑体" w:hint="eastAsia"/>
          <w:color w:val="000000" w:themeColor="text1"/>
          <w:sz w:val="28"/>
          <w:szCs w:val="28"/>
        </w:rPr>
      </w:pPr>
      <w:r w:rsidRPr="00960976">
        <w:rPr>
          <w:rFonts w:ascii="仿宋" w:eastAsia="仿宋" w:hAnsi="仿宋" w:cs="黑体" w:hint="eastAsia"/>
          <w:color w:val="000000" w:themeColor="text1"/>
          <w:sz w:val="28"/>
          <w:szCs w:val="28"/>
        </w:rPr>
        <w:t>二、项目简介</w:t>
      </w:r>
    </w:p>
    <w:p w14:paraId="6EA29BB3"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应包含项目主要技术内容、授权专利情况、技术经济指标、应用推广及效益情况等。</w:t>
      </w:r>
    </w:p>
    <w:p w14:paraId="6F3C1BDC" w14:textId="77777777" w:rsidR="00296A49" w:rsidRPr="00960976" w:rsidRDefault="00000000">
      <w:pPr>
        <w:spacing w:line="520" w:lineRule="exact"/>
        <w:ind w:firstLineChars="200" w:firstLine="560"/>
        <w:rPr>
          <w:rFonts w:ascii="仿宋" w:eastAsia="仿宋" w:hAnsi="仿宋" w:cs="黑体" w:hint="eastAsia"/>
          <w:color w:val="000000" w:themeColor="text1"/>
          <w:sz w:val="28"/>
          <w:szCs w:val="28"/>
        </w:rPr>
      </w:pPr>
      <w:r w:rsidRPr="00960976">
        <w:rPr>
          <w:rFonts w:ascii="仿宋" w:eastAsia="仿宋" w:hAnsi="仿宋" w:cs="黑体" w:hint="eastAsia"/>
          <w:color w:val="000000" w:themeColor="text1"/>
          <w:sz w:val="28"/>
          <w:szCs w:val="28"/>
        </w:rPr>
        <w:t>三、项目详细内容</w:t>
      </w:r>
    </w:p>
    <w:p w14:paraId="7005AE3F"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 xml:space="preserve">1.主要科技创新：应围绕创新性、应用效益和经济社会价值等，客观、真实、准确地阐述项目的立项背景和具有创造性的关键、核心技术内容，对比当前国内外同类技术的主要参数，并列明主要知识产权和标准规范等。此部分不得涉及评价内容； </w:t>
      </w:r>
    </w:p>
    <w:p w14:paraId="24FA934F"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2.科技局限性：简明、准确地阐述本项目在现阶段还存在的科技局限性及今后的主要研究方向。</w:t>
      </w:r>
    </w:p>
    <w:p w14:paraId="3BF2113F"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3.保密要点：涉密项目必须填写保密要点，并在附件中提供定密依据。根据《中华人民共和国保守国家秘密法》规定的定密权限、授权范围，由相关的保密行政管理部门进行审核，出具审核意见。审核部门应写明定密依据并在部门盖章处加盖公章。</w:t>
      </w:r>
    </w:p>
    <w:p w14:paraId="508C65AB" w14:textId="77777777" w:rsidR="00296A49" w:rsidRPr="00960976" w:rsidRDefault="00000000">
      <w:pPr>
        <w:spacing w:line="520" w:lineRule="exact"/>
        <w:ind w:firstLineChars="200" w:firstLine="560"/>
        <w:rPr>
          <w:rFonts w:ascii="仿宋" w:eastAsia="仿宋" w:hAnsi="仿宋" w:cs="黑体" w:hint="eastAsia"/>
          <w:color w:val="000000" w:themeColor="text1"/>
          <w:sz w:val="28"/>
          <w:szCs w:val="28"/>
        </w:rPr>
      </w:pPr>
      <w:r w:rsidRPr="00960976">
        <w:rPr>
          <w:rFonts w:ascii="仿宋" w:eastAsia="仿宋" w:hAnsi="仿宋" w:cs="黑体" w:hint="eastAsia"/>
          <w:color w:val="000000" w:themeColor="text1"/>
          <w:sz w:val="28"/>
          <w:szCs w:val="28"/>
        </w:rPr>
        <w:t>四、客观评价</w:t>
      </w:r>
    </w:p>
    <w:p w14:paraId="35252B69"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围绕创新性、应用效益和经济社会价值进行客观、真实、准确评价。申报项目应具备陕西省土木建筑学会出具的科技成果评价意见。</w:t>
      </w:r>
    </w:p>
    <w:p w14:paraId="6DFF3043" w14:textId="77777777" w:rsidR="00296A49" w:rsidRPr="00960976" w:rsidRDefault="00000000">
      <w:pPr>
        <w:spacing w:line="520" w:lineRule="exact"/>
        <w:ind w:firstLineChars="200" w:firstLine="560"/>
        <w:rPr>
          <w:rFonts w:ascii="仿宋" w:eastAsia="仿宋" w:hAnsi="仿宋" w:cs="黑体" w:hint="eastAsia"/>
          <w:color w:val="000000" w:themeColor="text1"/>
          <w:sz w:val="28"/>
          <w:szCs w:val="28"/>
        </w:rPr>
      </w:pPr>
      <w:r w:rsidRPr="00960976">
        <w:rPr>
          <w:rFonts w:ascii="仿宋" w:eastAsia="仿宋" w:hAnsi="仿宋" w:cs="黑体" w:hint="eastAsia"/>
          <w:color w:val="000000" w:themeColor="text1"/>
          <w:sz w:val="28"/>
          <w:szCs w:val="28"/>
        </w:rPr>
        <w:t>五、应用情况和效益</w:t>
      </w:r>
    </w:p>
    <w:p w14:paraId="71EB615D"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1.应用情况：应就本项目技术应用的对象（如应用的单位、产品、工艺、工程、服务等）及规模情况进行概述，主要应用单位（包含是应用单位的完成单位）情况按下表格式说明。</w:t>
      </w:r>
      <w:r w:rsidRPr="00960976">
        <w:rPr>
          <w:rFonts w:ascii="仿宋" w:eastAsia="仿宋" w:hAnsi="仿宋" w:cs="仿宋_GB2312" w:hint="eastAsia"/>
          <w:color w:val="000000" w:themeColor="text1"/>
          <w:sz w:val="28"/>
          <w:szCs w:val="28"/>
        </w:rPr>
        <w:br w:type="page"/>
      </w:r>
    </w:p>
    <w:p w14:paraId="6E0323B2" w14:textId="77777777" w:rsidR="00296A49" w:rsidRPr="00960976" w:rsidRDefault="00000000">
      <w:pPr>
        <w:spacing w:line="520" w:lineRule="exact"/>
        <w:jc w:val="center"/>
        <w:rPr>
          <w:rFonts w:ascii="黑体" w:eastAsia="黑体" w:hAnsi="黑体" w:cs="黑体" w:hint="eastAsia"/>
          <w:color w:val="000000" w:themeColor="text1"/>
          <w:sz w:val="28"/>
          <w:szCs w:val="28"/>
        </w:rPr>
      </w:pPr>
      <w:r w:rsidRPr="00960976">
        <w:rPr>
          <w:rFonts w:ascii="黑体" w:eastAsia="黑体" w:hAnsi="黑体" w:cs="黑体" w:hint="eastAsia"/>
          <w:color w:val="000000" w:themeColor="text1"/>
          <w:sz w:val="28"/>
          <w:szCs w:val="28"/>
        </w:rPr>
        <w:lastRenderedPageBreak/>
        <w:t>主要应用单位情况表</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24"/>
        <w:gridCol w:w="1152"/>
        <w:gridCol w:w="1384"/>
        <w:gridCol w:w="1999"/>
        <w:gridCol w:w="1845"/>
        <w:gridCol w:w="1967"/>
      </w:tblGrid>
      <w:tr w:rsidR="00296A49" w:rsidRPr="00960976" w14:paraId="467831C1" w14:textId="77777777">
        <w:trPr>
          <w:trHeight w:hRule="exact" w:val="737"/>
          <w:jc w:val="center"/>
        </w:trPr>
        <w:tc>
          <w:tcPr>
            <w:tcW w:w="667" w:type="dxa"/>
            <w:vAlign w:val="center"/>
          </w:tcPr>
          <w:p w14:paraId="097D47B2" w14:textId="77777777" w:rsidR="00296A49" w:rsidRPr="00960976" w:rsidRDefault="00000000">
            <w:pPr>
              <w:spacing w:line="46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序号</w:t>
            </w:r>
          </w:p>
        </w:tc>
        <w:tc>
          <w:tcPr>
            <w:tcW w:w="1062" w:type="dxa"/>
            <w:vAlign w:val="center"/>
          </w:tcPr>
          <w:p w14:paraId="26343E06" w14:textId="77777777" w:rsidR="00296A49" w:rsidRPr="00960976" w:rsidRDefault="00000000">
            <w:pPr>
              <w:spacing w:line="46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单位名称</w:t>
            </w:r>
          </w:p>
        </w:tc>
        <w:tc>
          <w:tcPr>
            <w:tcW w:w="1276" w:type="dxa"/>
            <w:vAlign w:val="center"/>
          </w:tcPr>
          <w:p w14:paraId="3D3C3529" w14:textId="77777777" w:rsidR="00296A49" w:rsidRPr="00960976" w:rsidRDefault="00000000">
            <w:pPr>
              <w:spacing w:line="46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应用的技术</w:t>
            </w:r>
          </w:p>
        </w:tc>
        <w:tc>
          <w:tcPr>
            <w:tcW w:w="1843" w:type="dxa"/>
            <w:vAlign w:val="center"/>
          </w:tcPr>
          <w:p w14:paraId="49D03C96" w14:textId="77777777" w:rsidR="00296A49" w:rsidRPr="00960976" w:rsidRDefault="00000000">
            <w:pPr>
              <w:spacing w:line="46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应用对象及规模</w:t>
            </w:r>
          </w:p>
        </w:tc>
        <w:tc>
          <w:tcPr>
            <w:tcW w:w="1701" w:type="dxa"/>
            <w:vAlign w:val="center"/>
          </w:tcPr>
          <w:p w14:paraId="54B12666" w14:textId="77777777" w:rsidR="00296A49" w:rsidRPr="00960976" w:rsidRDefault="00000000">
            <w:pPr>
              <w:spacing w:line="46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应用起止时间</w:t>
            </w:r>
          </w:p>
        </w:tc>
        <w:tc>
          <w:tcPr>
            <w:tcW w:w="1813" w:type="dxa"/>
            <w:vAlign w:val="center"/>
          </w:tcPr>
          <w:p w14:paraId="2B1B0414" w14:textId="77777777" w:rsidR="00296A49" w:rsidRPr="00960976" w:rsidRDefault="00000000">
            <w:pPr>
              <w:spacing w:line="46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单位联系人/电话</w:t>
            </w:r>
          </w:p>
        </w:tc>
      </w:tr>
      <w:tr w:rsidR="00296A49" w:rsidRPr="00960976" w14:paraId="1CC048B1" w14:textId="77777777">
        <w:trPr>
          <w:trHeight w:hRule="exact" w:val="737"/>
          <w:jc w:val="center"/>
        </w:trPr>
        <w:tc>
          <w:tcPr>
            <w:tcW w:w="667" w:type="dxa"/>
            <w:vAlign w:val="center"/>
          </w:tcPr>
          <w:p w14:paraId="0C19A5B0" w14:textId="77777777" w:rsidR="00296A49" w:rsidRPr="00960976" w:rsidRDefault="00296A49">
            <w:pPr>
              <w:spacing w:line="276" w:lineRule="auto"/>
              <w:jc w:val="center"/>
              <w:rPr>
                <w:rFonts w:ascii="仿宋_GB2312" w:eastAsia="仿宋_GB2312" w:hAnsi="仿宋_GB2312" w:cs="仿宋_GB2312" w:hint="eastAsia"/>
                <w:color w:val="000000" w:themeColor="text1"/>
                <w:sz w:val="28"/>
                <w:szCs w:val="28"/>
              </w:rPr>
            </w:pPr>
          </w:p>
        </w:tc>
        <w:tc>
          <w:tcPr>
            <w:tcW w:w="1062" w:type="dxa"/>
            <w:vAlign w:val="center"/>
          </w:tcPr>
          <w:p w14:paraId="4EF60BFB" w14:textId="77777777" w:rsidR="00296A49" w:rsidRPr="00960976" w:rsidRDefault="00296A49">
            <w:pPr>
              <w:spacing w:line="276" w:lineRule="auto"/>
              <w:jc w:val="center"/>
              <w:rPr>
                <w:rFonts w:ascii="仿宋_GB2312" w:eastAsia="仿宋_GB2312" w:hAnsi="仿宋_GB2312" w:cs="仿宋_GB2312" w:hint="eastAsia"/>
                <w:color w:val="000000" w:themeColor="text1"/>
                <w:sz w:val="28"/>
                <w:szCs w:val="28"/>
              </w:rPr>
            </w:pPr>
          </w:p>
        </w:tc>
        <w:tc>
          <w:tcPr>
            <w:tcW w:w="1276" w:type="dxa"/>
            <w:vAlign w:val="center"/>
          </w:tcPr>
          <w:p w14:paraId="50367B1E" w14:textId="77777777" w:rsidR="00296A49" w:rsidRPr="00960976" w:rsidRDefault="00296A49">
            <w:pPr>
              <w:spacing w:line="276" w:lineRule="auto"/>
              <w:jc w:val="center"/>
              <w:rPr>
                <w:rFonts w:ascii="仿宋_GB2312" w:eastAsia="仿宋_GB2312" w:hAnsi="仿宋_GB2312" w:cs="仿宋_GB2312" w:hint="eastAsia"/>
                <w:color w:val="000000" w:themeColor="text1"/>
                <w:sz w:val="28"/>
                <w:szCs w:val="28"/>
              </w:rPr>
            </w:pPr>
          </w:p>
        </w:tc>
        <w:tc>
          <w:tcPr>
            <w:tcW w:w="1843" w:type="dxa"/>
            <w:vAlign w:val="center"/>
          </w:tcPr>
          <w:p w14:paraId="551E0D0E" w14:textId="77777777" w:rsidR="00296A49" w:rsidRPr="00960976" w:rsidRDefault="00296A49">
            <w:pPr>
              <w:spacing w:line="276" w:lineRule="auto"/>
              <w:jc w:val="center"/>
              <w:rPr>
                <w:rFonts w:ascii="仿宋_GB2312" w:eastAsia="仿宋_GB2312" w:hAnsi="仿宋_GB2312" w:cs="仿宋_GB2312" w:hint="eastAsia"/>
                <w:color w:val="000000" w:themeColor="text1"/>
                <w:sz w:val="28"/>
                <w:szCs w:val="28"/>
              </w:rPr>
            </w:pPr>
          </w:p>
        </w:tc>
        <w:tc>
          <w:tcPr>
            <w:tcW w:w="1701" w:type="dxa"/>
            <w:vAlign w:val="center"/>
          </w:tcPr>
          <w:p w14:paraId="7CE7C625" w14:textId="77777777" w:rsidR="00296A49" w:rsidRPr="00960976" w:rsidRDefault="00296A49">
            <w:pPr>
              <w:spacing w:line="276" w:lineRule="auto"/>
              <w:jc w:val="center"/>
              <w:rPr>
                <w:rFonts w:ascii="仿宋_GB2312" w:eastAsia="仿宋_GB2312" w:hAnsi="仿宋_GB2312" w:cs="仿宋_GB2312" w:hint="eastAsia"/>
                <w:color w:val="000000" w:themeColor="text1"/>
                <w:sz w:val="28"/>
                <w:szCs w:val="28"/>
              </w:rPr>
            </w:pPr>
          </w:p>
        </w:tc>
        <w:tc>
          <w:tcPr>
            <w:tcW w:w="1813" w:type="dxa"/>
            <w:vAlign w:val="center"/>
          </w:tcPr>
          <w:p w14:paraId="62A98781" w14:textId="77777777" w:rsidR="00296A49" w:rsidRPr="00960976" w:rsidRDefault="00296A49">
            <w:pPr>
              <w:spacing w:line="276" w:lineRule="auto"/>
              <w:jc w:val="center"/>
              <w:rPr>
                <w:rFonts w:ascii="仿宋_GB2312" w:eastAsia="仿宋_GB2312" w:hAnsi="仿宋_GB2312" w:cs="仿宋_GB2312" w:hint="eastAsia"/>
                <w:color w:val="000000" w:themeColor="text1"/>
                <w:sz w:val="28"/>
                <w:szCs w:val="28"/>
              </w:rPr>
            </w:pPr>
          </w:p>
        </w:tc>
      </w:tr>
    </w:tbl>
    <w:p w14:paraId="17B16633"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2.经济效益和社会效益：</w:t>
      </w:r>
    </w:p>
    <w:p w14:paraId="0BAA7957"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14:paraId="25FDA4AC"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社会效益应说明本项目在推动科学技术进步、保护自然资源和生态环境、提高国民科学文化素质和培养人才等方面所起的作用。</w:t>
      </w:r>
    </w:p>
    <w:p w14:paraId="0EA31874" w14:textId="77777777" w:rsidR="00296A49" w:rsidRPr="00960976" w:rsidRDefault="00000000">
      <w:pPr>
        <w:spacing w:line="520" w:lineRule="exact"/>
        <w:ind w:firstLineChars="200" w:firstLine="560"/>
        <w:rPr>
          <w:rFonts w:ascii="仿宋" w:eastAsia="仿宋" w:hAnsi="仿宋" w:cs="黑体" w:hint="eastAsia"/>
          <w:color w:val="000000" w:themeColor="text1"/>
          <w:sz w:val="28"/>
          <w:szCs w:val="28"/>
        </w:rPr>
      </w:pPr>
      <w:r w:rsidRPr="00960976">
        <w:rPr>
          <w:rFonts w:ascii="仿宋" w:eastAsia="仿宋" w:hAnsi="仿宋" w:cs="黑体" w:hint="eastAsia"/>
          <w:color w:val="000000" w:themeColor="text1"/>
          <w:sz w:val="28"/>
          <w:szCs w:val="28"/>
        </w:rPr>
        <w:t>六、主要知识产权和标准规范等目录</w:t>
      </w:r>
    </w:p>
    <w:p w14:paraId="21EDD5F0"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应填写直接支持本项目主要科技创新成立的且已批准或授权的知识产权（包括发明专利、实用新型专利、论文等）和标准规范等。应按与主要科技创新的密切程度排序，并在附件中提供相应证明材料。</w:t>
      </w:r>
    </w:p>
    <w:p w14:paraId="3C3509B7" w14:textId="77777777" w:rsidR="00296A49" w:rsidRPr="00960976" w:rsidRDefault="00000000">
      <w:pPr>
        <w:spacing w:line="520" w:lineRule="exact"/>
        <w:ind w:firstLineChars="200" w:firstLine="560"/>
        <w:rPr>
          <w:rFonts w:ascii="仿宋" w:eastAsia="仿宋" w:hAnsi="仿宋" w:cs="黑体" w:hint="eastAsia"/>
          <w:color w:val="000000" w:themeColor="text1"/>
          <w:sz w:val="28"/>
          <w:szCs w:val="28"/>
        </w:rPr>
      </w:pPr>
      <w:r w:rsidRPr="00960976">
        <w:rPr>
          <w:rFonts w:ascii="仿宋" w:eastAsia="仿宋" w:hAnsi="仿宋" w:cs="黑体" w:hint="eastAsia"/>
          <w:color w:val="000000" w:themeColor="text1"/>
          <w:sz w:val="28"/>
          <w:szCs w:val="28"/>
        </w:rPr>
        <w:t>七、主要完成人情况表</w:t>
      </w:r>
    </w:p>
    <w:p w14:paraId="59C28DCA"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创造性贡献：不超过300字。应具体写明完成人对本项目做出的实质性贡献并注明对应“主要科技创新”所列第几项科技创新；与他人合作完成的科技创新，要细致说明本人独立于合作者的具体贡献，以及支持本人贡献成立的证明材料在附件中的编号。</w:t>
      </w:r>
    </w:p>
    <w:p w14:paraId="17C67632" w14:textId="77777777" w:rsidR="00296A49" w:rsidRPr="00960976" w:rsidRDefault="00000000">
      <w:pPr>
        <w:spacing w:line="520" w:lineRule="exact"/>
        <w:ind w:firstLineChars="200" w:firstLine="560"/>
        <w:rPr>
          <w:rFonts w:ascii="仿宋" w:eastAsia="仿宋" w:hAnsi="仿宋" w:cs="黑体" w:hint="eastAsia"/>
          <w:color w:val="000000" w:themeColor="text1"/>
          <w:sz w:val="28"/>
          <w:szCs w:val="28"/>
        </w:rPr>
      </w:pPr>
      <w:r w:rsidRPr="00960976">
        <w:rPr>
          <w:rFonts w:ascii="仿宋" w:eastAsia="仿宋" w:hAnsi="仿宋" w:cs="黑体" w:hint="eastAsia"/>
          <w:color w:val="000000" w:themeColor="text1"/>
          <w:sz w:val="28"/>
          <w:szCs w:val="28"/>
        </w:rPr>
        <w:t>八、主要完成单位情况表</w:t>
      </w:r>
    </w:p>
    <w:p w14:paraId="33B120A6"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对本项目科技创新和应用推广情况的贡献：不超过600字，写明本单位对推荐项目做出的主要贡献，并在单位盖章处加盖单位公章。</w:t>
      </w:r>
    </w:p>
    <w:p w14:paraId="2D3E5AE5" w14:textId="77777777" w:rsidR="00296A49" w:rsidRPr="00960976" w:rsidRDefault="00000000">
      <w:pPr>
        <w:spacing w:line="520" w:lineRule="exact"/>
        <w:ind w:firstLineChars="200" w:firstLine="560"/>
        <w:rPr>
          <w:rFonts w:ascii="仿宋" w:eastAsia="仿宋" w:hAnsi="仿宋" w:cs="黑体" w:hint="eastAsia"/>
          <w:color w:val="000000" w:themeColor="text1"/>
          <w:sz w:val="28"/>
          <w:szCs w:val="28"/>
        </w:rPr>
      </w:pPr>
      <w:r w:rsidRPr="00960976">
        <w:rPr>
          <w:rFonts w:ascii="仿宋" w:eastAsia="仿宋" w:hAnsi="仿宋" w:cs="黑体" w:hint="eastAsia"/>
          <w:color w:val="000000" w:themeColor="text1"/>
          <w:sz w:val="28"/>
          <w:szCs w:val="28"/>
        </w:rPr>
        <w:lastRenderedPageBreak/>
        <w:t>九、推荐单位意见、评审意见</w:t>
      </w:r>
    </w:p>
    <w:p w14:paraId="4C31CDD2"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推荐单位需填写推荐意见并加盖推荐单位公章。</w:t>
      </w:r>
    </w:p>
    <w:p w14:paraId="2DB1C7D5" w14:textId="77777777" w:rsidR="00296A49" w:rsidRPr="00960976" w:rsidRDefault="00000000">
      <w:pPr>
        <w:spacing w:line="520" w:lineRule="exact"/>
        <w:ind w:firstLineChars="200" w:firstLine="560"/>
        <w:rPr>
          <w:rFonts w:ascii="仿宋" w:eastAsia="仿宋" w:hAnsi="仿宋" w:cs="黑体" w:hint="eastAsia"/>
          <w:color w:val="000000" w:themeColor="text1"/>
          <w:sz w:val="28"/>
          <w:szCs w:val="28"/>
        </w:rPr>
      </w:pPr>
      <w:r w:rsidRPr="00960976">
        <w:rPr>
          <w:rFonts w:ascii="仿宋" w:eastAsia="仿宋" w:hAnsi="仿宋" w:cs="黑体" w:hint="eastAsia"/>
          <w:color w:val="000000" w:themeColor="text1"/>
          <w:sz w:val="28"/>
          <w:szCs w:val="28"/>
        </w:rPr>
        <w:t>十、附件</w:t>
      </w:r>
    </w:p>
    <w:p w14:paraId="184C085A"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1.附件电子版以PDF文件提交，编号顺序与纸质版对应。</w:t>
      </w:r>
    </w:p>
    <w:p w14:paraId="37E93398"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主要知识产权和标准规范等目录：电子版要求发明专利提交说明书全文（含摘要页、权利要求书和说明书），其他类型的提交证书或全文。每个内容1个PDF文件。纸质版要求发明专利提交说明书摘要页，其他类型的提交证书复印件或首页。</w:t>
      </w:r>
    </w:p>
    <w:p w14:paraId="086D3254"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3.完成人合作关系说明及情况汇总表：按照附表格式填写，并由第一完成人签名，应以第一完成人角度，介绍项目完成人之间的合作经历或合作关系，不局限于第一完成人与其他完成人的合作，也可以包括其他完成人之间的合作。</w:t>
      </w:r>
    </w:p>
    <w:p w14:paraId="60306767"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完成人合作关系情况汇总表，即“完成人合作关系说明”有关内容列表化，每行填写一项合作内容。其中：</w:t>
      </w:r>
    </w:p>
    <w:p w14:paraId="3BFBBEAC"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合作方式包括专著合著、论文合著、共同立项、共同知识产权、共同获奖、共同参与制定标准规范、产业合作等。</w:t>
      </w:r>
    </w:p>
    <w:p w14:paraId="43CEA7AC"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合作者/项目排名填写此项合作内容中涉及的完成人及其在项目中的排名，合作者应该在证明材料中体现，如专利合作，合作者应同时为对应发明专利的发明人。</w:t>
      </w:r>
    </w:p>
    <w:p w14:paraId="6A034D7E"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合作时间根据实际情况填写，不限于本项目的起止时间。</w:t>
      </w:r>
    </w:p>
    <w:p w14:paraId="1BC0DD14"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合作成果只需要列出成果名称，如专著名称、论文名称、发明专利名称、合同名称等。可与主要知识产权、应用情况等佐证材料相同。</w:t>
      </w:r>
    </w:p>
    <w:p w14:paraId="50EDF6DF"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证明材料填写对应合作证明材料的附件编号，合作证明材料一般都在附件材料中体现（如知识产权、论文专著等），如未包含在附件中，应填写“未列入附件”。</w:t>
      </w:r>
    </w:p>
    <w:p w14:paraId="5424A21A"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4.《科技成果登记表》首页：提供由成果登记部门出具的《科技成果</w:t>
      </w:r>
      <w:r w:rsidRPr="00960976">
        <w:rPr>
          <w:rFonts w:ascii="仿宋" w:eastAsia="仿宋" w:hAnsi="仿宋" w:cs="仿宋_GB2312" w:hint="eastAsia"/>
          <w:color w:val="000000" w:themeColor="text1"/>
          <w:sz w:val="28"/>
          <w:szCs w:val="28"/>
        </w:rPr>
        <w:lastRenderedPageBreak/>
        <w:t>登记表》。</w:t>
      </w:r>
    </w:p>
    <w:p w14:paraId="1C6B982A"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5.应用情况和</w:t>
      </w:r>
      <w:r w:rsidRPr="00960976">
        <w:rPr>
          <w:rFonts w:ascii="仿宋" w:eastAsia="仿宋" w:hAnsi="仿宋" w:cs="仿宋_GB2312"/>
          <w:color w:val="000000" w:themeColor="text1"/>
          <w:sz w:val="28"/>
          <w:szCs w:val="28"/>
        </w:rPr>
        <w:t>经济、社会、环境效益佐证材料</w:t>
      </w:r>
      <w:r w:rsidRPr="00960976">
        <w:rPr>
          <w:rFonts w:ascii="仿宋" w:eastAsia="仿宋" w:hAnsi="仿宋" w:cs="仿宋_GB2312" w:hint="eastAsia"/>
          <w:color w:val="000000" w:themeColor="text1"/>
          <w:sz w:val="28"/>
          <w:szCs w:val="28"/>
        </w:rPr>
        <w:t>：指用于佐证应用情况和效果的客观材料，如：验收报告、用户报告、技术合同、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66B93921" w14:textId="77777777" w:rsidR="00296A49" w:rsidRPr="00960976" w:rsidRDefault="00000000">
      <w:pPr>
        <w:spacing w:line="520" w:lineRule="exact"/>
        <w:ind w:firstLineChars="200" w:firstLine="560"/>
        <w:rPr>
          <w:rFonts w:ascii="仿宋_GB2312" w:eastAsia="仿宋_GB2312" w:hAnsi="仿宋_GB2312" w:cs="仿宋_GB2312" w:hint="eastAsia"/>
          <w:color w:val="000000" w:themeColor="text1"/>
          <w:sz w:val="28"/>
          <w:szCs w:val="28"/>
        </w:rPr>
        <w:sectPr w:rsidR="00296A49" w:rsidRPr="00960976">
          <w:pgSz w:w="11905" w:h="16838"/>
          <w:pgMar w:top="1587" w:right="1417" w:bottom="1417" w:left="1417" w:header="850" w:footer="992" w:gutter="0"/>
          <w:cols w:space="0"/>
          <w:docGrid w:type="lines" w:linePitch="314"/>
        </w:sectPr>
      </w:pPr>
      <w:r w:rsidRPr="00960976">
        <w:rPr>
          <w:rFonts w:ascii="仿宋" w:eastAsia="仿宋" w:hAnsi="仿宋" w:cs="仿宋_GB2312" w:hint="eastAsia"/>
          <w:color w:val="000000" w:themeColor="text1"/>
          <w:sz w:val="28"/>
          <w:szCs w:val="28"/>
        </w:rPr>
        <w:t>6.其他：指支撑本项目主要科技创新、客观评价及完成人学术贡献的证明材</w:t>
      </w:r>
    </w:p>
    <w:p w14:paraId="6AD197D4" w14:textId="77777777" w:rsidR="00296A49" w:rsidRPr="00960976" w:rsidRDefault="00000000">
      <w:pPr>
        <w:widowControl/>
        <w:spacing w:beforeLines="100" w:before="314" w:afterLines="150" w:after="471" w:line="560" w:lineRule="exact"/>
        <w:jc w:val="center"/>
        <w:rPr>
          <w:rFonts w:ascii="方正小标宋简体" w:eastAsia="方正小标宋简体" w:hAnsi="方正小标宋简体" w:cs="方正小标宋简体" w:hint="eastAsia"/>
          <w:color w:val="000000" w:themeColor="text1"/>
          <w:sz w:val="44"/>
          <w:szCs w:val="44"/>
        </w:rPr>
      </w:pPr>
      <w:r w:rsidRPr="00960976">
        <w:rPr>
          <w:rFonts w:ascii="方正小标宋简体" w:eastAsia="方正小标宋简体" w:hAnsi="方正小标宋简体" w:cs="方正小标宋简体" w:hint="eastAsia"/>
          <w:color w:val="000000" w:themeColor="text1"/>
          <w:sz w:val="44"/>
          <w:szCs w:val="44"/>
        </w:rPr>
        <w:lastRenderedPageBreak/>
        <w:t>陕西省土木建筑</w:t>
      </w:r>
      <w:bookmarkStart w:id="66" w:name="_Hlk202280911"/>
      <w:r w:rsidRPr="00960976">
        <w:rPr>
          <w:rFonts w:ascii="方正小标宋简体" w:eastAsia="方正小标宋简体" w:hAnsi="方正小标宋简体" w:cs="方正小标宋简体" w:hint="eastAsia"/>
          <w:color w:val="000000" w:themeColor="text1"/>
          <w:sz w:val="44"/>
          <w:szCs w:val="44"/>
        </w:rPr>
        <w:t>终身成就奖</w:t>
      </w:r>
      <w:bookmarkEnd w:id="66"/>
      <w:r w:rsidRPr="00960976">
        <w:rPr>
          <w:rFonts w:ascii="方正小标宋简体" w:eastAsia="方正小标宋简体" w:hAnsi="方正小标宋简体" w:cs="方正小标宋简体" w:hint="eastAsia"/>
          <w:color w:val="000000" w:themeColor="text1"/>
          <w:sz w:val="44"/>
          <w:szCs w:val="44"/>
        </w:rPr>
        <w:t>评选管理办法</w:t>
      </w:r>
    </w:p>
    <w:p w14:paraId="05BA8EFD" w14:textId="77777777" w:rsidR="00296A49" w:rsidRPr="00960976" w:rsidRDefault="00000000">
      <w:pPr>
        <w:widowControl/>
        <w:spacing w:beforeLines="50" w:before="157" w:afterLines="50" w:after="157" w:line="520" w:lineRule="exact"/>
        <w:jc w:val="center"/>
        <w:rPr>
          <w:rFonts w:ascii="仿宋" w:eastAsia="仿宋" w:hAnsi="仿宋" w:cs="黑体" w:hint="eastAsia"/>
          <w:b/>
          <w:bCs/>
          <w:color w:val="000000" w:themeColor="text1"/>
          <w:sz w:val="28"/>
          <w:szCs w:val="28"/>
        </w:rPr>
      </w:pPr>
      <w:r w:rsidRPr="00960976">
        <w:rPr>
          <w:rFonts w:ascii="仿宋" w:eastAsia="仿宋" w:hAnsi="仿宋" w:cs="黑体" w:hint="eastAsia"/>
          <w:b/>
          <w:bCs/>
          <w:color w:val="000000" w:themeColor="text1"/>
          <w:sz w:val="28"/>
          <w:szCs w:val="28"/>
        </w:rPr>
        <w:t>一、总 则</w:t>
      </w:r>
    </w:p>
    <w:p w14:paraId="610C33D5" w14:textId="77777777" w:rsidR="00296A49" w:rsidRPr="00960976" w:rsidRDefault="00000000">
      <w:pPr>
        <w:widowControl/>
        <w:spacing w:line="520" w:lineRule="exac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 xml:space="preserve">  </w:t>
      </w:r>
      <w:r w:rsidRPr="00960976">
        <w:rPr>
          <w:rFonts w:ascii="仿宋" w:eastAsia="仿宋" w:hAnsi="仿宋" w:cs="仿宋_GB2312" w:hint="eastAsia"/>
          <w:b/>
          <w:bCs/>
          <w:color w:val="000000" w:themeColor="text1"/>
          <w:sz w:val="28"/>
          <w:szCs w:val="28"/>
        </w:rPr>
        <w:t xml:space="preserve">  </w:t>
      </w:r>
      <w:r w:rsidRPr="00960976">
        <w:rPr>
          <w:rFonts w:ascii="仿宋" w:eastAsia="仿宋" w:hAnsi="仿宋" w:cs="黑体" w:hint="eastAsia"/>
          <w:b/>
          <w:bCs/>
          <w:color w:val="000000" w:themeColor="text1"/>
          <w:sz w:val="28"/>
          <w:szCs w:val="28"/>
        </w:rPr>
        <w:t>第一条</w:t>
      </w:r>
      <w:r w:rsidRPr="00960976">
        <w:rPr>
          <w:rFonts w:ascii="仿宋" w:eastAsia="仿宋" w:hAnsi="仿宋" w:cs="仿宋_GB2312" w:hint="eastAsia"/>
          <w:color w:val="000000" w:themeColor="text1"/>
          <w:sz w:val="28"/>
          <w:szCs w:val="28"/>
        </w:rPr>
        <w:t xml:space="preserve"> 为表彰在陕西省土木建筑领域做出杰出贡献的老专家、老学者，激励土木建筑科技工作者追求卓越，推动陕西省土木建筑行业高质量发展，依据《陕西省土木建筑学会奖项与评比表彰管理办法》，设“陕西省土木建筑终身成就奖”，并制定本办法。</w:t>
      </w:r>
    </w:p>
    <w:p w14:paraId="2C2D6DDD" w14:textId="77777777" w:rsidR="00296A49" w:rsidRPr="00960976" w:rsidRDefault="00000000">
      <w:pPr>
        <w:widowControl/>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第二条</w:t>
      </w:r>
      <w:r w:rsidRPr="00960976">
        <w:rPr>
          <w:rFonts w:ascii="仿宋" w:eastAsia="仿宋" w:hAnsi="仿宋" w:cs="仿宋_GB2312" w:hint="eastAsia"/>
          <w:color w:val="000000" w:themeColor="text1"/>
          <w:sz w:val="28"/>
          <w:szCs w:val="28"/>
        </w:rPr>
        <w:t xml:space="preserve"> 评选工作遵循公开、公平、公正的原则，综合考量候选人的专业成就、行业贡献、道德品质及社会影响力。</w:t>
      </w:r>
    </w:p>
    <w:p w14:paraId="65DC77F2" w14:textId="77777777" w:rsidR="00296A49" w:rsidRPr="00960976" w:rsidRDefault="00000000">
      <w:pPr>
        <w:spacing w:line="520" w:lineRule="exact"/>
        <w:ind w:firstLine="600"/>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第三条</w:t>
      </w:r>
      <w:r w:rsidRPr="00960976">
        <w:rPr>
          <w:rFonts w:ascii="仿宋" w:eastAsia="仿宋" w:hAnsi="仿宋" w:cs="仿宋_GB2312" w:hint="eastAsia"/>
          <w:color w:val="000000" w:themeColor="text1"/>
          <w:sz w:val="28"/>
          <w:szCs w:val="28"/>
        </w:rPr>
        <w:t xml:space="preserve"> 学会奖励委员会负责对陕西省土木建筑终身成就奖评选进行指导服务和监督管理。</w:t>
      </w:r>
    </w:p>
    <w:p w14:paraId="55F275C0" w14:textId="77777777" w:rsidR="00296A49" w:rsidRPr="00960976" w:rsidRDefault="00000000">
      <w:pPr>
        <w:spacing w:line="520" w:lineRule="exact"/>
        <w:ind w:firstLine="600"/>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第四条</w:t>
      </w:r>
      <w:r w:rsidRPr="00960976">
        <w:rPr>
          <w:rFonts w:ascii="仿宋" w:eastAsia="仿宋" w:hAnsi="仿宋" w:cs="仿宋_GB2312" w:hint="eastAsia"/>
          <w:color w:val="000000" w:themeColor="text1"/>
          <w:sz w:val="28"/>
          <w:szCs w:val="28"/>
        </w:rPr>
        <w:t xml:space="preserve"> 成立陕西省土木建筑终身成就奖评选委员会（以下简称“评委会”），负责奖项评选。评委会由行业知名专家学者组成，人数为奇数，设主任1名、副主任1名，委员不少于3人。</w:t>
      </w:r>
    </w:p>
    <w:p w14:paraId="519C23BC" w14:textId="77777777" w:rsidR="00296A49" w:rsidRPr="00960976" w:rsidRDefault="00000000">
      <w:pPr>
        <w:widowControl/>
        <w:spacing w:beforeLines="50" w:before="157" w:afterLines="50" w:after="157" w:line="520" w:lineRule="exact"/>
        <w:jc w:val="center"/>
        <w:rPr>
          <w:rFonts w:ascii="仿宋" w:eastAsia="仿宋" w:hAnsi="仿宋" w:cs="黑体" w:hint="eastAsia"/>
          <w:b/>
          <w:bCs/>
          <w:color w:val="000000" w:themeColor="text1"/>
          <w:sz w:val="28"/>
          <w:szCs w:val="28"/>
        </w:rPr>
      </w:pPr>
      <w:r w:rsidRPr="00960976">
        <w:rPr>
          <w:rFonts w:ascii="仿宋" w:eastAsia="仿宋" w:hAnsi="仿宋" w:cs="黑体" w:hint="eastAsia"/>
          <w:b/>
          <w:bCs/>
          <w:color w:val="000000" w:themeColor="text1"/>
          <w:sz w:val="28"/>
          <w:szCs w:val="28"/>
        </w:rPr>
        <w:t>二、评选范围与对象</w:t>
      </w:r>
    </w:p>
    <w:p w14:paraId="6E13CD18" w14:textId="77777777" w:rsidR="00296A49" w:rsidRPr="00960976" w:rsidRDefault="00000000">
      <w:pPr>
        <w:widowControl/>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第五条</w:t>
      </w:r>
      <w:r w:rsidRPr="00960976">
        <w:rPr>
          <w:rFonts w:ascii="仿宋" w:eastAsia="仿宋" w:hAnsi="仿宋" w:cs="仿宋_GB2312" w:hint="eastAsia"/>
          <w:color w:val="000000" w:themeColor="text1"/>
          <w:sz w:val="28"/>
          <w:szCs w:val="28"/>
        </w:rPr>
        <w:t xml:space="preserve"> 土木建筑工程领域从事建设、科研、规划、勘察、设计、施工、监理、教学、管理等企事业单位的学会会员。</w:t>
      </w:r>
    </w:p>
    <w:p w14:paraId="08AFFDD8" w14:textId="77777777" w:rsidR="00296A49" w:rsidRPr="00960976" w:rsidRDefault="00000000">
      <w:pPr>
        <w:widowControl/>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第六条</w:t>
      </w:r>
      <w:r w:rsidRPr="00960976">
        <w:rPr>
          <w:rFonts w:ascii="仿宋" w:eastAsia="仿宋" w:hAnsi="仿宋" w:cs="仿宋_GB2312" w:hint="eastAsia"/>
          <w:color w:val="000000" w:themeColor="text1"/>
          <w:sz w:val="28"/>
          <w:szCs w:val="28"/>
        </w:rPr>
        <w:t xml:space="preserve"> 参评人员累计从事专业技术工作满40年，且在陕西省注册单位中连续工作满15年，年龄一般在70周岁以上（含70周岁）的老专家、老学者。</w:t>
      </w:r>
    </w:p>
    <w:p w14:paraId="62A9FF24" w14:textId="77777777" w:rsidR="00296A49" w:rsidRPr="00960976" w:rsidRDefault="00000000">
      <w:pPr>
        <w:widowControl/>
        <w:spacing w:beforeLines="50" w:before="157" w:afterLines="50" w:after="157" w:line="520" w:lineRule="exact"/>
        <w:jc w:val="center"/>
        <w:rPr>
          <w:rFonts w:ascii="仿宋" w:eastAsia="仿宋" w:hAnsi="仿宋" w:cs="黑体" w:hint="eastAsia"/>
          <w:b/>
          <w:bCs/>
          <w:color w:val="000000" w:themeColor="text1"/>
          <w:sz w:val="28"/>
          <w:szCs w:val="28"/>
        </w:rPr>
      </w:pPr>
      <w:r w:rsidRPr="00960976">
        <w:rPr>
          <w:rFonts w:ascii="仿宋" w:eastAsia="仿宋" w:hAnsi="仿宋" w:cs="黑体" w:hint="eastAsia"/>
          <w:b/>
          <w:bCs/>
          <w:color w:val="000000" w:themeColor="text1"/>
          <w:sz w:val="28"/>
          <w:szCs w:val="28"/>
        </w:rPr>
        <w:t>三、评选条件及奖励名额</w:t>
      </w:r>
    </w:p>
    <w:p w14:paraId="2EADE058" w14:textId="77777777" w:rsidR="00296A49" w:rsidRPr="00960976" w:rsidRDefault="00000000">
      <w:pPr>
        <w:widowControl/>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第七条</w:t>
      </w:r>
      <w:r w:rsidRPr="00960976">
        <w:rPr>
          <w:rFonts w:ascii="仿宋" w:eastAsia="仿宋" w:hAnsi="仿宋" w:cs="仿宋_GB2312" w:hint="eastAsia"/>
          <w:color w:val="000000" w:themeColor="text1"/>
          <w:sz w:val="28"/>
          <w:szCs w:val="28"/>
        </w:rPr>
        <w:t xml:space="preserve"> 政治立场坚定，践行社会主义核心价值观，职业道德高尚，业绩突出、社会影响力大。并符合下列条件之一：</w:t>
      </w:r>
    </w:p>
    <w:p w14:paraId="5F8468C2" w14:textId="77777777" w:rsidR="00296A49" w:rsidRPr="00960976" w:rsidRDefault="00000000">
      <w:pPr>
        <w:pStyle w:val="21"/>
        <w:widowControl/>
        <w:spacing w:line="520" w:lineRule="exact"/>
        <w:ind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lastRenderedPageBreak/>
        <w:t>1.应具有省部级及以上勘察设计大师、享受国务院政府特殊津贴专家、省部级以上卓越工程师、省部级及以上劳动模范等荣誉称号。</w:t>
      </w:r>
    </w:p>
    <w:p w14:paraId="75B3BDAE" w14:textId="77777777" w:rsidR="00296A49" w:rsidRPr="00960976" w:rsidRDefault="00000000">
      <w:pPr>
        <w:widowControl/>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教育单位申报者需为本专业学科带头人、博士生导师；在人才培养方面成绩显著，出版或发表具有重要影响力的科技论著；获省部级科技奖一等奖1项（个人排名前3名）或二等奖2项（第一完成人）；科研成果转化推广率高，社会经济效益显著。</w:t>
      </w:r>
    </w:p>
    <w:p w14:paraId="0B80A8EF" w14:textId="77777777" w:rsidR="00296A49" w:rsidRPr="00960976" w:rsidRDefault="00000000">
      <w:pPr>
        <w:widowControl/>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3.科研、规划、设计、施工、监理等单位申报者需为正高级职称的知名专家，在专业领域取得重大科技成果并产生显著经济、社会效益，获省部级科技奖一等奖1项（个人排名前3名）或二等奖2项（第一完成人）。</w:t>
      </w:r>
    </w:p>
    <w:p w14:paraId="61DDA1E1" w14:textId="77777777" w:rsidR="00296A49" w:rsidRPr="00960976" w:rsidRDefault="00000000">
      <w:pPr>
        <w:widowControl/>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第八条</w:t>
      </w:r>
      <w:r w:rsidRPr="00960976">
        <w:rPr>
          <w:rFonts w:ascii="仿宋" w:eastAsia="仿宋" w:hAnsi="仿宋" w:cs="仿宋_GB2312" w:hint="eastAsia"/>
          <w:color w:val="000000" w:themeColor="text1"/>
          <w:sz w:val="28"/>
          <w:szCs w:val="28"/>
        </w:rPr>
        <w:t xml:space="preserve"> 学会每届理事会（通常为4年）评选1次陕西省土木建筑终身成就奖，原则上每次不超过10人，具体人数由理事长会议研究确定。</w:t>
      </w:r>
    </w:p>
    <w:p w14:paraId="0E981267" w14:textId="77777777" w:rsidR="00296A49" w:rsidRPr="00960976" w:rsidRDefault="00000000">
      <w:pPr>
        <w:widowControl/>
        <w:spacing w:beforeLines="50" w:before="157" w:afterLines="50" w:after="157" w:line="520" w:lineRule="exact"/>
        <w:jc w:val="center"/>
        <w:rPr>
          <w:rFonts w:ascii="仿宋" w:eastAsia="仿宋" w:hAnsi="仿宋" w:cs="黑体" w:hint="eastAsia"/>
          <w:b/>
          <w:bCs/>
          <w:color w:val="000000" w:themeColor="text1"/>
          <w:sz w:val="28"/>
          <w:szCs w:val="28"/>
        </w:rPr>
      </w:pPr>
      <w:r w:rsidRPr="00960976">
        <w:rPr>
          <w:rFonts w:ascii="仿宋" w:eastAsia="仿宋" w:hAnsi="仿宋" w:cs="黑体" w:hint="eastAsia"/>
          <w:b/>
          <w:bCs/>
          <w:color w:val="000000" w:themeColor="text1"/>
          <w:sz w:val="28"/>
          <w:szCs w:val="28"/>
        </w:rPr>
        <w:t>四、评选流程及监督管理</w:t>
      </w:r>
    </w:p>
    <w:p w14:paraId="7B06AED7" w14:textId="77777777" w:rsidR="00296A49" w:rsidRPr="00960976" w:rsidRDefault="00000000">
      <w:pPr>
        <w:widowControl/>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第九条</w:t>
      </w:r>
      <w:r w:rsidRPr="00960976">
        <w:rPr>
          <w:rFonts w:ascii="仿宋" w:eastAsia="仿宋" w:hAnsi="仿宋" w:cs="仿宋_GB2312" w:hint="eastAsia"/>
          <w:color w:val="000000" w:themeColor="text1"/>
          <w:sz w:val="28"/>
          <w:szCs w:val="28"/>
        </w:rPr>
        <w:t xml:space="preserve"> 推荐</w:t>
      </w:r>
    </w:p>
    <w:p w14:paraId="4A6E5B80" w14:textId="77777777" w:rsidR="00296A49" w:rsidRPr="00960976" w:rsidRDefault="00000000">
      <w:pPr>
        <w:widowControl/>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1.学会团体会员单位、分支机构推荐；</w:t>
      </w:r>
    </w:p>
    <w:p w14:paraId="06B91ED6" w14:textId="77777777" w:rsidR="00296A49" w:rsidRPr="00960976" w:rsidRDefault="00000000">
      <w:pPr>
        <w:widowControl/>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2.陕西省内院士、国家卓越工程师、国家级勘察设计大师推荐；</w:t>
      </w:r>
    </w:p>
    <w:p w14:paraId="06E0A959" w14:textId="77777777" w:rsidR="00296A49" w:rsidRPr="00960976" w:rsidRDefault="00000000">
      <w:pPr>
        <w:widowControl/>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第十条</w:t>
      </w:r>
      <w:r w:rsidRPr="00960976">
        <w:rPr>
          <w:rFonts w:ascii="仿宋" w:eastAsia="仿宋" w:hAnsi="仿宋" w:cs="仿宋_GB2312" w:hint="eastAsia"/>
          <w:color w:val="000000" w:themeColor="text1"/>
          <w:sz w:val="28"/>
          <w:szCs w:val="28"/>
        </w:rPr>
        <w:t xml:space="preserve"> 原则上具有推荐权利的单位、机构及个人推荐的人数不得超过2人，应严格把关，确保质量，宁缺毋滥。 </w:t>
      </w:r>
    </w:p>
    <w:p w14:paraId="73CD783F" w14:textId="77777777" w:rsidR="00296A49" w:rsidRPr="00960976" w:rsidRDefault="00000000">
      <w:pPr>
        <w:widowControl/>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第十一条</w:t>
      </w:r>
      <w:r w:rsidRPr="00960976">
        <w:rPr>
          <w:rFonts w:ascii="仿宋" w:eastAsia="仿宋" w:hAnsi="仿宋" w:cs="仿宋_GB2312" w:hint="eastAsia"/>
          <w:color w:val="000000" w:themeColor="text1"/>
          <w:sz w:val="28"/>
          <w:szCs w:val="28"/>
        </w:rPr>
        <w:t xml:space="preserve"> 申报人需填写《陕西省土木建筑终身成就奖推荐书》见附件，并提供业绩、成果证明、获奖证书等相关支撑材料。</w:t>
      </w:r>
    </w:p>
    <w:p w14:paraId="2C8AFC94" w14:textId="77777777" w:rsidR="00296A49" w:rsidRPr="00960976" w:rsidRDefault="00000000">
      <w:pPr>
        <w:widowControl/>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第十二条</w:t>
      </w:r>
      <w:r w:rsidRPr="00960976">
        <w:rPr>
          <w:rFonts w:ascii="仿宋" w:eastAsia="仿宋" w:hAnsi="仿宋" w:cs="仿宋_GB2312" w:hint="eastAsia"/>
          <w:color w:val="000000" w:themeColor="text1"/>
          <w:sz w:val="28"/>
          <w:szCs w:val="28"/>
        </w:rPr>
        <w:t xml:space="preserve"> 学会奖励办对推荐材料进行形式审查；通过专家函评，确定候选人名单；函评分数达到</w:t>
      </w:r>
      <w:r w:rsidRPr="00960976">
        <w:rPr>
          <w:rFonts w:ascii="仿宋" w:eastAsia="仿宋" w:hAnsi="仿宋" w:cs="仿宋_GB2312" w:hint="eastAsia"/>
          <w:b/>
          <w:bCs/>
          <w:color w:val="000000" w:themeColor="text1"/>
          <w:sz w:val="28"/>
          <w:szCs w:val="28"/>
        </w:rPr>
        <w:t>85</w:t>
      </w:r>
      <w:r w:rsidRPr="00960976">
        <w:rPr>
          <w:rFonts w:ascii="仿宋" w:eastAsia="仿宋" w:hAnsi="仿宋" w:cs="仿宋_GB2312" w:hint="eastAsia"/>
          <w:color w:val="000000" w:themeColor="text1"/>
          <w:sz w:val="28"/>
          <w:szCs w:val="28"/>
        </w:rPr>
        <w:t>分以上的候选人报评委会评审。</w:t>
      </w:r>
    </w:p>
    <w:p w14:paraId="6B087E9F" w14:textId="77777777" w:rsidR="00296A49" w:rsidRPr="00960976" w:rsidRDefault="00000000">
      <w:pPr>
        <w:widowControl/>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第十三条</w:t>
      </w:r>
      <w:r w:rsidRPr="00960976">
        <w:rPr>
          <w:rFonts w:ascii="仿宋" w:eastAsia="仿宋" w:hAnsi="仿宋" w:cs="仿宋_GB2312" w:hint="eastAsia"/>
          <w:color w:val="000000" w:themeColor="text1"/>
          <w:sz w:val="28"/>
          <w:szCs w:val="28"/>
        </w:rPr>
        <w:t xml:space="preserve"> 评委会对候选人进行全面评审，以无记名投票方式确定拟获奖人选，票数超过三分之二的候选人方可成为拟获奖人选。</w:t>
      </w:r>
    </w:p>
    <w:p w14:paraId="3FEE9731" w14:textId="77777777" w:rsidR="00296A49" w:rsidRPr="00960976" w:rsidRDefault="00000000">
      <w:pPr>
        <w:widowControl/>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lastRenderedPageBreak/>
        <w:t>第十四条</w:t>
      </w:r>
      <w:r w:rsidRPr="00960976">
        <w:rPr>
          <w:rFonts w:ascii="仿宋" w:eastAsia="仿宋" w:hAnsi="仿宋" w:cs="仿宋_GB2312" w:hint="eastAsia"/>
          <w:color w:val="000000" w:themeColor="text1"/>
          <w:sz w:val="28"/>
          <w:szCs w:val="28"/>
        </w:rPr>
        <w:t xml:space="preserve"> 学会奖励委员会对拟获奖人选进行审核批准后，在学会官网上公示5个工作日，接受社会监督。如有异议，由奖励办负责调查核实，并将处理结果报评委员会及奖励委员会审批后，正式公布获奖名单。</w:t>
      </w:r>
    </w:p>
    <w:p w14:paraId="3F2B0F56" w14:textId="77777777" w:rsidR="00296A49" w:rsidRPr="00960976" w:rsidRDefault="00000000">
      <w:pPr>
        <w:widowControl/>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第十五条</w:t>
      </w:r>
      <w:r w:rsidRPr="00960976">
        <w:rPr>
          <w:rFonts w:ascii="仿宋" w:eastAsia="仿宋" w:hAnsi="仿宋" w:cs="仿宋_GB2312" w:hint="eastAsia"/>
          <w:color w:val="000000" w:themeColor="text1"/>
          <w:sz w:val="28"/>
          <w:szCs w:val="28"/>
        </w:rPr>
        <w:t xml:space="preserve"> 公示无异议的拟获奖人选的奖励方式由学会理事长会议研究确定，并组织表彰，宣传获奖者事迹。</w:t>
      </w:r>
    </w:p>
    <w:p w14:paraId="71F83C97" w14:textId="77777777" w:rsidR="00296A49" w:rsidRPr="00960976" w:rsidRDefault="00000000">
      <w:pPr>
        <w:widowControl/>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第十六条</w:t>
      </w:r>
      <w:r w:rsidRPr="00960976">
        <w:rPr>
          <w:rFonts w:ascii="仿宋" w:eastAsia="仿宋" w:hAnsi="仿宋" w:cs="仿宋_GB2312" w:hint="eastAsia"/>
          <w:color w:val="000000" w:themeColor="text1"/>
          <w:sz w:val="28"/>
          <w:szCs w:val="28"/>
        </w:rPr>
        <w:t xml:space="preserve"> 评选过程接受学会会员单位、个人会员及社会各界的监督，学会对弄虚作假、营私舞弊的推荐单位、机构、个人暂停三年推荐资格，对业绩不实的拟获奖人选取消其获奖。</w:t>
      </w:r>
    </w:p>
    <w:p w14:paraId="5B3971B4" w14:textId="77777777" w:rsidR="00296A49" w:rsidRPr="00960976" w:rsidRDefault="00000000">
      <w:pPr>
        <w:widowControl/>
        <w:spacing w:beforeLines="50" w:before="157" w:afterLines="50" w:after="157" w:line="520" w:lineRule="exact"/>
        <w:jc w:val="center"/>
        <w:rPr>
          <w:rFonts w:ascii="仿宋" w:eastAsia="仿宋" w:hAnsi="仿宋" w:cs="黑体" w:hint="eastAsia"/>
          <w:b/>
          <w:bCs/>
          <w:color w:val="000000" w:themeColor="text1"/>
          <w:sz w:val="28"/>
          <w:szCs w:val="28"/>
        </w:rPr>
      </w:pPr>
      <w:r w:rsidRPr="00960976">
        <w:rPr>
          <w:rFonts w:ascii="仿宋" w:eastAsia="仿宋" w:hAnsi="仿宋" w:cs="黑体" w:hint="eastAsia"/>
          <w:b/>
          <w:bCs/>
          <w:color w:val="000000" w:themeColor="text1"/>
          <w:sz w:val="28"/>
          <w:szCs w:val="28"/>
        </w:rPr>
        <w:t>五、附 则</w:t>
      </w:r>
    </w:p>
    <w:p w14:paraId="45CBE22E" w14:textId="77777777" w:rsidR="00296A49" w:rsidRPr="00960976" w:rsidRDefault="00000000">
      <w:pPr>
        <w:widowControl/>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第十七条</w:t>
      </w:r>
      <w:r w:rsidRPr="00960976">
        <w:rPr>
          <w:rFonts w:ascii="仿宋" w:eastAsia="仿宋" w:hAnsi="仿宋" w:cs="仿宋_GB2312" w:hint="eastAsia"/>
          <w:color w:val="000000" w:themeColor="text1"/>
          <w:sz w:val="28"/>
          <w:szCs w:val="28"/>
        </w:rPr>
        <w:t xml:space="preserve"> 本办法经学会常务理事会会议审议通过后生效，陕西省土木建筑学会负责解释。</w:t>
      </w:r>
    </w:p>
    <w:p w14:paraId="39B0C5BE" w14:textId="77777777" w:rsidR="00296A49" w:rsidRPr="00960976" w:rsidRDefault="00000000">
      <w:pPr>
        <w:widowControl/>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第十八条</w:t>
      </w:r>
      <w:r w:rsidRPr="00960976">
        <w:rPr>
          <w:rFonts w:ascii="仿宋" w:eastAsia="仿宋" w:hAnsi="仿宋" w:cs="仿宋_GB2312" w:hint="eastAsia"/>
          <w:b/>
          <w:bCs/>
          <w:color w:val="000000" w:themeColor="text1"/>
          <w:sz w:val="28"/>
          <w:szCs w:val="28"/>
        </w:rPr>
        <w:t xml:space="preserve"> </w:t>
      </w:r>
      <w:r w:rsidRPr="00960976">
        <w:rPr>
          <w:rFonts w:ascii="仿宋" w:eastAsia="仿宋" w:hAnsi="仿宋" w:cs="仿宋_GB2312" w:hint="eastAsia"/>
          <w:color w:val="000000" w:themeColor="text1"/>
          <w:sz w:val="28"/>
          <w:szCs w:val="28"/>
        </w:rPr>
        <w:t>本办法自发布之日起实行。原有相关制度、办法自行废止。</w:t>
      </w:r>
    </w:p>
    <w:p w14:paraId="4D9EEB5B" w14:textId="77777777" w:rsidR="00296A49" w:rsidRPr="00960976" w:rsidRDefault="00296A49">
      <w:pPr>
        <w:widowControl/>
        <w:spacing w:line="520" w:lineRule="exact"/>
        <w:ind w:firstLineChars="200" w:firstLine="560"/>
        <w:rPr>
          <w:rFonts w:ascii="仿宋" w:eastAsia="仿宋" w:hAnsi="仿宋" w:cs="仿宋_GB2312" w:hint="eastAsia"/>
          <w:color w:val="000000" w:themeColor="text1"/>
          <w:sz w:val="28"/>
          <w:szCs w:val="28"/>
        </w:rPr>
      </w:pPr>
    </w:p>
    <w:p w14:paraId="64B7DA06" w14:textId="77777777" w:rsidR="00296A49" w:rsidRPr="00960976" w:rsidRDefault="00000000">
      <w:pPr>
        <w:widowControl/>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附件：陕西省土木建筑终身成就奖推荐书</w:t>
      </w:r>
    </w:p>
    <w:p w14:paraId="7C33FB75" w14:textId="77777777" w:rsidR="00296A49" w:rsidRPr="00960976" w:rsidRDefault="00296A49">
      <w:pPr>
        <w:widowControl/>
        <w:spacing w:line="520" w:lineRule="exact"/>
        <w:ind w:firstLineChars="200" w:firstLine="560"/>
        <w:rPr>
          <w:rFonts w:ascii="仿宋" w:eastAsia="仿宋" w:hAnsi="仿宋" w:cs="仿宋" w:hint="eastAsia"/>
          <w:color w:val="000000" w:themeColor="text1"/>
          <w:sz w:val="28"/>
          <w:szCs w:val="28"/>
        </w:rPr>
      </w:pPr>
    </w:p>
    <w:p w14:paraId="7142AB31" w14:textId="77777777" w:rsidR="00296A49" w:rsidRPr="00960976" w:rsidRDefault="00296A49">
      <w:pPr>
        <w:widowControl/>
        <w:ind w:firstLineChars="200" w:firstLine="640"/>
        <w:rPr>
          <w:rFonts w:ascii="仿宋" w:eastAsia="仿宋" w:hAnsi="仿宋" w:cs="仿宋" w:hint="eastAsia"/>
          <w:color w:val="000000" w:themeColor="text1"/>
          <w:sz w:val="32"/>
          <w:szCs w:val="32"/>
        </w:rPr>
        <w:sectPr w:rsidR="00296A49" w:rsidRPr="00960976" w:rsidSect="003664EC">
          <w:footerReference w:type="default" r:id="rId11"/>
          <w:pgSz w:w="11905" w:h="16838"/>
          <w:pgMar w:top="1587" w:right="1417" w:bottom="1417" w:left="1417" w:header="850" w:footer="992" w:gutter="0"/>
          <w:cols w:space="0"/>
          <w:docGrid w:type="lines" w:linePitch="314"/>
        </w:sectPr>
      </w:pPr>
    </w:p>
    <w:p w14:paraId="25AE6206" w14:textId="77777777" w:rsidR="00296A49" w:rsidRPr="00960976" w:rsidRDefault="00296A49">
      <w:pPr>
        <w:spacing w:line="560" w:lineRule="exact"/>
        <w:rPr>
          <w:rFonts w:hint="eastAsia"/>
          <w:b/>
          <w:bCs/>
          <w:color w:val="000000" w:themeColor="text1"/>
          <w:sz w:val="32"/>
          <w:szCs w:val="32"/>
        </w:rPr>
      </w:pPr>
    </w:p>
    <w:p w14:paraId="2DF35753" w14:textId="77777777" w:rsidR="00296A49" w:rsidRPr="00960976" w:rsidRDefault="00296A49">
      <w:pPr>
        <w:jc w:val="center"/>
        <w:rPr>
          <w:rFonts w:hint="eastAsia"/>
          <w:b/>
          <w:bCs/>
          <w:color w:val="000000" w:themeColor="text1"/>
          <w:sz w:val="32"/>
          <w:szCs w:val="32"/>
        </w:rPr>
      </w:pPr>
    </w:p>
    <w:p w14:paraId="6B69C824" w14:textId="77777777" w:rsidR="00296A49" w:rsidRPr="00960976" w:rsidRDefault="00000000">
      <w:pPr>
        <w:jc w:val="center"/>
        <w:rPr>
          <w:rFonts w:ascii="方正小标宋简体" w:eastAsia="方正小标宋简体" w:hAnsi="方正小标宋简体" w:cs="方正小标宋简体" w:hint="eastAsia"/>
          <w:color w:val="000000" w:themeColor="text1"/>
          <w:sz w:val="52"/>
          <w:szCs w:val="52"/>
        </w:rPr>
      </w:pPr>
      <w:r w:rsidRPr="00960976">
        <w:rPr>
          <w:rFonts w:ascii="方正小标宋简体" w:eastAsia="方正小标宋简体" w:hAnsi="方正小标宋简体" w:cs="方正小标宋简体" w:hint="eastAsia"/>
          <w:color w:val="000000" w:themeColor="text1"/>
          <w:sz w:val="52"/>
          <w:szCs w:val="52"/>
        </w:rPr>
        <w:t>陕西省土木建筑终身成就奖推荐书</w:t>
      </w:r>
    </w:p>
    <w:p w14:paraId="543007BC" w14:textId="77777777" w:rsidR="00296A49" w:rsidRPr="00960976" w:rsidRDefault="00000000">
      <w:pPr>
        <w:spacing w:beforeLines="250" w:before="785" w:line="560" w:lineRule="exact"/>
        <w:jc w:val="center"/>
        <w:rPr>
          <w:rFonts w:ascii="仿宋_GB2312" w:eastAsia="仿宋_GB2312" w:hAnsi="仿宋_GB2312" w:cs="仿宋_GB2312" w:hint="eastAsia"/>
          <w:bCs/>
          <w:color w:val="000000" w:themeColor="text1"/>
          <w:sz w:val="32"/>
          <w:szCs w:val="32"/>
        </w:rPr>
      </w:pPr>
      <w:r w:rsidRPr="00960976">
        <w:rPr>
          <w:rFonts w:ascii="仿宋_GB2312" w:eastAsia="仿宋_GB2312" w:hAnsi="仿宋_GB2312" w:cs="仿宋_GB2312" w:hint="eastAsia"/>
          <w:bCs/>
          <w:color w:val="000000" w:themeColor="text1"/>
          <w:sz w:val="32"/>
          <w:szCs w:val="32"/>
        </w:rPr>
        <w:t>(        年度)</w:t>
      </w:r>
    </w:p>
    <w:p w14:paraId="51A59E79" w14:textId="77777777" w:rsidR="00296A49" w:rsidRPr="00960976" w:rsidRDefault="00296A49">
      <w:pPr>
        <w:spacing w:line="560" w:lineRule="exact"/>
        <w:rPr>
          <w:rFonts w:ascii="仿宋_GB2312" w:eastAsia="仿宋_GB2312" w:hAnsi="仿宋_GB2312" w:cs="仿宋_GB2312" w:hint="eastAsia"/>
          <w:color w:val="000000" w:themeColor="text1"/>
          <w:sz w:val="32"/>
          <w:szCs w:val="32"/>
        </w:rPr>
      </w:pPr>
    </w:p>
    <w:p w14:paraId="59BD665E" w14:textId="77777777" w:rsidR="00296A49" w:rsidRPr="00960976" w:rsidRDefault="00296A49">
      <w:pPr>
        <w:spacing w:line="560" w:lineRule="exact"/>
        <w:rPr>
          <w:rFonts w:ascii="仿宋_GB2312" w:eastAsia="仿宋_GB2312" w:hAnsi="仿宋_GB2312" w:cs="仿宋_GB2312" w:hint="eastAsia"/>
          <w:color w:val="000000" w:themeColor="text1"/>
          <w:sz w:val="32"/>
          <w:szCs w:val="32"/>
        </w:rPr>
      </w:pPr>
    </w:p>
    <w:p w14:paraId="520CF8E4" w14:textId="77777777" w:rsidR="00296A49" w:rsidRPr="00960976" w:rsidRDefault="00296A49">
      <w:pPr>
        <w:spacing w:line="560" w:lineRule="exact"/>
        <w:rPr>
          <w:rFonts w:ascii="仿宋_GB2312" w:eastAsia="仿宋_GB2312" w:hAnsi="仿宋_GB2312" w:cs="仿宋_GB2312" w:hint="eastAsia"/>
          <w:color w:val="000000" w:themeColor="text1"/>
          <w:sz w:val="32"/>
          <w:szCs w:val="32"/>
        </w:rPr>
      </w:pPr>
    </w:p>
    <w:p w14:paraId="56B52D60" w14:textId="77777777" w:rsidR="00296A49" w:rsidRPr="00960976" w:rsidRDefault="00296A49">
      <w:pPr>
        <w:spacing w:line="560" w:lineRule="exact"/>
        <w:rPr>
          <w:rFonts w:ascii="仿宋_GB2312" w:eastAsia="仿宋_GB2312" w:hAnsi="仿宋_GB2312" w:cs="仿宋_GB2312" w:hint="eastAsia"/>
          <w:color w:val="000000" w:themeColor="text1"/>
          <w:sz w:val="32"/>
          <w:szCs w:val="32"/>
        </w:rPr>
      </w:pPr>
    </w:p>
    <w:p w14:paraId="7F9AA0F3" w14:textId="77777777" w:rsidR="00296A49" w:rsidRPr="00960976" w:rsidRDefault="00296A49">
      <w:pPr>
        <w:spacing w:line="560" w:lineRule="exact"/>
        <w:rPr>
          <w:rFonts w:ascii="仿宋_GB2312" w:eastAsia="仿宋_GB2312" w:hAnsi="仿宋_GB2312" w:cs="仿宋_GB2312" w:hint="eastAsia"/>
          <w:color w:val="000000" w:themeColor="text1"/>
          <w:sz w:val="32"/>
          <w:szCs w:val="32"/>
        </w:rPr>
      </w:pPr>
    </w:p>
    <w:p w14:paraId="6A1D8BC0" w14:textId="77777777" w:rsidR="00296A49" w:rsidRPr="00960976" w:rsidRDefault="00296A49">
      <w:pPr>
        <w:spacing w:line="560" w:lineRule="exact"/>
        <w:rPr>
          <w:rFonts w:ascii="仿宋_GB2312" w:eastAsia="仿宋_GB2312" w:hAnsi="仿宋_GB2312" w:cs="仿宋_GB2312" w:hint="eastAsia"/>
          <w:color w:val="000000" w:themeColor="text1"/>
          <w:sz w:val="32"/>
          <w:szCs w:val="32"/>
        </w:rPr>
      </w:pPr>
    </w:p>
    <w:p w14:paraId="0A874029" w14:textId="77777777" w:rsidR="00296A49" w:rsidRPr="00960976" w:rsidRDefault="00296A49">
      <w:pPr>
        <w:spacing w:line="560" w:lineRule="exact"/>
        <w:rPr>
          <w:rFonts w:ascii="仿宋_GB2312" w:eastAsia="仿宋_GB2312" w:hAnsi="仿宋_GB2312" w:cs="仿宋_GB2312" w:hint="eastAsia"/>
          <w:color w:val="000000" w:themeColor="text1"/>
          <w:sz w:val="32"/>
          <w:szCs w:val="32"/>
        </w:rPr>
      </w:pPr>
    </w:p>
    <w:p w14:paraId="01B51E98" w14:textId="77777777" w:rsidR="00296A49" w:rsidRPr="00960976" w:rsidRDefault="00000000">
      <w:pPr>
        <w:ind w:firstLineChars="300" w:firstLine="960"/>
        <w:rPr>
          <w:rFonts w:ascii="仿宋_GB2312" w:eastAsia="仿宋_GB2312" w:hAnsi="仿宋_GB2312" w:cs="仿宋_GB2312" w:hint="eastAsia"/>
          <w:color w:val="000000" w:themeColor="text1"/>
          <w:sz w:val="32"/>
          <w:szCs w:val="32"/>
        </w:rPr>
      </w:pPr>
      <w:r w:rsidRPr="00960976">
        <w:rPr>
          <w:rFonts w:ascii="仿宋_GB2312" w:eastAsia="仿宋_GB2312" w:hAnsi="仿宋_GB2312" w:cs="仿宋_GB2312" w:hint="eastAsia"/>
          <w:color w:val="000000" w:themeColor="text1"/>
          <w:sz w:val="32"/>
          <w:szCs w:val="32"/>
        </w:rPr>
        <w:t xml:space="preserve">推荐人选      </w:t>
      </w:r>
      <w:r w:rsidRPr="00960976">
        <w:rPr>
          <w:rFonts w:ascii="仿宋_GB2312" w:eastAsia="仿宋_GB2312" w:hAnsi="仿宋_GB2312" w:cs="仿宋_GB2312" w:hint="eastAsia"/>
          <w:color w:val="000000" w:themeColor="text1"/>
          <w:sz w:val="32"/>
          <w:szCs w:val="32"/>
          <w:u w:val="single"/>
        </w:rPr>
        <w:t xml:space="preserve">                      </w:t>
      </w:r>
    </w:p>
    <w:p w14:paraId="1C635B74" w14:textId="77777777" w:rsidR="00296A49" w:rsidRPr="00960976" w:rsidRDefault="00296A49">
      <w:pPr>
        <w:spacing w:line="560" w:lineRule="exact"/>
        <w:rPr>
          <w:rFonts w:ascii="仿宋_GB2312" w:eastAsia="仿宋_GB2312" w:hAnsi="仿宋_GB2312" w:cs="仿宋_GB2312" w:hint="eastAsia"/>
          <w:color w:val="000000" w:themeColor="text1"/>
          <w:sz w:val="32"/>
          <w:szCs w:val="32"/>
        </w:rPr>
      </w:pPr>
    </w:p>
    <w:p w14:paraId="2AB82765" w14:textId="77777777" w:rsidR="00296A49" w:rsidRPr="00960976" w:rsidRDefault="00000000">
      <w:pPr>
        <w:spacing w:line="560" w:lineRule="exact"/>
        <w:rPr>
          <w:rFonts w:ascii="仿宋_GB2312" w:eastAsia="仿宋_GB2312" w:hAnsi="仿宋_GB2312" w:cs="仿宋_GB2312" w:hint="eastAsia"/>
          <w:color w:val="000000" w:themeColor="text1"/>
          <w:sz w:val="32"/>
          <w:szCs w:val="32"/>
          <w:u w:val="single"/>
        </w:rPr>
      </w:pPr>
      <w:r w:rsidRPr="00960976">
        <w:rPr>
          <w:rFonts w:ascii="仿宋_GB2312" w:eastAsia="仿宋_GB2312" w:hAnsi="仿宋_GB2312" w:cs="仿宋_GB2312" w:hint="eastAsia"/>
          <w:color w:val="000000" w:themeColor="text1"/>
          <w:sz w:val="32"/>
          <w:szCs w:val="32"/>
        </w:rPr>
        <w:t xml:space="preserve">      工作单位（章）</w:t>
      </w:r>
      <w:r w:rsidRPr="00960976">
        <w:rPr>
          <w:rFonts w:ascii="仿宋_GB2312" w:eastAsia="仿宋_GB2312" w:hAnsi="仿宋_GB2312" w:cs="仿宋_GB2312" w:hint="eastAsia"/>
          <w:color w:val="000000" w:themeColor="text1"/>
          <w:sz w:val="32"/>
          <w:szCs w:val="32"/>
          <w:u w:val="single"/>
        </w:rPr>
        <w:t xml:space="preserve">                      </w:t>
      </w:r>
    </w:p>
    <w:p w14:paraId="75CC0549" w14:textId="77777777" w:rsidR="00296A49" w:rsidRPr="00960976" w:rsidRDefault="00296A49">
      <w:pPr>
        <w:spacing w:line="560" w:lineRule="exact"/>
        <w:rPr>
          <w:rFonts w:ascii="仿宋_GB2312" w:eastAsia="仿宋_GB2312" w:hAnsi="仿宋_GB2312" w:cs="仿宋_GB2312" w:hint="eastAsia"/>
          <w:color w:val="000000" w:themeColor="text1"/>
          <w:sz w:val="32"/>
          <w:szCs w:val="32"/>
          <w:u w:val="single"/>
        </w:rPr>
      </w:pPr>
    </w:p>
    <w:p w14:paraId="2EF3B92E" w14:textId="77777777" w:rsidR="00296A49" w:rsidRPr="00960976" w:rsidRDefault="00000000">
      <w:pPr>
        <w:spacing w:line="560" w:lineRule="exact"/>
        <w:rPr>
          <w:rFonts w:ascii="仿宋_GB2312" w:eastAsia="仿宋_GB2312" w:hAnsi="仿宋_GB2312" w:cs="仿宋_GB2312" w:hint="eastAsia"/>
          <w:color w:val="000000" w:themeColor="text1"/>
          <w:sz w:val="32"/>
          <w:szCs w:val="32"/>
          <w:u w:val="single"/>
        </w:rPr>
      </w:pPr>
      <w:r w:rsidRPr="00960976">
        <w:rPr>
          <w:rFonts w:ascii="仿宋_GB2312" w:eastAsia="仿宋_GB2312" w:hAnsi="仿宋_GB2312" w:cs="仿宋_GB2312" w:hint="eastAsia"/>
          <w:color w:val="000000" w:themeColor="text1"/>
          <w:sz w:val="32"/>
          <w:szCs w:val="32"/>
        </w:rPr>
        <w:t xml:space="preserve">      推荐单位（章）</w:t>
      </w:r>
      <w:r w:rsidRPr="00960976">
        <w:rPr>
          <w:rFonts w:ascii="仿宋_GB2312" w:eastAsia="仿宋_GB2312" w:hAnsi="仿宋_GB2312" w:cs="仿宋_GB2312" w:hint="eastAsia"/>
          <w:color w:val="000000" w:themeColor="text1"/>
          <w:sz w:val="32"/>
          <w:szCs w:val="32"/>
          <w:u w:val="single"/>
        </w:rPr>
        <w:t xml:space="preserve">                      </w:t>
      </w:r>
    </w:p>
    <w:p w14:paraId="5713F6B2" w14:textId="77777777" w:rsidR="00296A49" w:rsidRPr="00960976" w:rsidRDefault="00296A49">
      <w:pPr>
        <w:rPr>
          <w:rFonts w:ascii="仿宋_GB2312" w:eastAsia="仿宋_GB2312" w:hAnsi="仿宋_GB2312" w:cs="仿宋_GB2312" w:hint="eastAsia"/>
          <w:bCs/>
          <w:color w:val="000000" w:themeColor="text1"/>
          <w:sz w:val="32"/>
          <w:szCs w:val="32"/>
        </w:rPr>
      </w:pPr>
    </w:p>
    <w:p w14:paraId="33EBF477" w14:textId="77777777" w:rsidR="00296A49" w:rsidRPr="00960976" w:rsidRDefault="00296A49">
      <w:pPr>
        <w:jc w:val="center"/>
        <w:rPr>
          <w:rFonts w:ascii="仿宋_GB2312" w:eastAsia="仿宋_GB2312" w:hAnsi="仿宋_GB2312" w:cs="仿宋_GB2312" w:hint="eastAsia"/>
          <w:bCs/>
          <w:color w:val="000000" w:themeColor="text1"/>
          <w:sz w:val="32"/>
          <w:szCs w:val="32"/>
        </w:rPr>
      </w:pPr>
    </w:p>
    <w:p w14:paraId="7E0E3EFC" w14:textId="77777777" w:rsidR="00296A49" w:rsidRPr="00960976" w:rsidRDefault="00296A49">
      <w:pPr>
        <w:rPr>
          <w:rFonts w:ascii="仿宋_GB2312" w:eastAsia="仿宋_GB2312" w:hAnsi="仿宋_GB2312" w:cs="仿宋_GB2312" w:hint="eastAsia"/>
          <w:bCs/>
          <w:color w:val="000000" w:themeColor="text1"/>
          <w:sz w:val="32"/>
          <w:szCs w:val="32"/>
        </w:rPr>
      </w:pPr>
    </w:p>
    <w:p w14:paraId="03934DE0" w14:textId="77777777" w:rsidR="00296A49" w:rsidRPr="00960976" w:rsidRDefault="00000000">
      <w:pPr>
        <w:jc w:val="center"/>
        <w:rPr>
          <w:rFonts w:ascii="仿宋_GB2312" w:eastAsia="仿宋_GB2312" w:hAnsi="仿宋_GB2312" w:cs="仿宋_GB2312" w:hint="eastAsia"/>
          <w:b/>
          <w:color w:val="000000" w:themeColor="text1"/>
          <w:sz w:val="32"/>
          <w:szCs w:val="32"/>
        </w:rPr>
      </w:pPr>
      <w:r w:rsidRPr="00960976">
        <w:rPr>
          <w:rFonts w:ascii="仿宋_GB2312" w:eastAsia="仿宋_GB2312" w:hAnsi="仿宋_GB2312" w:cs="仿宋_GB2312" w:hint="eastAsia"/>
          <w:bCs/>
          <w:color w:val="000000" w:themeColor="text1"/>
          <w:sz w:val="32"/>
          <w:szCs w:val="32"/>
        </w:rPr>
        <w:t>陕西省土木建筑学会  制</w:t>
      </w:r>
    </w:p>
    <w:p w14:paraId="451F3575" w14:textId="77777777" w:rsidR="00296A49" w:rsidRPr="00960976" w:rsidRDefault="00296A49">
      <w:pPr>
        <w:spacing w:line="500" w:lineRule="exact"/>
        <w:jc w:val="center"/>
        <w:rPr>
          <w:rFonts w:ascii="仿宋_GB2312" w:eastAsia="仿宋_GB2312" w:hAnsi="仿宋_GB2312" w:cs="仿宋_GB2312" w:hint="eastAsia"/>
          <w:b/>
          <w:color w:val="000000" w:themeColor="text1"/>
          <w:sz w:val="36"/>
          <w:szCs w:val="36"/>
        </w:rPr>
      </w:pP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3"/>
        <w:gridCol w:w="577"/>
        <w:gridCol w:w="736"/>
        <w:gridCol w:w="891"/>
        <w:gridCol w:w="849"/>
        <w:gridCol w:w="598"/>
        <w:gridCol w:w="441"/>
        <w:gridCol w:w="347"/>
        <w:gridCol w:w="532"/>
        <w:gridCol w:w="1325"/>
        <w:gridCol w:w="1922"/>
      </w:tblGrid>
      <w:tr w:rsidR="00296A49" w:rsidRPr="00960976" w14:paraId="0106112C" w14:textId="77777777">
        <w:trPr>
          <w:cantSplit/>
          <w:trHeight w:hRule="exact" w:val="567"/>
          <w:jc w:val="center"/>
        </w:trPr>
        <w:tc>
          <w:tcPr>
            <w:tcW w:w="1430" w:type="dxa"/>
            <w:gridSpan w:val="2"/>
            <w:vAlign w:val="center"/>
          </w:tcPr>
          <w:p w14:paraId="5952B45A"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lastRenderedPageBreak/>
              <w:t>姓名</w:t>
            </w:r>
          </w:p>
        </w:tc>
        <w:tc>
          <w:tcPr>
            <w:tcW w:w="1627" w:type="dxa"/>
            <w:gridSpan w:val="2"/>
            <w:vAlign w:val="center"/>
          </w:tcPr>
          <w:p w14:paraId="54DDBB48" w14:textId="77777777" w:rsidR="00296A49" w:rsidRPr="00960976" w:rsidRDefault="00296A49">
            <w:pPr>
              <w:jc w:val="center"/>
              <w:rPr>
                <w:rFonts w:ascii="仿宋_GB2312" w:eastAsia="仿宋_GB2312" w:hAnsi="仿宋_GB2312" w:cs="仿宋_GB2312" w:hint="eastAsia"/>
                <w:color w:val="000000" w:themeColor="text1"/>
                <w:sz w:val="24"/>
                <w:szCs w:val="24"/>
              </w:rPr>
            </w:pPr>
          </w:p>
        </w:tc>
        <w:tc>
          <w:tcPr>
            <w:tcW w:w="849" w:type="dxa"/>
            <w:vAlign w:val="center"/>
          </w:tcPr>
          <w:p w14:paraId="5966AA26"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性别</w:t>
            </w:r>
          </w:p>
        </w:tc>
        <w:tc>
          <w:tcPr>
            <w:tcW w:w="1039" w:type="dxa"/>
            <w:gridSpan w:val="2"/>
            <w:vAlign w:val="center"/>
          </w:tcPr>
          <w:p w14:paraId="529A4A59" w14:textId="77777777" w:rsidR="00296A49" w:rsidRPr="00960976" w:rsidRDefault="00296A49">
            <w:pPr>
              <w:jc w:val="center"/>
              <w:rPr>
                <w:rFonts w:ascii="仿宋_GB2312" w:eastAsia="仿宋_GB2312" w:hAnsi="仿宋_GB2312" w:cs="仿宋_GB2312" w:hint="eastAsia"/>
                <w:color w:val="000000" w:themeColor="text1"/>
                <w:sz w:val="24"/>
                <w:szCs w:val="24"/>
              </w:rPr>
            </w:pPr>
          </w:p>
        </w:tc>
        <w:tc>
          <w:tcPr>
            <w:tcW w:w="879" w:type="dxa"/>
            <w:gridSpan w:val="2"/>
            <w:vAlign w:val="center"/>
          </w:tcPr>
          <w:p w14:paraId="04230A4F"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民族</w:t>
            </w:r>
          </w:p>
        </w:tc>
        <w:tc>
          <w:tcPr>
            <w:tcW w:w="1325" w:type="dxa"/>
            <w:vAlign w:val="center"/>
          </w:tcPr>
          <w:p w14:paraId="4F4F213C" w14:textId="77777777" w:rsidR="00296A49" w:rsidRPr="00960976" w:rsidRDefault="00296A49">
            <w:pPr>
              <w:jc w:val="center"/>
              <w:rPr>
                <w:rFonts w:ascii="仿宋_GB2312" w:eastAsia="仿宋_GB2312" w:hAnsi="仿宋_GB2312" w:cs="仿宋_GB2312" w:hint="eastAsia"/>
                <w:color w:val="000000" w:themeColor="text1"/>
                <w:sz w:val="24"/>
                <w:szCs w:val="24"/>
              </w:rPr>
            </w:pPr>
          </w:p>
        </w:tc>
        <w:tc>
          <w:tcPr>
            <w:tcW w:w="1922" w:type="dxa"/>
            <w:vMerge w:val="restart"/>
            <w:textDirection w:val="tbRlV"/>
            <w:vAlign w:val="center"/>
          </w:tcPr>
          <w:p w14:paraId="29BADEE7" w14:textId="77777777" w:rsidR="00296A49" w:rsidRPr="00960976" w:rsidRDefault="00000000">
            <w:pPr>
              <w:ind w:left="113" w:right="113"/>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照  片（一寸）</w:t>
            </w:r>
          </w:p>
        </w:tc>
      </w:tr>
      <w:tr w:rsidR="00296A49" w:rsidRPr="00960976" w14:paraId="5A985A28" w14:textId="77777777">
        <w:trPr>
          <w:cantSplit/>
          <w:trHeight w:hRule="exact" w:val="567"/>
          <w:jc w:val="center"/>
        </w:trPr>
        <w:tc>
          <w:tcPr>
            <w:tcW w:w="1430" w:type="dxa"/>
            <w:gridSpan w:val="2"/>
            <w:vAlign w:val="center"/>
          </w:tcPr>
          <w:p w14:paraId="60CD82E0"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出生年月</w:t>
            </w:r>
          </w:p>
        </w:tc>
        <w:tc>
          <w:tcPr>
            <w:tcW w:w="1627" w:type="dxa"/>
            <w:gridSpan w:val="2"/>
            <w:vAlign w:val="center"/>
          </w:tcPr>
          <w:p w14:paraId="4722A690" w14:textId="77777777" w:rsidR="00296A49" w:rsidRPr="00960976" w:rsidRDefault="00296A49">
            <w:pPr>
              <w:jc w:val="center"/>
              <w:rPr>
                <w:rFonts w:ascii="仿宋_GB2312" w:eastAsia="仿宋_GB2312" w:hAnsi="仿宋_GB2312" w:cs="仿宋_GB2312" w:hint="eastAsia"/>
                <w:color w:val="000000" w:themeColor="text1"/>
                <w:sz w:val="24"/>
                <w:szCs w:val="24"/>
              </w:rPr>
            </w:pPr>
          </w:p>
        </w:tc>
        <w:tc>
          <w:tcPr>
            <w:tcW w:w="849" w:type="dxa"/>
            <w:vAlign w:val="center"/>
          </w:tcPr>
          <w:p w14:paraId="175CC9CB"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学历</w:t>
            </w:r>
          </w:p>
        </w:tc>
        <w:tc>
          <w:tcPr>
            <w:tcW w:w="1039" w:type="dxa"/>
            <w:gridSpan w:val="2"/>
            <w:vAlign w:val="center"/>
          </w:tcPr>
          <w:p w14:paraId="5DB61E4D" w14:textId="77777777" w:rsidR="00296A49" w:rsidRPr="00960976" w:rsidRDefault="00296A49">
            <w:pPr>
              <w:jc w:val="center"/>
              <w:rPr>
                <w:rFonts w:ascii="仿宋_GB2312" w:eastAsia="仿宋_GB2312" w:hAnsi="仿宋_GB2312" w:cs="仿宋_GB2312" w:hint="eastAsia"/>
                <w:color w:val="000000" w:themeColor="text1"/>
                <w:sz w:val="24"/>
                <w:szCs w:val="24"/>
              </w:rPr>
            </w:pPr>
          </w:p>
        </w:tc>
        <w:tc>
          <w:tcPr>
            <w:tcW w:w="879" w:type="dxa"/>
            <w:gridSpan w:val="2"/>
            <w:vAlign w:val="center"/>
          </w:tcPr>
          <w:p w14:paraId="2EB55A99"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学位</w:t>
            </w:r>
          </w:p>
        </w:tc>
        <w:tc>
          <w:tcPr>
            <w:tcW w:w="1325" w:type="dxa"/>
            <w:vAlign w:val="center"/>
          </w:tcPr>
          <w:p w14:paraId="7E616543" w14:textId="77777777" w:rsidR="00296A49" w:rsidRPr="00960976" w:rsidRDefault="00296A49">
            <w:pPr>
              <w:jc w:val="center"/>
              <w:rPr>
                <w:rFonts w:ascii="仿宋_GB2312" w:eastAsia="仿宋_GB2312" w:hAnsi="仿宋_GB2312" w:cs="仿宋_GB2312" w:hint="eastAsia"/>
                <w:color w:val="000000" w:themeColor="text1"/>
                <w:sz w:val="24"/>
                <w:szCs w:val="24"/>
              </w:rPr>
            </w:pPr>
          </w:p>
        </w:tc>
        <w:tc>
          <w:tcPr>
            <w:tcW w:w="1922" w:type="dxa"/>
            <w:vMerge/>
            <w:vAlign w:val="center"/>
          </w:tcPr>
          <w:p w14:paraId="7976B8B1" w14:textId="77777777" w:rsidR="00296A49" w:rsidRPr="00960976" w:rsidRDefault="00296A49">
            <w:pPr>
              <w:jc w:val="center"/>
              <w:rPr>
                <w:rFonts w:ascii="仿宋_GB2312" w:eastAsia="仿宋_GB2312" w:hAnsi="仿宋_GB2312" w:cs="仿宋_GB2312" w:hint="eastAsia"/>
                <w:color w:val="000000" w:themeColor="text1"/>
                <w:sz w:val="24"/>
                <w:szCs w:val="24"/>
              </w:rPr>
            </w:pPr>
          </w:p>
        </w:tc>
      </w:tr>
      <w:tr w:rsidR="00296A49" w:rsidRPr="00960976" w14:paraId="1DEC9902" w14:textId="77777777">
        <w:trPr>
          <w:cantSplit/>
          <w:trHeight w:hRule="exact" w:val="567"/>
          <w:jc w:val="center"/>
        </w:trPr>
        <w:tc>
          <w:tcPr>
            <w:tcW w:w="1430" w:type="dxa"/>
            <w:gridSpan w:val="2"/>
            <w:vAlign w:val="center"/>
          </w:tcPr>
          <w:p w14:paraId="21C7941D"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党派</w:t>
            </w:r>
          </w:p>
        </w:tc>
        <w:tc>
          <w:tcPr>
            <w:tcW w:w="1627" w:type="dxa"/>
            <w:gridSpan w:val="2"/>
            <w:vAlign w:val="center"/>
          </w:tcPr>
          <w:p w14:paraId="0089DF60" w14:textId="77777777" w:rsidR="00296A49" w:rsidRPr="00960976" w:rsidRDefault="00296A49">
            <w:pPr>
              <w:jc w:val="center"/>
              <w:rPr>
                <w:rFonts w:ascii="仿宋_GB2312" w:eastAsia="仿宋_GB2312" w:hAnsi="仿宋_GB2312" w:cs="仿宋_GB2312" w:hint="eastAsia"/>
                <w:color w:val="000000" w:themeColor="text1"/>
                <w:sz w:val="24"/>
                <w:szCs w:val="24"/>
              </w:rPr>
            </w:pPr>
          </w:p>
        </w:tc>
        <w:tc>
          <w:tcPr>
            <w:tcW w:w="1447" w:type="dxa"/>
            <w:gridSpan w:val="2"/>
            <w:vAlign w:val="center"/>
          </w:tcPr>
          <w:p w14:paraId="444B1A40"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毕业院校</w:t>
            </w:r>
          </w:p>
        </w:tc>
        <w:tc>
          <w:tcPr>
            <w:tcW w:w="2645" w:type="dxa"/>
            <w:gridSpan w:val="4"/>
            <w:vAlign w:val="center"/>
          </w:tcPr>
          <w:p w14:paraId="103AE1D2" w14:textId="77777777" w:rsidR="00296A49" w:rsidRPr="00960976" w:rsidRDefault="00296A49">
            <w:pPr>
              <w:jc w:val="center"/>
              <w:rPr>
                <w:rFonts w:ascii="仿宋_GB2312" w:eastAsia="仿宋_GB2312" w:hAnsi="仿宋_GB2312" w:cs="仿宋_GB2312" w:hint="eastAsia"/>
                <w:color w:val="000000" w:themeColor="text1"/>
                <w:sz w:val="24"/>
                <w:szCs w:val="24"/>
              </w:rPr>
            </w:pPr>
          </w:p>
        </w:tc>
        <w:tc>
          <w:tcPr>
            <w:tcW w:w="1922" w:type="dxa"/>
            <w:vMerge/>
            <w:vAlign w:val="center"/>
          </w:tcPr>
          <w:p w14:paraId="3DF5E8B1" w14:textId="77777777" w:rsidR="00296A49" w:rsidRPr="00960976" w:rsidRDefault="00296A49">
            <w:pPr>
              <w:jc w:val="center"/>
              <w:rPr>
                <w:rFonts w:ascii="仿宋_GB2312" w:eastAsia="仿宋_GB2312" w:hAnsi="仿宋_GB2312" w:cs="仿宋_GB2312" w:hint="eastAsia"/>
                <w:color w:val="000000" w:themeColor="text1"/>
                <w:sz w:val="24"/>
                <w:szCs w:val="24"/>
              </w:rPr>
            </w:pPr>
          </w:p>
        </w:tc>
      </w:tr>
      <w:tr w:rsidR="00296A49" w:rsidRPr="00960976" w14:paraId="4CE3F46F" w14:textId="77777777">
        <w:trPr>
          <w:cantSplit/>
          <w:trHeight w:hRule="exact" w:val="567"/>
          <w:jc w:val="center"/>
        </w:trPr>
        <w:tc>
          <w:tcPr>
            <w:tcW w:w="1430" w:type="dxa"/>
            <w:gridSpan w:val="2"/>
            <w:vAlign w:val="center"/>
          </w:tcPr>
          <w:p w14:paraId="18B698E0"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职称</w:t>
            </w:r>
          </w:p>
        </w:tc>
        <w:tc>
          <w:tcPr>
            <w:tcW w:w="1627" w:type="dxa"/>
            <w:gridSpan w:val="2"/>
            <w:vAlign w:val="center"/>
          </w:tcPr>
          <w:p w14:paraId="3013973A" w14:textId="77777777" w:rsidR="00296A49" w:rsidRPr="00960976" w:rsidRDefault="00296A49">
            <w:pPr>
              <w:jc w:val="center"/>
              <w:rPr>
                <w:rFonts w:ascii="仿宋_GB2312" w:eastAsia="仿宋_GB2312" w:hAnsi="仿宋_GB2312" w:cs="仿宋_GB2312" w:hint="eastAsia"/>
                <w:color w:val="000000" w:themeColor="text1"/>
                <w:sz w:val="24"/>
                <w:szCs w:val="24"/>
              </w:rPr>
            </w:pPr>
          </w:p>
        </w:tc>
        <w:tc>
          <w:tcPr>
            <w:tcW w:w="1447" w:type="dxa"/>
            <w:gridSpan w:val="2"/>
            <w:vAlign w:val="center"/>
          </w:tcPr>
          <w:p w14:paraId="7A9D5B57"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专业</w:t>
            </w:r>
          </w:p>
        </w:tc>
        <w:tc>
          <w:tcPr>
            <w:tcW w:w="2645" w:type="dxa"/>
            <w:gridSpan w:val="4"/>
            <w:vAlign w:val="center"/>
          </w:tcPr>
          <w:p w14:paraId="01C61F8E" w14:textId="77777777" w:rsidR="00296A49" w:rsidRPr="00960976" w:rsidRDefault="00296A49">
            <w:pPr>
              <w:jc w:val="center"/>
              <w:rPr>
                <w:rFonts w:ascii="仿宋_GB2312" w:eastAsia="仿宋_GB2312" w:hAnsi="仿宋_GB2312" w:cs="仿宋_GB2312" w:hint="eastAsia"/>
                <w:color w:val="000000" w:themeColor="text1"/>
                <w:sz w:val="24"/>
                <w:szCs w:val="24"/>
              </w:rPr>
            </w:pPr>
          </w:p>
        </w:tc>
        <w:tc>
          <w:tcPr>
            <w:tcW w:w="1922" w:type="dxa"/>
            <w:vMerge/>
            <w:vAlign w:val="center"/>
          </w:tcPr>
          <w:p w14:paraId="28B5434F" w14:textId="77777777" w:rsidR="00296A49" w:rsidRPr="00960976" w:rsidRDefault="00296A49">
            <w:pPr>
              <w:jc w:val="center"/>
              <w:rPr>
                <w:rFonts w:ascii="仿宋_GB2312" w:eastAsia="仿宋_GB2312" w:hAnsi="仿宋_GB2312" w:cs="仿宋_GB2312" w:hint="eastAsia"/>
                <w:color w:val="000000" w:themeColor="text1"/>
                <w:sz w:val="24"/>
                <w:szCs w:val="24"/>
              </w:rPr>
            </w:pPr>
          </w:p>
        </w:tc>
      </w:tr>
      <w:tr w:rsidR="00296A49" w:rsidRPr="00960976" w14:paraId="20B04A07" w14:textId="77777777">
        <w:trPr>
          <w:cantSplit/>
          <w:trHeight w:hRule="exact" w:val="567"/>
          <w:jc w:val="center"/>
        </w:trPr>
        <w:tc>
          <w:tcPr>
            <w:tcW w:w="3057" w:type="dxa"/>
            <w:gridSpan w:val="4"/>
            <w:tcBorders>
              <w:bottom w:val="single" w:sz="4" w:space="0" w:color="auto"/>
            </w:tcBorders>
            <w:vAlign w:val="center"/>
          </w:tcPr>
          <w:p w14:paraId="602522C9"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工作单位及职务</w:t>
            </w:r>
          </w:p>
        </w:tc>
        <w:tc>
          <w:tcPr>
            <w:tcW w:w="6014" w:type="dxa"/>
            <w:gridSpan w:val="7"/>
            <w:vAlign w:val="center"/>
          </w:tcPr>
          <w:p w14:paraId="0BB45868" w14:textId="77777777" w:rsidR="00296A49" w:rsidRPr="00960976" w:rsidRDefault="00296A49">
            <w:pPr>
              <w:jc w:val="center"/>
              <w:rPr>
                <w:rFonts w:ascii="仿宋_GB2312" w:eastAsia="仿宋_GB2312" w:hAnsi="仿宋_GB2312" w:cs="仿宋_GB2312" w:hint="eastAsia"/>
                <w:color w:val="000000" w:themeColor="text1"/>
                <w:sz w:val="24"/>
                <w:szCs w:val="24"/>
              </w:rPr>
            </w:pPr>
          </w:p>
        </w:tc>
      </w:tr>
      <w:tr w:rsidR="00296A49" w:rsidRPr="00960976" w14:paraId="440D76A9" w14:textId="77777777">
        <w:trPr>
          <w:cantSplit/>
          <w:trHeight w:hRule="exact" w:val="567"/>
          <w:jc w:val="center"/>
        </w:trPr>
        <w:tc>
          <w:tcPr>
            <w:tcW w:w="3057" w:type="dxa"/>
            <w:gridSpan w:val="4"/>
            <w:vAlign w:val="center"/>
          </w:tcPr>
          <w:p w14:paraId="2614A385"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国内外学术团体职务</w:t>
            </w:r>
          </w:p>
        </w:tc>
        <w:tc>
          <w:tcPr>
            <w:tcW w:w="2235" w:type="dxa"/>
            <w:gridSpan w:val="4"/>
            <w:vAlign w:val="center"/>
          </w:tcPr>
          <w:p w14:paraId="00D1E8E8" w14:textId="77777777" w:rsidR="00296A49" w:rsidRPr="00960976" w:rsidRDefault="00296A49">
            <w:pPr>
              <w:jc w:val="center"/>
              <w:rPr>
                <w:rFonts w:ascii="仿宋_GB2312" w:eastAsia="仿宋_GB2312" w:hAnsi="仿宋_GB2312" w:cs="仿宋_GB2312" w:hint="eastAsia"/>
                <w:color w:val="000000" w:themeColor="text1"/>
                <w:sz w:val="24"/>
                <w:szCs w:val="24"/>
              </w:rPr>
            </w:pPr>
          </w:p>
        </w:tc>
        <w:tc>
          <w:tcPr>
            <w:tcW w:w="1857" w:type="dxa"/>
            <w:gridSpan w:val="2"/>
            <w:vAlign w:val="center"/>
          </w:tcPr>
          <w:p w14:paraId="0FE0B99E"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社会职务</w:t>
            </w:r>
          </w:p>
        </w:tc>
        <w:tc>
          <w:tcPr>
            <w:tcW w:w="1922" w:type="dxa"/>
            <w:vAlign w:val="center"/>
          </w:tcPr>
          <w:p w14:paraId="3B3D91C1" w14:textId="77777777" w:rsidR="00296A49" w:rsidRPr="00960976" w:rsidRDefault="00296A49">
            <w:pPr>
              <w:jc w:val="center"/>
              <w:rPr>
                <w:rFonts w:ascii="仿宋_GB2312" w:eastAsia="仿宋_GB2312" w:hAnsi="仿宋_GB2312" w:cs="仿宋_GB2312" w:hint="eastAsia"/>
                <w:color w:val="000000" w:themeColor="text1"/>
                <w:sz w:val="24"/>
                <w:szCs w:val="24"/>
              </w:rPr>
            </w:pPr>
          </w:p>
        </w:tc>
      </w:tr>
      <w:tr w:rsidR="00296A49" w:rsidRPr="00960976" w14:paraId="12DCA116" w14:textId="77777777">
        <w:trPr>
          <w:cantSplit/>
          <w:trHeight w:val="2374"/>
          <w:jc w:val="center"/>
        </w:trPr>
        <w:tc>
          <w:tcPr>
            <w:tcW w:w="2166" w:type="dxa"/>
            <w:gridSpan w:val="3"/>
            <w:vAlign w:val="center"/>
          </w:tcPr>
          <w:p w14:paraId="538E15F3"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所获科技</w:t>
            </w:r>
          </w:p>
          <w:p w14:paraId="0CECDBFB"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奖励及排名</w:t>
            </w:r>
          </w:p>
        </w:tc>
        <w:tc>
          <w:tcPr>
            <w:tcW w:w="6905" w:type="dxa"/>
            <w:gridSpan w:val="8"/>
            <w:vAlign w:val="center"/>
          </w:tcPr>
          <w:p w14:paraId="75BFD158" w14:textId="77777777" w:rsidR="00296A49" w:rsidRPr="00960976" w:rsidRDefault="00296A49">
            <w:pPr>
              <w:jc w:val="center"/>
              <w:rPr>
                <w:rFonts w:ascii="仿宋_GB2312" w:eastAsia="仿宋_GB2312" w:hAnsi="仿宋_GB2312" w:cs="仿宋_GB2312" w:hint="eastAsia"/>
                <w:color w:val="000000" w:themeColor="text1"/>
                <w:sz w:val="24"/>
                <w:szCs w:val="24"/>
              </w:rPr>
            </w:pPr>
          </w:p>
          <w:p w14:paraId="5ACF20C4" w14:textId="77777777" w:rsidR="00296A49" w:rsidRPr="00960976" w:rsidRDefault="00296A49">
            <w:pPr>
              <w:jc w:val="center"/>
              <w:rPr>
                <w:rFonts w:ascii="仿宋_GB2312" w:eastAsia="仿宋_GB2312" w:hAnsi="仿宋_GB2312" w:cs="仿宋_GB2312" w:hint="eastAsia"/>
                <w:color w:val="000000" w:themeColor="text1"/>
                <w:sz w:val="24"/>
                <w:szCs w:val="24"/>
              </w:rPr>
            </w:pPr>
          </w:p>
          <w:p w14:paraId="5728EC86" w14:textId="77777777" w:rsidR="00296A49" w:rsidRPr="00960976" w:rsidRDefault="00296A49">
            <w:pPr>
              <w:jc w:val="center"/>
              <w:rPr>
                <w:rFonts w:ascii="仿宋_GB2312" w:eastAsia="仿宋_GB2312" w:hAnsi="仿宋_GB2312" w:cs="仿宋_GB2312" w:hint="eastAsia"/>
                <w:color w:val="000000" w:themeColor="text1"/>
                <w:sz w:val="24"/>
                <w:szCs w:val="24"/>
              </w:rPr>
            </w:pPr>
          </w:p>
          <w:p w14:paraId="5806AB0B" w14:textId="77777777" w:rsidR="00296A49" w:rsidRPr="00960976" w:rsidRDefault="00296A49">
            <w:pPr>
              <w:jc w:val="center"/>
              <w:rPr>
                <w:rFonts w:ascii="仿宋_GB2312" w:eastAsia="仿宋_GB2312" w:hAnsi="仿宋_GB2312" w:cs="仿宋_GB2312" w:hint="eastAsia"/>
                <w:color w:val="000000" w:themeColor="text1"/>
                <w:sz w:val="24"/>
                <w:szCs w:val="24"/>
              </w:rPr>
            </w:pPr>
          </w:p>
        </w:tc>
      </w:tr>
      <w:tr w:rsidR="00296A49" w:rsidRPr="00960976" w14:paraId="65E6EBDC" w14:textId="77777777">
        <w:trPr>
          <w:cantSplit/>
          <w:trHeight w:hRule="exact" w:val="567"/>
          <w:jc w:val="center"/>
        </w:trPr>
        <w:tc>
          <w:tcPr>
            <w:tcW w:w="2166" w:type="dxa"/>
            <w:gridSpan w:val="3"/>
            <w:vAlign w:val="center"/>
          </w:tcPr>
          <w:p w14:paraId="351C8589"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荣誉称号、其它奖励</w:t>
            </w:r>
          </w:p>
        </w:tc>
        <w:tc>
          <w:tcPr>
            <w:tcW w:w="6905" w:type="dxa"/>
            <w:gridSpan w:val="8"/>
            <w:vAlign w:val="center"/>
          </w:tcPr>
          <w:p w14:paraId="223BA99F" w14:textId="77777777" w:rsidR="00296A49" w:rsidRPr="00960976" w:rsidRDefault="00296A49">
            <w:pPr>
              <w:jc w:val="center"/>
              <w:rPr>
                <w:rFonts w:ascii="仿宋_GB2312" w:eastAsia="仿宋_GB2312" w:hAnsi="仿宋_GB2312" w:cs="仿宋_GB2312" w:hint="eastAsia"/>
                <w:color w:val="000000" w:themeColor="text1"/>
                <w:sz w:val="24"/>
                <w:szCs w:val="24"/>
              </w:rPr>
            </w:pPr>
          </w:p>
        </w:tc>
      </w:tr>
      <w:tr w:rsidR="00296A49" w:rsidRPr="00960976" w14:paraId="6E1826F1" w14:textId="77777777">
        <w:trPr>
          <w:cantSplit/>
          <w:trHeight w:hRule="exact" w:val="567"/>
          <w:jc w:val="center"/>
        </w:trPr>
        <w:tc>
          <w:tcPr>
            <w:tcW w:w="2166" w:type="dxa"/>
            <w:gridSpan w:val="3"/>
            <w:vAlign w:val="center"/>
          </w:tcPr>
          <w:p w14:paraId="66F3527A"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通讯地址</w:t>
            </w:r>
          </w:p>
        </w:tc>
        <w:tc>
          <w:tcPr>
            <w:tcW w:w="3126" w:type="dxa"/>
            <w:gridSpan w:val="5"/>
            <w:vAlign w:val="center"/>
          </w:tcPr>
          <w:p w14:paraId="1FB00051" w14:textId="77777777" w:rsidR="00296A49" w:rsidRPr="00960976" w:rsidRDefault="00296A49">
            <w:pPr>
              <w:jc w:val="center"/>
              <w:rPr>
                <w:rFonts w:ascii="仿宋_GB2312" w:eastAsia="仿宋_GB2312" w:hAnsi="仿宋_GB2312" w:cs="仿宋_GB2312" w:hint="eastAsia"/>
                <w:color w:val="000000" w:themeColor="text1"/>
                <w:sz w:val="24"/>
                <w:szCs w:val="24"/>
              </w:rPr>
            </w:pPr>
          </w:p>
        </w:tc>
        <w:tc>
          <w:tcPr>
            <w:tcW w:w="1857" w:type="dxa"/>
            <w:gridSpan w:val="2"/>
            <w:vAlign w:val="center"/>
          </w:tcPr>
          <w:p w14:paraId="3E08EFC7"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手  机</w:t>
            </w:r>
          </w:p>
        </w:tc>
        <w:tc>
          <w:tcPr>
            <w:tcW w:w="1922" w:type="dxa"/>
            <w:vAlign w:val="center"/>
          </w:tcPr>
          <w:p w14:paraId="77E382A7" w14:textId="77777777" w:rsidR="00296A49" w:rsidRPr="00960976" w:rsidRDefault="00296A49">
            <w:pPr>
              <w:jc w:val="center"/>
              <w:rPr>
                <w:rFonts w:ascii="仿宋_GB2312" w:eastAsia="仿宋_GB2312" w:hAnsi="仿宋_GB2312" w:cs="仿宋_GB2312" w:hint="eastAsia"/>
                <w:color w:val="000000" w:themeColor="text1"/>
                <w:sz w:val="24"/>
                <w:szCs w:val="24"/>
              </w:rPr>
            </w:pPr>
          </w:p>
        </w:tc>
      </w:tr>
      <w:tr w:rsidR="00296A49" w:rsidRPr="00960976" w14:paraId="33CAA22E" w14:textId="77777777">
        <w:trPr>
          <w:cantSplit/>
          <w:trHeight w:hRule="exact" w:val="567"/>
          <w:jc w:val="center"/>
        </w:trPr>
        <w:tc>
          <w:tcPr>
            <w:tcW w:w="853" w:type="dxa"/>
            <w:vMerge w:val="restart"/>
            <w:textDirection w:val="tbRlV"/>
            <w:vAlign w:val="center"/>
          </w:tcPr>
          <w:p w14:paraId="2F9AE982" w14:textId="77777777" w:rsidR="00296A49" w:rsidRPr="00960976" w:rsidRDefault="00000000">
            <w:pPr>
              <w:ind w:left="113" w:right="113"/>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简    历</w:t>
            </w:r>
          </w:p>
        </w:tc>
        <w:tc>
          <w:tcPr>
            <w:tcW w:w="4439" w:type="dxa"/>
            <w:gridSpan w:val="7"/>
            <w:vAlign w:val="center"/>
          </w:tcPr>
          <w:p w14:paraId="64FCE0BD"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何年何月至何年何月</w:t>
            </w:r>
          </w:p>
        </w:tc>
        <w:tc>
          <w:tcPr>
            <w:tcW w:w="3779" w:type="dxa"/>
            <w:gridSpan w:val="3"/>
            <w:vAlign w:val="center"/>
          </w:tcPr>
          <w:p w14:paraId="54469B8F" w14:textId="77777777" w:rsidR="00296A49" w:rsidRPr="00960976" w:rsidRDefault="00000000">
            <w:pPr>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在何单位任职</w:t>
            </w:r>
          </w:p>
        </w:tc>
      </w:tr>
      <w:tr w:rsidR="00296A49" w:rsidRPr="00960976" w14:paraId="7852B5DB" w14:textId="77777777">
        <w:trPr>
          <w:cantSplit/>
          <w:trHeight w:val="6009"/>
          <w:jc w:val="center"/>
        </w:trPr>
        <w:tc>
          <w:tcPr>
            <w:tcW w:w="853" w:type="dxa"/>
            <w:vMerge/>
            <w:vAlign w:val="center"/>
          </w:tcPr>
          <w:p w14:paraId="7FBC8165" w14:textId="77777777" w:rsidR="00296A49" w:rsidRPr="00960976" w:rsidRDefault="00296A49">
            <w:pPr>
              <w:jc w:val="center"/>
              <w:rPr>
                <w:rFonts w:ascii="仿宋_GB2312" w:eastAsia="仿宋_GB2312" w:hAnsi="仿宋_GB2312" w:cs="仿宋_GB2312" w:hint="eastAsia"/>
                <w:color w:val="000000" w:themeColor="text1"/>
                <w:sz w:val="24"/>
                <w:szCs w:val="24"/>
              </w:rPr>
            </w:pPr>
          </w:p>
        </w:tc>
        <w:tc>
          <w:tcPr>
            <w:tcW w:w="4439" w:type="dxa"/>
            <w:gridSpan w:val="7"/>
            <w:vAlign w:val="center"/>
          </w:tcPr>
          <w:p w14:paraId="7DBCF2DA" w14:textId="77777777" w:rsidR="00296A49" w:rsidRPr="00960976" w:rsidRDefault="00296A49">
            <w:pPr>
              <w:jc w:val="center"/>
              <w:rPr>
                <w:rFonts w:ascii="仿宋_GB2312" w:eastAsia="仿宋_GB2312" w:hAnsi="仿宋_GB2312" w:cs="仿宋_GB2312" w:hint="eastAsia"/>
                <w:color w:val="000000" w:themeColor="text1"/>
                <w:sz w:val="24"/>
                <w:szCs w:val="24"/>
              </w:rPr>
            </w:pPr>
          </w:p>
        </w:tc>
        <w:tc>
          <w:tcPr>
            <w:tcW w:w="3779" w:type="dxa"/>
            <w:gridSpan w:val="3"/>
            <w:vAlign w:val="center"/>
          </w:tcPr>
          <w:p w14:paraId="54BD9C71" w14:textId="77777777" w:rsidR="00296A49" w:rsidRPr="00960976" w:rsidRDefault="00296A49">
            <w:pPr>
              <w:jc w:val="center"/>
              <w:rPr>
                <w:rFonts w:ascii="仿宋_GB2312" w:eastAsia="仿宋_GB2312" w:hAnsi="仿宋_GB2312" w:cs="仿宋_GB2312" w:hint="eastAsia"/>
                <w:color w:val="000000" w:themeColor="text1"/>
                <w:sz w:val="24"/>
                <w:szCs w:val="24"/>
              </w:rPr>
            </w:pPr>
          </w:p>
          <w:p w14:paraId="09276FA6" w14:textId="77777777" w:rsidR="00296A49" w:rsidRPr="00960976" w:rsidRDefault="00296A49">
            <w:pPr>
              <w:jc w:val="center"/>
              <w:rPr>
                <w:rFonts w:ascii="仿宋_GB2312" w:eastAsia="仿宋_GB2312" w:hAnsi="仿宋_GB2312" w:cs="仿宋_GB2312" w:hint="eastAsia"/>
                <w:color w:val="000000" w:themeColor="text1"/>
                <w:sz w:val="24"/>
                <w:szCs w:val="24"/>
              </w:rPr>
            </w:pPr>
          </w:p>
          <w:p w14:paraId="48F2E98D" w14:textId="77777777" w:rsidR="00296A49" w:rsidRPr="00960976" w:rsidRDefault="00296A49">
            <w:pPr>
              <w:jc w:val="center"/>
              <w:rPr>
                <w:rFonts w:ascii="仿宋_GB2312" w:eastAsia="仿宋_GB2312" w:hAnsi="仿宋_GB2312" w:cs="仿宋_GB2312" w:hint="eastAsia"/>
                <w:color w:val="000000" w:themeColor="text1"/>
                <w:sz w:val="24"/>
                <w:szCs w:val="24"/>
              </w:rPr>
            </w:pPr>
          </w:p>
          <w:p w14:paraId="29F6B38B" w14:textId="77777777" w:rsidR="00296A49" w:rsidRPr="00960976" w:rsidRDefault="00296A49">
            <w:pPr>
              <w:jc w:val="center"/>
              <w:rPr>
                <w:rFonts w:ascii="仿宋_GB2312" w:eastAsia="仿宋_GB2312" w:hAnsi="仿宋_GB2312" w:cs="仿宋_GB2312" w:hint="eastAsia"/>
                <w:color w:val="000000" w:themeColor="text1"/>
                <w:sz w:val="24"/>
                <w:szCs w:val="24"/>
              </w:rPr>
            </w:pPr>
          </w:p>
        </w:tc>
      </w:tr>
      <w:tr w:rsidR="00296A49" w:rsidRPr="00960976" w14:paraId="62710791" w14:textId="77777777">
        <w:trPr>
          <w:cantSplit/>
          <w:trHeight w:val="9774"/>
          <w:jc w:val="center"/>
        </w:trPr>
        <w:tc>
          <w:tcPr>
            <w:tcW w:w="853" w:type="dxa"/>
            <w:textDirection w:val="tbRlV"/>
            <w:vAlign w:val="center"/>
          </w:tcPr>
          <w:p w14:paraId="18179503" w14:textId="77777777" w:rsidR="00296A49" w:rsidRPr="00960976" w:rsidRDefault="00000000">
            <w:pPr>
              <w:ind w:left="113" w:right="113"/>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lastRenderedPageBreak/>
              <w:t>推      荐      理      由</w:t>
            </w:r>
          </w:p>
        </w:tc>
        <w:tc>
          <w:tcPr>
            <w:tcW w:w="8218" w:type="dxa"/>
            <w:gridSpan w:val="10"/>
          </w:tcPr>
          <w:p w14:paraId="5BBC50B5" w14:textId="77777777" w:rsidR="00296A49" w:rsidRPr="00960976" w:rsidRDefault="00000000">
            <w:pPr>
              <w:ind w:firstLineChars="200" w:firstLine="480"/>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根据候选人条件由推荐单位填写（包括主要科技贡献、成果及政治思想、科学道德评价，1000字以内）</w:t>
            </w:r>
          </w:p>
        </w:tc>
      </w:tr>
      <w:tr w:rsidR="00296A49" w:rsidRPr="00960976" w14:paraId="0884A21B" w14:textId="77777777">
        <w:trPr>
          <w:cantSplit/>
          <w:trHeight w:val="2825"/>
          <w:jc w:val="center"/>
        </w:trPr>
        <w:tc>
          <w:tcPr>
            <w:tcW w:w="853" w:type="dxa"/>
            <w:textDirection w:val="tbRlV"/>
            <w:vAlign w:val="center"/>
          </w:tcPr>
          <w:p w14:paraId="253C4162" w14:textId="77777777" w:rsidR="00296A49" w:rsidRPr="00960976" w:rsidRDefault="00000000">
            <w:pPr>
              <w:ind w:left="113" w:right="113"/>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推 荐 单 位 意 见</w:t>
            </w:r>
          </w:p>
        </w:tc>
        <w:tc>
          <w:tcPr>
            <w:tcW w:w="8218" w:type="dxa"/>
            <w:gridSpan w:val="10"/>
            <w:vAlign w:val="center"/>
          </w:tcPr>
          <w:p w14:paraId="13A5222C" w14:textId="77777777" w:rsidR="00296A49" w:rsidRPr="00960976" w:rsidRDefault="00296A49">
            <w:pPr>
              <w:ind w:firstLineChars="400" w:firstLine="960"/>
              <w:jc w:val="center"/>
              <w:rPr>
                <w:rFonts w:ascii="仿宋_GB2312" w:eastAsia="仿宋_GB2312" w:hAnsi="仿宋_GB2312" w:cs="仿宋_GB2312" w:hint="eastAsia"/>
                <w:color w:val="000000" w:themeColor="text1"/>
                <w:sz w:val="24"/>
                <w:szCs w:val="24"/>
              </w:rPr>
            </w:pPr>
          </w:p>
          <w:p w14:paraId="411CB618" w14:textId="77777777" w:rsidR="00296A49" w:rsidRPr="00960976" w:rsidRDefault="00296A49">
            <w:pPr>
              <w:jc w:val="center"/>
              <w:rPr>
                <w:rFonts w:ascii="仿宋_GB2312" w:eastAsia="仿宋_GB2312" w:hAnsi="仿宋_GB2312" w:cs="仿宋_GB2312" w:hint="eastAsia"/>
                <w:color w:val="000000" w:themeColor="text1"/>
                <w:sz w:val="24"/>
                <w:szCs w:val="24"/>
              </w:rPr>
            </w:pPr>
          </w:p>
          <w:p w14:paraId="058294D5" w14:textId="77777777" w:rsidR="00296A49" w:rsidRPr="00960976" w:rsidRDefault="00296A49">
            <w:pPr>
              <w:jc w:val="center"/>
              <w:rPr>
                <w:rFonts w:ascii="仿宋_GB2312" w:eastAsia="仿宋_GB2312" w:hAnsi="仿宋_GB2312" w:cs="仿宋_GB2312" w:hint="eastAsia"/>
                <w:color w:val="000000" w:themeColor="text1"/>
                <w:sz w:val="24"/>
                <w:szCs w:val="24"/>
              </w:rPr>
            </w:pPr>
          </w:p>
          <w:p w14:paraId="7D94683F" w14:textId="77777777" w:rsidR="00296A49" w:rsidRPr="00960976" w:rsidRDefault="00000000">
            <w:pPr>
              <w:ind w:firstLineChars="200" w:firstLine="560"/>
              <w:jc w:val="center"/>
              <w:rPr>
                <w:rFonts w:ascii="仿宋_GB2312" w:eastAsia="仿宋_GB2312" w:hAnsi="仿宋_GB2312" w:cs="仿宋_GB2312" w:hint="eastAsia"/>
                <w:color w:val="000000" w:themeColor="text1"/>
                <w:spacing w:val="20"/>
                <w:kern w:val="0"/>
                <w:sz w:val="24"/>
                <w:szCs w:val="24"/>
              </w:rPr>
            </w:pPr>
            <w:r w:rsidRPr="00960976">
              <w:rPr>
                <w:rFonts w:ascii="仿宋_GB2312" w:eastAsia="仿宋_GB2312" w:hAnsi="仿宋_GB2312" w:cs="仿宋_GB2312" w:hint="eastAsia"/>
                <w:color w:val="000000" w:themeColor="text1"/>
                <w:spacing w:val="20"/>
                <w:kern w:val="0"/>
                <w:sz w:val="24"/>
                <w:szCs w:val="24"/>
              </w:rPr>
              <w:t>负责人签字：          单位盖章：</w:t>
            </w:r>
          </w:p>
          <w:p w14:paraId="417033EB" w14:textId="77777777" w:rsidR="00296A49" w:rsidRPr="00960976" w:rsidRDefault="00000000">
            <w:pPr>
              <w:spacing w:beforeLines="100" w:before="314"/>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pacing w:val="20"/>
                <w:kern w:val="0"/>
                <w:sz w:val="24"/>
                <w:szCs w:val="24"/>
              </w:rPr>
              <w:t>年      月      日</w:t>
            </w:r>
          </w:p>
        </w:tc>
      </w:tr>
    </w:tbl>
    <w:p w14:paraId="634B9037" w14:textId="77777777" w:rsidR="00296A49" w:rsidRPr="00960976" w:rsidRDefault="00296A49">
      <w:pPr>
        <w:spacing w:line="40" w:lineRule="exact"/>
        <w:jc w:val="center"/>
        <w:rPr>
          <w:rFonts w:ascii="方正小标宋简体" w:eastAsia="方正小标宋简体" w:hAnsi="仿宋" w:hint="eastAsia"/>
          <w:color w:val="000000" w:themeColor="text1"/>
          <w:sz w:val="44"/>
          <w:szCs w:val="44"/>
        </w:rPr>
      </w:pPr>
    </w:p>
    <w:p w14:paraId="64E886D6" w14:textId="77777777" w:rsidR="00296A49" w:rsidRPr="00960976" w:rsidRDefault="00296A49">
      <w:pPr>
        <w:spacing w:beforeLines="100" w:before="314" w:line="600" w:lineRule="exact"/>
        <w:jc w:val="center"/>
        <w:rPr>
          <w:rFonts w:ascii="方正小标宋简体" w:eastAsia="方正小标宋简体" w:hAnsi="方正小标宋简体" w:cs="方正小标宋简体" w:hint="eastAsia"/>
          <w:bCs/>
          <w:color w:val="000000" w:themeColor="text1"/>
          <w:sz w:val="44"/>
          <w:szCs w:val="44"/>
        </w:rPr>
      </w:pPr>
    </w:p>
    <w:p w14:paraId="4789BF6B" w14:textId="77777777" w:rsidR="00296A49" w:rsidRPr="00960976" w:rsidRDefault="00000000">
      <w:pPr>
        <w:spacing w:beforeLines="100" w:before="314" w:line="600" w:lineRule="exact"/>
        <w:jc w:val="center"/>
        <w:rPr>
          <w:rFonts w:ascii="方正小标宋简体" w:eastAsia="方正小标宋简体" w:hAnsi="方正小标宋简体" w:cs="方正小标宋简体" w:hint="eastAsia"/>
          <w:bCs/>
          <w:color w:val="000000" w:themeColor="text1"/>
          <w:sz w:val="44"/>
          <w:szCs w:val="44"/>
        </w:rPr>
      </w:pPr>
      <w:r w:rsidRPr="00960976">
        <w:rPr>
          <w:rFonts w:ascii="方正小标宋简体" w:eastAsia="方正小标宋简体" w:hAnsi="方正小标宋简体" w:cs="方正小标宋简体" w:hint="eastAsia"/>
          <w:bCs/>
          <w:color w:val="000000" w:themeColor="text1"/>
          <w:sz w:val="44"/>
          <w:szCs w:val="44"/>
        </w:rPr>
        <w:t>陕西省土木建筑卓越工程师奖评选管理办法</w:t>
      </w:r>
    </w:p>
    <w:p w14:paraId="0A81597F" w14:textId="77777777" w:rsidR="00296A49" w:rsidRPr="00960976" w:rsidRDefault="00296A49">
      <w:pPr>
        <w:spacing w:line="520" w:lineRule="exact"/>
        <w:ind w:firstLineChars="200" w:firstLine="562"/>
        <w:rPr>
          <w:rFonts w:ascii="仿宋" w:eastAsia="仿宋" w:hAnsi="仿宋" w:cs="黑体" w:hint="eastAsia"/>
          <w:b/>
          <w:bCs/>
          <w:color w:val="000000" w:themeColor="text1"/>
          <w:sz w:val="28"/>
          <w:szCs w:val="28"/>
        </w:rPr>
      </w:pPr>
    </w:p>
    <w:p w14:paraId="1F5306A6"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第一条</w:t>
      </w:r>
      <w:r w:rsidRPr="00960976">
        <w:rPr>
          <w:rFonts w:ascii="仿宋" w:eastAsia="仿宋" w:hAnsi="仿宋" w:cs="仿宋_GB2312" w:hint="eastAsia"/>
          <w:color w:val="000000" w:themeColor="text1"/>
          <w:sz w:val="28"/>
          <w:szCs w:val="28"/>
        </w:rPr>
        <w:t xml:space="preserve"> 为激励陕西省土木工程勘察、设计、施工等企事业单位科技质量人员科技研发、质量提升、管理创新，依据《陕西省土木建筑学会科学技术奖等奖项评比表彰管理办法》，设“陕西省土木建筑</w:t>
      </w:r>
      <w:r w:rsidRPr="00960976">
        <w:rPr>
          <w:rFonts w:ascii="仿宋" w:eastAsia="仿宋" w:hAnsi="仿宋" w:cs="仿宋_GB2312"/>
          <w:color w:val="000000" w:themeColor="text1"/>
          <w:sz w:val="28"/>
          <w:szCs w:val="28"/>
        </w:rPr>
        <w:t>卓越工程师</w:t>
      </w:r>
      <w:r w:rsidRPr="00960976">
        <w:rPr>
          <w:rFonts w:ascii="仿宋" w:eastAsia="仿宋" w:hAnsi="仿宋" w:cs="仿宋_GB2312" w:hint="eastAsia"/>
          <w:color w:val="000000" w:themeColor="text1"/>
          <w:sz w:val="28"/>
          <w:szCs w:val="28"/>
        </w:rPr>
        <w:t>奖”，并制定本办法。</w:t>
      </w:r>
    </w:p>
    <w:p w14:paraId="4F32D9E8"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第二条</w:t>
      </w:r>
      <w:r w:rsidRPr="00960976">
        <w:rPr>
          <w:rFonts w:ascii="仿宋" w:eastAsia="仿宋" w:hAnsi="仿宋" w:cs="仿宋_GB2312" w:hint="eastAsia"/>
          <w:color w:val="000000" w:themeColor="text1"/>
          <w:sz w:val="28"/>
          <w:szCs w:val="28"/>
        </w:rPr>
        <w:t xml:space="preserve"> </w:t>
      </w:r>
      <w:r w:rsidRPr="00960976">
        <w:rPr>
          <w:rFonts w:ascii="仿宋" w:eastAsia="仿宋" w:hAnsi="仿宋" w:cs="仿宋_GB2312"/>
          <w:color w:val="000000" w:themeColor="text1"/>
          <w:sz w:val="28"/>
          <w:szCs w:val="28"/>
        </w:rPr>
        <w:t>卓越工程师</w:t>
      </w:r>
      <w:r w:rsidRPr="00960976">
        <w:rPr>
          <w:rFonts w:ascii="仿宋" w:eastAsia="仿宋" w:hAnsi="仿宋" w:cs="仿宋_GB2312" w:hint="eastAsia"/>
          <w:color w:val="000000" w:themeColor="text1"/>
          <w:sz w:val="28"/>
          <w:szCs w:val="28"/>
        </w:rPr>
        <w:t>奖的评选及管理应秉承公开、公平、公正的原则进行评选。</w:t>
      </w:r>
    </w:p>
    <w:p w14:paraId="6CDE7DAF"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第三条</w:t>
      </w:r>
      <w:r w:rsidRPr="00960976">
        <w:rPr>
          <w:rFonts w:ascii="仿宋" w:eastAsia="仿宋" w:hAnsi="仿宋" w:cs="仿宋_GB2312" w:hint="eastAsia"/>
          <w:color w:val="000000" w:themeColor="text1"/>
          <w:sz w:val="28"/>
          <w:szCs w:val="28"/>
        </w:rPr>
        <w:t xml:space="preserve"> 评选条件</w:t>
      </w:r>
    </w:p>
    <w:p w14:paraId="2E888BB3"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（一）拥护党的方针、政策，敬岗爱业、认真履职；</w:t>
      </w:r>
    </w:p>
    <w:p w14:paraId="476425DF"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（二）年龄不超过58岁，且具有高级及以上职称的勘察、设计、施工等企事业单位的总工程师、技术负责人等岗位的人员；</w:t>
      </w:r>
    </w:p>
    <w:p w14:paraId="680DBFAA"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（三）学会个人会员；</w:t>
      </w:r>
    </w:p>
    <w:p w14:paraId="727ECCEC"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（四）具有以下条件之一即可参评，同时具备多项的申报者优先。</w:t>
      </w:r>
    </w:p>
    <w:p w14:paraId="058876B8"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1.从事相关专业技术或管理岗位二十年以上，具有高级职称及相应的职业资格（建筑师、建造师等），技术水平高、创新能力强、业绩突出、成绩显著、行业影响力大；</w:t>
      </w:r>
    </w:p>
    <w:p w14:paraId="5F3F236B"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2.负责或参与重大工程项目的勘察、设计、施工等的技术与管理工作，解决了重大技术难题及管理问题；</w:t>
      </w:r>
    </w:p>
    <w:p w14:paraId="143EB104"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3.在新产品、新技术、新材料的研发和推广应用方面有显著的成效，创造了显著经济和社会效益；</w:t>
      </w:r>
    </w:p>
    <w:p w14:paraId="4419A492"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4.主持或参与重大科研课题的研究，成果处于国内领先水平；</w:t>
      </w:r>
    </w:p>
    <w:p w14:paraId="26CB3EC5"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5.获得省部级科技进步奖二等奖及以上奖项，或陕西省土木建筑学会及国家级行业学会、协会科学技术一等奖及以上奖项，或获得多项工法、</w:t>
      </w:r>
      <w:r w:rsidRPr="00960976">
        <w:rPr>
          <w:rFonts w:ascii="仿宋" w:eastAsia="仿宋" w:hAnsi="仿宋" w:cs="仿宋_GB2312" w:hint="eastAsia"/>
          <w:color w:val="000000" w:themeColor="text1"/>
          <w:sz w:val="28"/>
          <w:szCs w:val="28"/>
        </w:rPr>
        <w:lastRenderedPageBreak/>
        <w:t>专利、软件著作权及在核心期刊上发表论文等。</w:t>
      </w:r>
    </w:p>
    <w:p w14:paraId="5E33DB37"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第四条</w:t>
      </w:r>
      <w:r w:rsidRPr="00960976">
        <w:rPr>
          <w:rFonts w:ascii="仿宋" w:eastAsia="仿宋" w:hAnsi="仿宋" w:cs="仿宋_GB2312" w:hint="eastAsia"/>
          <w:color w:val="000000" w:themeColor="text1"/>
          <w:sz w:val="28"/>
          <w:szCs w:val="28"/>
        </w:rPr>
        <w:t xml:space="preserve"> </w:t>
      </w:r>
      <w:r w:rsidRPr="00960976">
        <w:rPr>
          <w:rFonts w:ascii="仿宋" w:eastAsia="仿宋" w:hAnsi="仿宋" w:cs="仿宋_GB2312"/>
          <w:color w:val="000000" w:themeColor="text1"/>
          <w:sz w:val="28"/>
          <w:szCs w:val="28"/>
        </w:rPr>
        <w:t>陕西省土木建筑卓越工程师</w:t>
      </w:r>
      <w:r w:rsidRPr="00960976">
        <w:rPr>
          <w:rFonts w:ascii="仿宋" w:eastAsia="仿宋" w:hAnsi="仿宋" w:cs="仿宋_GB2312" w:hint="eastAsia"/>
          <w:color w:val="000000" w:themeColor="text1"/>
          <w:sz w:val="28"/>
          <w:szCs w:val="28"/>
        </w:rPr>
        <w:t>奖每年评选一次，每次评选不超过10人。</w:t>
      </w:r>
    </w:p>
    <w:p w14:paraId="066DAA0C"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第五条</w:t>
      </w:r>
      <w:r w:rsidRPr="00960976">
        <w:rPr>
          <w:rFonts w:ascii="仿宋" w:eastAsia="仿宋" w:hAnsi="仿宋" w:cs="仿宋_GB2312" w:hint="eastAsia"/>
          <w:color w:val="000000" w:themeColor="text1"/>
          <w:sz w:val="28"/>
          <w:szCs w:val="28"/>
        </w:rPr>
        <w:t xml:space="preserve"> 评选委员会由行业专家组成，人数一般在5-7人，且为奇数；设主任1人，副主任2人。</w:t>
      </w:r>
    </w:p>
    <w:p w14:paraId="38213267"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第六条</w:t>
      </w:r>
      <w:r w:rsidRPr="00960976">
        <w:rPr>
          <w:rFonts w:ascii="仿宋" w:eastAsia="仿宋" w:hAnsi="仿宋" w:cs="仿宋_GB2312" w:hint="eastAsia"/>
          <w:color w:val="000000" w:themeColor="text1"/>
          <w:sz w:val="28"/>
          <w:szCs w:val="28"/>
        </w:rPr>
        <w:t xml:space="preserve"> 评选程序</w:t>
      </w:r>
    </w:p>
    <w:p w14:paraId="6C975B0E"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（一）学会奖励办发布评选通知，并受理资料、审核申报人资格；</w:t>
      </w:r>
    </w:p>
    <w:p w14:paraId="058D066D"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（二）奖励办组织评选委员会进行评选，形成评选结果；评选委员会采取无记名投票方式确定候选人，超过三分之二票数的候选人当选拟获奖人；</w:t>
      </w:r>
    </w:p>
    <w:p w14:paraId="0E3C2B17"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（三）评选委员会主任向奖励委员会汇报评选结果，奖励委员会对评选结果进行审批，通过审批后在学会网站和公众号公示，公示期为5个工作日，经公示无异议的即荣获相应荣誉；</w:t>
      </w:r>
    </w:p>
    <w:p w14:paraId="354DBA44"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（四）公示有异议的，由奖励委员会复审；无异议后正式公布获奖名单。</w:t>
      </w:r>
    </w:p>
    <w:p w14:paraId="01EFA34A" w14:textId="77777777" w:rsidR="00296A49" w:rsidRPr="00960976" w:rsidRDefault="00000000">
      <w:pPr>
        <w:widowControl/>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第七条</w:t>
      </w:r>
      <w:r w:rsidRPr="00960976">
        <w:rPr>
          <w:rFonts w:ascii="仿宋" w:eastAsia="仿宋" w:hAnsi="仿宋" w:cs="仿宋_GB2312" w:hint="eastAsia"/>
          <w:color w:val="000000" w:themeColor="text1"/>
          <w:sz w:val="28"/>
          <w:szCs w:val="28"/>
        </w:rPr>
        <w:t xml:space="preserve"> 公示无异议的拟获奖人选由学会颁发荣誉证书及奖金2000元人民币，并组织表彰，宣传获奖者事迹。</w:t>
      </w:r>
    </w:p>
    <w:p w14:paraId="61580687"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第八条</w:t>
      </w:r>
      <w:r w:rsidRPr="00960976">
        <w:rPr>
          <w:rFonts w:ascii="仿宋" w:eastAsia="仿宋" w:hAnsi="仿宋" w:cs="仿宋_GB2312" w:hint="eastAsia"/>
          <w:color w:val="000000" w:themeColor="text1"/>
          <w:sz w:val="28"/>
          <w:szCs w:val="28"/>
        </w:rPr>
        <w:t xml:space="preserve"> 学会会员及社会各界均可对评选结果进行监督，学会对违反评选纪律的专家，取消其评选专家资格；对业绩不实的申报人取消其获奖资格，并在三年内不得参与申报。</w:t>
      </w:r>
    </w:p>
    <w:p w14:paraId="08FF4F2D" w14:textId="77777777" w:rsidR="00296A49" w:rsidRPr="00960976" w:rsidRDefault="00000000">
      <w:pPr>
        <w:widowControl/>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第九条</w:t>
      </w:r>
      <w:r w:rsidRPr="00960976">
        <w:rPr>
          <w:rFonts w:ascii="仿宋" w:eastAsia="仿宋" w:hAnsi="仿宋" w:cs="仿宋_GB2312" w:hint="eastAsia"/>
          <w:color w:val="000000" w:themeColor="text1"/>
          <w:sz w:val="28"/>
          <w:szCs w:val="28"/>
        </w:rPr>
        <w:t xml:space="preserve">  本办法经学会常务理事会会议审议通过后生效，陕西省土木建筑学会负责解释。</w:t>
      </w:r>
    </w:p>
    <w:p w14:paraId="458D2B91" w14:textId="77777777" w:rsidR="00296A49" w:rsidRPr="00960976" w:rsidRDefault="00000000">
      <w:pPr>
        <w:widowControl/>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第十条</w:t>
      </w:r>
      <w:r w:rsidRPr="00960976">
        <w:rPr>
          <w:rFonts w:ascii="仿宋" w:eastAsia="仿宋" w:hAnsi="仿宋" w:cs="仿宋_GB2312" w:hint="eastAsia"/>
          <w:color w:val="000000" w:themeColor="text1"/>
          <w:sz w:val="28"/>
          <w:szCs w:val="28"/>
        </w:rPr>
        <w:t xml:space="preserve">  本办法自发布之日起实行。原有相关制度、办法自行废止。</w:t>
      </w:r>
    </w:p>
    <w:p w14:paraId="53CD38AF" w14:textId="77777777" w:rsidR="00296A49" w:rsidRPr="00960976" w:rsidRDefault="00296A49">
      <w:pPr>
        <w:widowControl/>
        <w:spacing w:line="520" w:lineRule="exact"/>
        <w:ind w:firstLineChars="200" w:firstLine="560"/>
        <w:rPr>
          <w:rFonts w:ascii="仿宋" w:eastAsia="仿宋" w:hAnsi="仿宋" w:cs="仿宋_GB2312" w:hint="eastAsia"/>
          <w:color w:val="000000" w:themeColor="text1"/>
          <w:sz w:val="28"/>
          <w:szCs w:val="28"/>
        </w:rPr>
      </w:pPr>
    </w:p>
    <w:p w14:paraId="030477B5" w14:textId="77777777" w:rsidR="00296A49" w:rsidRPr="00960976" w:rsidRDefault="00296A49">
      <w:pPr>
        <w:widowControl/>
        <w:spacing w:line="520" w:lineRule="exact"/>
        <w:ind w:firstLineChars="200" w:firstLine="560"/>
        <w:rPr>
          <w:rFonts w:ascii="仿宋" w:eastAsia="仿宋" w:hAnsi="仿宋" w:cs="仿宋_GB2312" w:hint="eastAsia"/>
          <w:color w:val="000000" w:themeColor="text1"/>
          <w:sz w:val="28"/>
          <w:szCs w:val="28"/>
        </w:rPr>
      </w:pPr>
    </w:p>
    <w:p w14:paraId="5D70FDF8" w14:textId="77777777" w:rsidR="00296A49" w:rsidRPr="00960976" w:rsidRDefault="00000000">
      <w:pPr>
        <w:widowControl/>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附件：陕西省土木建筑</w:t>
      </w:r>
      <w:r w:rsidRPr="00960976">
        <w:rPr>
          <w:rFonts w:ascii="仿宋" w:eastAsia="仿宋" w:hAnsi="仿宋" w:cs="仿宋_GB2312"/>
          <w:color w:val="000000" w:themeColor="text1"/>
          <w:sz w:val="28"/>
          <w:szCs w:val="28"/>
        </w:rPr>
        <w:t>卓越工程师</w:t>
      </w:r>
      <w:r w:rsidRPr="00960976">
        <w:rPr>
          <w:rFonts w:ascii="仿宋" w:eastAsia="仿宋" w:hAnsi="仿宋" w:cs="仿宋_GB2312" w:hint="eastAsia"/>
          <w:color w:val="000000" w:themeColor="text1"/>
          <w:sz w:val="28"/>
          <w:szCs w:val="28"/>
        </w:rPr>
        <w:t>奖推荐书</w:t>
      </w:r>
    </w:p>
    <w:p w14:paraId="52CBFB2C" w14:textId="77777777" w:rsidR="00296A49" w:rsidRPr="00960976" w:rsidRDefault="00000000">
      <w:pPr>
        <w:widowControl/>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lastRenderedPageBreak/>
        <w:br w:type="page"/>
      </w:r>
    </w:p>
    <w:p w14:paraId="766F9CED" w14:textId="77777777" w:rsidR="00296A49" w:rsidRPr="00960976" w:rsidRDefault="00000000">
      <w:pPr>
        <w:rPr>
          <w:rFonts w:ascii="宋体" w:hAnsi="宋体" w:hint="eastAsia"/>
          <w:color w:val="000000" w:themeColor="text1"/>
          <w:sz w:val="32"/>
          <w:szCs w:val="32"/>
        </w:rPr>
      </w:pPr>
      <w:r w:rsidRPr="00960976">
        <w:rPr>
          <w:rFonts w:ascii="宋体" w:hAnsi="宋体" w:hint="eastAsia"/>
          <w:color w:val="000000" w:themeColor="text1"/>
          <w:sz w:val="32"/>
          <w:szCs w:val="32"/>
        </w:rPr>
        <w:lastRenderedPageBreak/>
        <w:t>附件</w:t>
      </w:r>
    </w:p>
    <w:p w14:paraId="32E4170D" w14:textId="77777777" w:rsidR="00296A49" w:rsidRPr="00960976" w:rsidRDefault="00296A49">
      <w:pPr>
        <w:jc w:val="center"/>
        <w:rPr>
          <w:rFonts w:ascii="宋体" w:hAnsi="宋体" w:hint="eastAsia"/>
          <w:b/>
          <w:bCs/>
          <w:color w:val="000000" w:themeColor="text1"/>
          <w:sz w:val="44"/>
          <w:szCs w:val="32"/>
        </w:rPr>
      </w:pPr>
    </w:p>
    <w:p w14:paraId="73551760" w14:textId="77777777" w:rsidR="00296A49" w:rsidRPr="00960976" w:rsidRDefault="00296A49">
      <w:pPr>
        <w:jc w:val="center"/>
        <w:rPr>
          <w:rFonts w:ascii="宋体" w:hAnsi="宋体" w:hint="eastAsia"/>
          <w:b/>
          <w:bCs/>
          <w:color w:val="000000" w:themeColor="text1"/>
          <w:sz w:val="44"/>
          <w:szCs w:val="32"/>
        </w:rPr>
      </w:pPr>
    </w:p>
    <w:p w14:paraId="226EACEC" w14:textId="77777777" w:rsidR="00296A49" w:rsidRPr="00960976" w:rsidRDefault="00000000">
      <w:pPr>
        <w:jc w:val="center"/>
        <w:rPr>
          <w:rFonts w:ascii="宋体" w:hAnsi="宋体" w:hint="eastAsia"/>
          <w:b/>
          <w:bCs/>
          <w:color w:val="000000" w:themeColor="text1"/>
          <w:sz w:val="44"/>
          <w:szCs w:val="44"/>
        </w:rPr>
      </w:pPr>
      <w:r w:rsidRPr="00960976">
        <w:rPr>
          <w:rFonts w:ascii="宋体" w:hAnsi="宋体" w:hint="eastAsia"/>
          <w:b/>
          <w:bCs/>
          <w:color w:val="000000" w:themeColor="text1"/>
          <w:sz w:val="44"/>
          <w:szCs w:val="32"/>
        </w:rPr>
        <w:t>陕西省土木建筑卓越工程师</w:t>
      </w:r>
      <w:r w:rsidRPr="00960976">
        <w:rPr>
          <w:rFonts w:ascii="宋体" w:hAnsi="宋体" w:hint="eastAsia"/>
          <w:b/>
          <w:bCs/>
          <w:color w:val="000000" w:themeColor="text1"/>
          <w:sz w:val="44"/>
          <w:szCs w:val="44"/>
        </w:rPr>
        <w:t>奖</w:t>
      </w:r>
    </w:p>
    <w:p w14:paraId="0AEC94B5" w14:textId="77777777" w:rsidR="00296A49" w:rsidRPr="00960976" w:rsidRDefault="00000000">
      <w:pPr>
        <w:jc w:val="center"/>
        <w:rPr>
          <w:rFonts w:ascii="宋体" w:hAnsi="宋体" w:hint="eastAsia"/>
          <w:b/>
          <w:bCs/>
          <w:color w:val="000000" w:themeColor="text1"/>
          <w:sz w:val="44"/>
          <w:szCs w:val="32"/>
        </w:rPr>
      </w:pPr>
      <w:r w:rsidRPr="00960976">
        <w:rPr>
          <w:rFonts w:ascii="宋体" w:hAnsi="宋体" w:hint="eastAsia"/>
          <w:b/>
          <w:bCs/>
          <w:color w:val="000000" w:themeColor="text1"/>
          <w:sz w:val="44"/>
          <w:szCs w:val="32"/>
        </w:rPr>
        <w:t>推荐书</w:t>
      </w:r>
    </w:p>
    <w:p w14:paraId="3111955C" w14:textId="77777777" w:rsidR="00296A49" w:rsidRPr="00960976" w:rsidRDefault="00000000">
      <w:pPr>
        <w:spacing w:line="560" w:lineRule="exact"/>
        <w:jc w:val="center"/>
        <w:rPr>
          <w:rFonts w:ascii="仿宋" w:eastAsia="仿宋" w:hAnsi="仿宋" w:hint="eastAsia"/>
          <w:bCs/>
          <w:color w:val="000000" w:themeColor="text1"/>
          <w:sz w:val="32"/>
          <w:szCs w:val="32"/>
        </w:rPr>
      </w:pPr>
      <w:r w:rsidRPr="00960976">
        <w:rPr>
          <w:rFonts w:ascii="仿宋" w:eastAsia="仿宋" w:hAnsi="仿宋" w:hint="eastAsia"/>
          <w:bCs/>
          <w:color w:val="000000" w:themeColor="text1"/>
          <w:sz w:val="32"/>
          <w:szCs w:val="32"/>
        </w:rPr>
        <w:t>(      年度)</w:t>
      </w:r>
    </w:p>
    <w:p w14:paraId="0A9BA758" w14:textId="77777777" w:rsidR="00296A49" w:rsidRPr="00960976" w:rsidRDefault="00296A49">
      <w:pPr>
        <w:spacing w:line="560" w:lineRule="exact"/>
        <w:jc w:val="center"/>
        <w:rPr>
          <w:rFonts w:ascii="仿宋" w:eastAsia="仿宋" w:hAnsi="仿宋" w:hint="eastAsia"/>
          <w:bCs/>
          <w:color w:val="000000" w:themeColor="text1"/>
          <w:sz w:val="32"/>
          <w:szCs w:val="32"/>
        </w:rPr>
      </w:pPr>
    </w:p>
    <w:p w14:paraId="106F81EF" w14:textId="77777777" w:rsidR="00296A49" w:rsidRPr="00960976" w:rsidRDefault="00296A49">
      <w:pPr>
        <w:spacing w:line="560" w:lineRule="exact"/>
        <w:jc w:val="center"/>
        <w:rPr>
          <w:rFonts w:ascii="仿宋" w:eastAsia="仿宋" w:hAnsi="仿宋" w:hint="eastAsia"/>
          <w:bCs/>
          <w:color w:val="000000" w:themeColor="text1"/>
          <w:sz w:val="32"/>
          <w:szCs w:val="32"/>
        </w:rPr>
      </w:pPr>
    </w:p>
    <w:p w14:paraId="20D872B0" w14:textId="77777777" w:rsidR="00296A49" w:rsidRPr="00960976" w:rsidRDefault="00296A49">
      <w:pPr>
        <w:spacing w:line="560" w:lineRule="exact"/>
        <w:jc w:val="center"/>
        <w:rPr>
          <w:rFonts w:ascii="仿宋" w:eastAsia="仿宋" w:hAnsi="仿宋" w:hint="eastAsia"/>
          <w:bCs/>
          <w:color w:val="000000" w:themeColor="text1"/>
          <w:sz w:val="32"/>
          <w:szCs w:val="32"/>
        </w:rPr>
      </w:pPr>
    </w:p>
    <w:p w14:paraId="2AB47AA4" w14:textId="77777777" w:rsidR="00296A49" w:rsidRPr="00960976" w:rsidRDefault="00296A49">
      <w:pPr>
        <w:spacing w:line="560" w:lineRule="exact"/>
        <w:jc w:val="center"/>
        <w:rPr>
          <w:rFonts w:ascii="仿宋" w:eastAsia="仿宋" w:hAnsi="仿宋" w:hint="eastAsia"/>
          <w:bCs/>
          <w:color w:val="000000" w:themeColor="text1"/>
          <w:sz w:val="32"/>
          <w:szCs w:val="32"/>
        </w:rPr>
      </w:pPr>
    </w:p>
    <w:p w14:paraId="68D1C1F6" w14:textId="77777777" w:rsidR="00296A49" w:rsidRPr="00960976" w:rsidRDefault="00296A49">
      <w:pPr>
        <w:spacing w:line="560" w:lineRule="exact"/>
        <w:jc w:val="center"/>
        <w:rPr>
          <w:rFonts w:ascii="仿宋" w:eastAsia="仿宋" w:hAnsi="仿宋" w:hint="eastAsia"/>
          <w:bCs/>
          <w:color w:val="000000" w:themeColor="text1"/>
          <w:sz w:val="32"/>
          <w:szCs w:val="32"/>
        </w:rPr>
      </w:pPr>
    </w:p>
    <w:p w14:paraId="520AF925" w14:textId="77777777" w:rsidR="00296A49" w:rsidRPr="00960976" w:rsidRDefault="00000000">
      <w:pPr>
        <w:ind w:firstLineChars="300" w:firstLine="960"/>
        <w:rPr>
          <w:rFonts w:ascii="宋体" w:hAnsi="宋体" w:hint="eastAsia"/>
          <w:color w:val="000000" w:themeColor="text1"/>
          <w:sz w:val="32"/>
          <w:szCs w:val="32"/>
        </w:rPr>
      </w:pPr>
      <w:r w:rsidRPr="00960976">
        <w:rPr>
          <w:rFonts w:ascii="宋体" w:hAnsi="宋体" w:hint="eastAsia"/>
          <w:color w:val="000000" w:themeColor="text1"/>
          <w:sz w:val="32"/>
          <w:szCs w:val="32"/>
        </w:rPr>
        <w:t>申</w:t>
      </w:r>
      <w:r w:rsidRPr="00960976">
        <w:rPr>
          <w:rFonts w:ascii="宋体" w:hAnsi="宋体" w:hint="eastAsia"/>
          <w:color w:val="000000" w:themeColor="text1"/>
          <w:sz w:val="32"/>
          <w:szCs w:val="32"/>
        </w:rPr>
        <w:t xml:space="preserve"> </w:t>
      </w:r>
      <w:r w:rsidRPr="00960976">
        <w:rPr>
          <w:rFonts w:ascii="宋体" w:hAnsi="宋体" w:hint="eastAsia"/>
          <w:color w:val="000000" w:themeColor="text1"/>
          <w:sz w:val="32"/>
          <w:szCs w:val="32"/>
        </w:rPr>
        <w:t>报</w:t>
      </w:r>
      <w:r w:rsidRPr="00960976">
        <w:rPr>
          <w:rFonts w:ascii="宋体" w:hAnsi="宋体" w:hint="eastAsia"/>
          <w:color w:val="000000" w:themeColor="text1"/>
          <w:sz w:val="32"/>
          <w:szCs w:val="32"/>
        </w:rPr>
        <w:t xml:space="preserve"> </w:t>
      </w:r>
      <w:r w:rsidRPr="00960976">
        <w:rPr>
          <w:rFonts w:ascii="宋体" w:hAnsi="宋体" w:hint="eastAsia"/>
          <w:color w:val="000000" w:themeColor="text1"/>
          <w:sz w:val="32"/>
          <w:szCs w:val="32"/>
        </w:rPr>
        <w:t>人</w:t>
      </w:r>
      <w:r w:rsidRPr="00960976">
        <w:rPr>
          <w:rFonts w:ascii="宋体" w:hAnsi="宋体"/>
          <w:color w:val="000000" w:themeColor="text1"/>
          <w:sz w:val="32"/>
          <w:szCs w:val="32"/>
        </w:rPr>
        <w:t xml:space="preserve"> </w:t>
      </w:r>
      <w:r w:rsidRPr="00960976">
        <w:rPr>
          <w:rFonts w:ascii="宋体" w:hAnsi="宋体" w:hint="eastAsia"/>
          <w:color w:val="000000" w:themeColor="text1"/>
          <w:sz w:val="32"/>
          <w:szCs w:val="32"/>
        </w:rPr>
        <w:t xml:space="preserve">     </w:t>
      </w:r>
      <w:r w:rsidRPr="00960976">
        <w:rPr>
          <w:rFonts w:hint="eastAsia"/>
          <w:color w:val="000000" w:themeColor="text1"/>
          <w:sz w:val="32"/>
          <w:szCs w:val="32"/>
          <w:u w:val="single"/>
        </w:rPr>
        <w:t xml:space="preserve">                       </w:t>
      </w:r>
    </w:p>
    <w:p w14:paraId="0A04E72C" w14:textId="77777777" w:rsidR="00296A49" w:rsidRPr="00960976" w:rsidRDefault="00296A49">
      <w:pPr>
        <w:spacing w:line="560" w:lineRule="exact"/>
        <w:ind w:firstLineChars="300" w:firstLine="960"/>
        <w:rPr>
          <w:rFonts w:hint="eastAsia"/>
          <w:color w:val="000000" w:themeColor="text1"/>
          <w:sz w:val="32"/>
          <w:szCs w:val="32"/>
        </w:rPr>
      </w:pPr>
    </w:p>
    <w:p w14:paraId="79253795" w14:textId="77777777" w:rsidR="00296A49" w:rsidRPr="00960976" w:rsidRDefault="00000000">
      <w:pPr>
        <w:spacing w:line="560" w:lineRule="exact"/>
        <w:rPr>
          <w:rFonts w:hint="eastAsia"/>
          <w:color w:val="000000" w:themeColor="text1"/>
          <w:sz w:val="32"/>
          <w:szCs w:val="32"/>
        </w:rPr>
      </w:pPr>
      <w:r w:rsidRPr="00960976">
        <w:rPr>
          <w:rFonts w:hint="eastAsia"/>
          <w:color w:val="000000" w:themeColor="text1"/>
          <w:sz w:val="32"/>
          <w:szCs w:val="32"/>
        </w:rPr>
        <w:t xml:space="preserve">      工作单位（章）</w:t>
      </w:r>
      <w:r w:rsidRPr="00960976">
        <w:rPr>
          <w:color w:val="000000" w:themeColor="text1"/>
          <w:sz w:val="32"/>
          <w:szCs w:val="32"/>
          <w:u w:val="single"/>
        </w:rPr>
        <w:t xml:space="preserve">                     </w:t>
      </w:r>
      <w:r w:rsidRPr="00960976">
        <w:rPr>
          <w:rFonts w:hint="eastAsia"/>
          <w:color w:val="000000" w:themeColor="text1"/>
          <w:sz w:val="32"/>
          <w:szCs w:val="32"/>
          <w:u w:val="single"/>
        </w:rPr>
        <w:t xml:space="preserve"> </w:t>
      </w:r>
      <w:r w:rsidRPr="00960976">
        <w:rPr>
          <w:color w:val="000000" w:themeColor="text1"/>
          <w:sz w:val="32"/>
          <w:szCs w:val="32"/>
          <w:u w:val="single"/>
        </w:rPr>
        <w:t xml:space="preserve"> </w:t>
      </w:r>
    </w:p>
    <w:p w14:paraId="23D23C9A" w14:textId="77777777" w:rsidR="00296A49" w:rsidRPr="00960976" w:rsidRDefault="00000000">
      <w:pPr>
        <w:spacing w:line="560" w:lineRule="exact"/>
        <w:rPr>
          <w:rFonts w:hint="eastAsia"/>
          <w:color w:val="000000" w:themeColor="text1"/>
          <w:sz w:val="32"/>
          <w:szCs w:val="32"/>
        </w:rPr>
      </w:pPr>
      <w:r w:rsidRPr="00960976">
        <w:rPr>
          <w:rFonts w:hint="eastAsia"/>
          <w:color w:val="000000" w:themeColor="text1"/>
          <w:sz w:val="32"/>
          <w:szCs w:val="32"/>
        </w:rPr>
        <w:t xml:space="preserve">      </w:t>
      </w:r>
    </w:p>
    <w:p w14:paraId="536BA1F5" w14:textId="77777777" w:rsidR="00296A49" w:rsidRPr="00960976" w:rsidRDefault="00000000">
      <w:pPr>
        <w:spacing w:line="560" w:lineRule="exact"/>
        <w:ind w:firstLineChars="300" w:firstLine="960"/>
        <w:rPr>
          <w:rFonts w:hint="eastAsia"/>
          <w:color w:val="000000" w:themeColor="text1"/>
          <w:sz w:val="32"/>
          <w:szCs w:val="32"/>
          <w:u w:val="single"/>
        </w:rPr>
      </w:pPr>
      <w:r w:rsidRPr="00960976">
        <w:rPr>
          <w:rFonts w:hint="eastAsia"/>
          <w:color w:val="000000" w:themeColor="text1"/>
          <w:sz w:val="32"/>
          <w:szCs w:val="32"/>
        </w:rPr>
        <w:t>推荐单位（章）</w:t>
      </w:r>
      <w:r w:rsidRPr="00960976">
        <w:rPr>
          <w:rFonts w:hint="eastAsia"/>
          <w:color w:val="000000" w:themeColor="text1"/>
          <w:sz w:val="32"/>
          <w:szCs w:val="32"/>
          <w:u w:val="single"/>
        </w:rPr>
        <w:t xml:space="preserve">                       </w:t>
      </w:r>
    </w:p>
    <w:p w14:paraId="63310ED1" w14:textId="77777777" w:rsidR="00296A49" w:rsidRPr="00960976" w:rsidRDefault="00296A49">
      <w:pPr>
        <w:jc w:val="center"/>
        <w:rPr>
          <w:rFonts w:ascii="宋体" w:hAnsi="宋体" w:hint="eastAsia"/>
          <w:bCs/>
          <w:color w:val="000000" w:themeColor="text1"/>
          <w:sz w:val="32"/>
          <w:szCs w:val="32"/>
        </w:rPr>
      </w:pPr>
    </w:p>
    <w:p w14:paraId="6C124775" w14:textId="77777777" w:rsidR="00296A49" w:rsidRPr="00960976" w:rsidRDefault="00296A49">
      <w:pPr>
        <w:jc w:val="center"/>
        <w:rPr>
          <w:rFonts w:ascii="宋体" w:hAnsi="宋体" w:hint="eastAsia"/>
          <w:bCs/>
          <w:color w:val="000000" w:themeColor="text1"/>
          <w:sz w:val="32"/>
          <w:szCs w:val="32"/>
        </w:rPr>
      </w:pPr>
    </w:p>
    <w:p w14:paraId="144C440D" w14:textId="77777777" w:rsidR="00296A49" w:rsidRPr="00960976" w:rsidRDefault="00296A49">
      <w:pPr>
        <w:jc w:val="center"/>
        <w:rPr>
          <w:rFonts w:ascii="宋体" w:hAnsi="宋体" w:hint="eastAsia"/>
          <w:bCs/>
          <w:color w:val="000000" w:themeColor="text1"/>
          <w:sz w:val="32"/>
          <w:szCs w:val="32"/>
        </w:rPr>
      </w:pPr>
    </w:p>
    <w:p w14:paraId="4CDB539B" w14:textId="77777777" w:rsidR="00296A49" w:rsidRPr="00960976" w:rsidRDefault="00296A49">
      <w:pPr>
        <w:jc w:val="center"/>
        <w:rPr>
          <w:rFonts w:ascii="宋体" w:hAnsi="宋体" w:hint="eastAsia"/>
          <w:bCs/>
          <w:color w:val="000000" w:themeColor="text1"/>
          <w:sz w:val="32"/>
          <w:szCs w:val="32"/>
        </w:rPr>
      </w:pPr>
    </w:p>
    <w:p w14:paraId="15233395" w14:textId="77777777" w:rsidR="00296A49" w:rsidRPr="00960976" w:rsidRDefault="00000000">
      <w:pPr>
        <w:jc w:val="center"/>
        <w:rPr>
          <w:rFonts w:ascii="方正大标宋简体" w:eastAsia="方正大标宋简体" w:hAnsi="宋体" w:hint="eastAsia"/>
          <w:b/>
          <w:color w:val="000000" w:themeColor="text1"/>
          <w:sz w:val="36"/>
          <w:szCs w:val="36"/>
        </w:rPr>
      </w:pPr>
      <w:r w:rsidRPr="00960976">
        <w:rPr>
          <w:rFonts w:ascii="宋体" w:hAnsi="宋体" w:hint="eastAsia"/>
          <w:bCs/>
          <w:color w:val="000000" w:themeColor="text1"/>
          <w:sz w:val="32"/>
          <w:szCs w:val="32"/>
        </w:rPr>
        <w:t>陕西省土木建筑学会</w:t>
      </w:r>
      <w:r w:rsidRPr="00960976">
        <w:rPr>
          <w:rFonts w:ascii="宋体" w:hAnsi="宋体" w:hint="eastAsia"/>
          <w:bCs/>
          <w:color w:val="000000" w:themeColor="text1"/>
          <w:sz w:val="32"/>
          <w:szCs w:val="32"/>
        </w:rPr>
        <w:t xml:space="preserve">  </w:t>
      </w:r>
      <w:r w:rsidRPr="00960976">
        <w:rPr>
          <w:rFonts w:ascii="宋体" w:hAnsi="宋体" w:hint="eastAsia"/>
          <w:bCs/>
          <w:color w:val="000000" w:themeColor="text1"/>
          <w:sz w:val="32"/>
          <w:szCs w:val="32"/>
        </w:rPr>
        <w:t>制</w:t>
      </w:r>
    </w:p>
    <w:p w14:paraId="027E9F8B" w14:textId="77777777" w:rsidR="00296A49" w:rsidRPr="00960976" w:rsidRDefault="00000000">
      <w:pPr>
        <w:widowControl/>
        <w:adjustRightInd w:val="0"/>
        <w:snapToGrid w:val="0"/>
        <w:jc w:val="center"/>
        <w:rPr>
          <w:rFonts w:ascii="黑体" w:eastAsia="黑体" w:hAnsi="黑体" w:hint="eastAsia"/>
          <w:b/>
          <w:bCs/>
          <w:color w:val="000000" w:themeColor="text1"/>
          <w:kern w:val="0"/>
          <w:sz w:val="36"/>
          <w:szCs w:val="36"/>
        </w:rPr>
      </w:pPr>
      <w:r w:rsidRPr="00960976">
        <w:rPr>
          <w:rFonts w:ascii="仿宋" w:eastAsia="仿宋" w:hAnsi="仿宋" w:hint="eastAsia"/>
          <w:color w:val="000000" w:themeColor="text1"/>
          <w:kern w:val="0"/>
          <w:sz w:val="32"/>
          <w:szCs w:val="32"/>
        </w:rPr>
        <w:br w:type="page"/>
      </w:r>
      <w:r w:rsidRPr="00960976">
        <w:rPr>
          <w:rFonts w:ascii="黑体" w:eastAsia="黑体" w:hAnsi="黑体" w:hint="eastAsia"/>
          <w:b/>
          <w:bCs/>
          <w:color w:val="000000" w:themeColor="text1"/>
          <w:kern w:val="0"/>
          <w:sz w:val="36"/>
          <w:szCs w:val="36"/>
        </w:rPr>
        <w:lastRenderedPageBreak/>
        <w:t>陕西省土木建筑</w:t>
      </w:r>
      <w:r w:rsidRPr="00960976">
        <w:rPr>
          <w:rFonts w:ascii="黑体" w:eastAsia="黑体" w:hAnsi="黑体"/>
          <w:b/>
          <w:bCs/>
          <w:color w:val="000000" w:themeColor="text1"/>
          <w:kern w:val="0"/>
          <w:sz w:val="36"/>
          <w:szCs w:val="36"/>
        </w:rPr>
        <w:t>卓越工程师</w:t>
      </w:r>
      <w:r w:rsidRPr="00960976">
        <w:rPr>
          <w:rFonts w:ascii="黑体" w:eastAsia="黑体" w:hAnsi="黑体" w:hint="eastAsia"/>
          <w:b/>
          <w:bCs/>
          <w:color w:val="000000" w:themeColor="text1"/>
          <w:kern w:val="0"/>
          <w:sz w:val="36"/>
          <w:szCs w:val="36"/>
        </w:rPr>
        <w:t>奖申报表</w:t>
      </w:r>
    </w:p>
    <w:tbl>
      <w:tblPr>
        <w:tblW w:w="9527" w:type="dxa"/>
        <w:jc w:val="center"/>
        <w:tblLayout w:type="fixed"/>
        <w:tblCellMar>
          <w:left w:w="28" w:type="dxa"/>
          <w:right w:w="28" w:type="dxa"/>
        </w:tblCellMar>
        <w:tblLook w:val="04A0" w:firstRow="1" w:lastRow="0" w:firstColumn="1" w:lastColumn="0" w:noHBand="0" w:noVBand="1"/>
      </w:tblPr>
      <w:tblGrid>
        <w:gridCol w:w="2011"/>
        <w:gridCol w:w="2100"/>
        <w:gridCol w:w="1350"/>
        <w:gridCol w:w="2506"/>
        <w:gridCol w:w="1560"/>
      </w:tblGrid>
      <w:tr w:rsidR="00296A49" w:rsidRPr="00960976" w14:paraId="7724629F" w14:textId="77777777">
        <w:trPr>
          <w:trHeight w:val="567"/>
          <w:jc w:val="center"/>
        </w:trPr>
        <w:tc>
          <w:tcPr>
            <w:tcW w:w="2011" w:type="dxa"/>
            <w:tcBorders>
              <w:top w:val="single" w:sz="4" w:space="0" w:color="000000"/>
              <w:left w:val="single" w:sz="4" w:space="0" w:color="000000"/>
              <w:bottom w:val="single" w:sz="4" w:space="0" w:color="000000"/>
              <w:right w:val="single" w:sz="4" w:space="0" w:color="000000"/>
            </w:tcBorders>
            <w:vAlign w:val="center"/>
          </w:tcPr>
          <w:p w14:paraId="4EBB44C1" w14:textId="77777777" w:rsidR="00296A49" w:rsidRPr="00960976" w:rsidRDefault="00000000">
            <w:pPr>
              <w:widowControl/>
              <w:spacing w:line="340" w:lineRule="exact"/>
              <w:jc w:val="center"/>
              <w:rPr>
                <w:rFonts w:ascii="宋体" w:hAnsi="宋体" w:hint="eastAsia"/>
                <w:color w:val="000000" w:themeColor="text1"/>
                <w:spacing w:val="-6"/>
                <w:kern w:val="0"/>
                <w:sz w:val="28"/>
                <w:szCs w:val="28"/>
              </w:rPr>
            </w:pPr>
            <w:r w:rsidRPr="00960976">
              <w:rPr>
                <w:rFonts w:ascii="宋体" w:hAnsi="宋体" w:hint="eastAsia"/>
                <w:color w:val="000000" w:themeColor="text1"/>
                <w:spacing w:val="-6"/>
                <w:kern w:val="0"/>
                <w:sz w:val="28"/>
                <w:szCs w:val="28"/>
              </w:rPr>
              <w:t>姓名</w:t>
            </w:r>
          </w:p>
        </w:tc>
        <w:tc>
          <w:tcPr>
            <w:tcW w:w="2100" w:type="dxa"/>
            <w:tcBorders>
              <w:top w:val="single" w:sz="4" w:space="0" w:color="000000"/>
              <w:left w:val="nil"/>
              <w:bottom w:val="single" w:sz="4" w:space="0" w:color="000000"/>
              <w:right w:val="single" w:sz="4" w:space="0" w:color="000000"/>
            </w:tcBorders>
            <w:vAlign w:val="center"/>
          </w:tcPr>
          <w:p w14:paraId="01496EDF" w14:textId="77777777" w:rsidR="00296A49" w:rsidRPr="00960976" w:rsidRDefault="00296A49">
            <w:pPr>
              <w:widowControl/>
              <w:spacing w:line="340" w:lineRule="exact"/>
              <w:jc w:val="left"/>
              <w:rPr>
                <w:rFonts w:ascii="宋体" w:hAnsi="宋体" w:hint="eastAsia"/>
                <w:b/>
                <w:bCs/>
                <w:color w:val="000000" w:themeColor="text1"/>
                <w:kern w:val="0"/>
                <w:sz w:val="28"/>
                <w:szCs w:val="28"/>
              </w:rPr>
            </w:pPr>
          </w:p>
        </w:tc>
        <w:tc>
          <w:tcPr>
            <w:tcW w:w="1350" w:type="dxa"/>
            <w:tcBorders>
              <w:top w:val="single" w:sz="4" w:space="0" w:color="000000"/>
              <w:left w:val="nil"/>
              <w:bottom w:val="single" w:sz="4" w:space="0" w:color="000000"/>
              <w:right w:val="single" w:sz="4" w:space="0" w:color="000000"/>
            </w:tcBorders>
            <w:vAlign w:val="center"/>
          </w:tcPr>
          <w:p w14:paraId="792F0174" w14:textId="77777777" w:rsidR="00296A49" w:rsidRPr="00960976" w:rsidRDefault="00000000">
            <w:pPr>
              <w:widowControl/>
              <w:spacing w:line="340" w:lineRule="exact"/>
              <w:jc w:val="center"/>
              <w:rPr>
                <w:rFonts w:ascii="宋体" w:hAnsi="宋体" w:hint="eastAsia"/>
                <w:color w:val="000000" w:themeColor="text1"/>
                <w:kern w:val="0"/>
                <w:sz w:val="28"/>
                <w:szCs w:val="28"/>
              </w:rPr>
            </w:pPr>
            <w:r w:rsidRPr="00960976">
              <w:rPr>
                <w:rFonts w:ascii="宋体" w:hAnsi="宋体" w:hint="eastAsia"/>
                <w:color w:val="000000" w:themeColor="text1"/>
                <w:kern w:val="0"/>
                <w:sz w:val="28"/>
                <w:szCs w:val="28"/>
              </w:rPr>
              <w:t>性别</w:t>
            </w:r>
          </w:p>
        </w:tc>
        <w:tc>
          <w:tcPr>
            <w:tcW w:w="2506" w:type="dxa"/>
            <w:tcBorders>
              <w:top w:val="single" w:sz="4" w:space="0" w:color="000000"/>
              <w:left w:val="nil"/>
              <w:bottom w:val="single" w:sz="4" w:space="0" w:color="000000"/>
              <w:right w:val="single" w:sz="4" w:space="0" w:color="000000"/>
            </w:tcBorders>
            <w:vAlign w:val="center"/>
          </w:tcPr>
          <w:p w14:paraId="1B57B1EF" w14:textId="77777777" w:rsidR="00296A49" w:rsidRPr="00960976" w:rsidRDefault="00296A49">
            <w:pPr>
              <w:widowControl/>
              <w:spacing w:line="340" w:lineRule="exact"/>
              <w:jc w:val="left"/>
              <w:rPr>
                <w:rFonts w:ascii="宋体" w:hAnsi="宋体" w:hint="eastAsia"/>
                <w:b/>
                <w:bCs/>
                <w:color w:val="000000" w:themeColor="text1"/>
                <w:kern w:val="0"/>
                <w:sz w:val="28"/>
                <w:szCs w:val="28"/>
              </w:rPr>
            </w:pPr>
          </w:p>
        </w:tc>
        <w:tc>
          <w:tcPr>
            <w:tcW w:w="1560" w:type="dxa"/>
            <w:vMerge w:val="restart"/>
            <w:tcBorders>
              <w:top w:val="single" w:sz="4" w:space="0" w:color="000000"/>
              <w:left w:val="nil"/>
              <w:bottom w:val="single" w:sz="4" w:space="0" w:color="000000"/>
              <w:right w:val="single" w:sz="4" w:space="0" w:color="000000"/>
            </w:tcBorders>
            <w:vAlign w:val="center"/>
          </w:tcPr>
          <w:p w14:paraId="0E51E755" w14:textId="77777777" w:rsidR="00296A49" w:rsidRPr="00960976" w:rsidRDefault="00000000">
            <w:pPr>
              <w:widowControl/>
              <w:spacing w:line="340" w:lineRule="exact"/>
              <w:jc w:val="center"/>
              <w:rPr>
                <w:rFonts w:ascii="宋体" w:hAnsi="宋体" w:hint="eastAsia"/>
                <w:color w:val="000000" w:themeColor="text1"/>
                <w:kern w:val="0"/>
                <w:sz w:val="28"/>
                <w:szCs w:val="28"/>
              </w:rPr>
            </w:pPr>
            <w:r w:rsidRPr="00960976">
              <w:rPr>
                <w:rFonts w:ascii="宋体" w:hAnsi="宋体" w:hint="eastAsia"/>
                <w:color w:val="000000" w:themeColor="text1"/>
                <w:kern w:val="0"/>
                <w:sz w:val="28"/>
                <w:szCs w:val="28"/>
              </w:rPr>
              <w:t>（照片）</w:t>
            </w:r>
          </w:p>
        </w:tc>
      </w:tr>
      <w:tr w:rsidR="00296A49" w:rsidRPr="00960976" w14:paraId="58EB5E44" w14:textId="77777777">
        <w:trPr>
          <w:trHeight w:val="567"/>
          <w:jc w:val="center"/>
        </w:trPr>
        <w:tc>
          <w:tcPr>
            <w:tcW w:w="2011" w:type="dxa"/>
            <w:tcBorders>
              <w:top w:val="single" w:sz="4" w:space="0" w:color="000000"/>
              <w:left w:val="single" w:sz="4" w:space="0" w:color="000000"/>
              <w:bottom w:val="single" w:sz="4" w:space="0" w:color="000000"/>
              <w:right w:val="single" w:sz="4" w:space="0" w:color="000000"/>
            </w:tcBorders>
            <w:vAlign w:val="center"/>
          </w:tcPr>
          <w:p w14:paraId="49E85730" w14:textId="77777777" w:rsidR="00296A49" w:rsidRPr="00960976" w:rsidRDefault="00000000">
            <w:pPr>
              <w:widowControl/>
              <w:spacing w:line="340" w:lineRule="exact"/>
              <w:jc w:val="center"/>
              <w:rPr>
                <w:rFonts w:ascii="宋体" w:hAnsi="宋体" w:hint="eastAsia"/>
                <w:color w:val="000000" w:themeColor="text1"/>
                <w:spacing w:val="-6"/>
                <w:kern w:val="0"/>
                <w:sz w:val="28"/>
                <w:szCs w:val="28"/>
              </w:rPr>
            </w:pPr>
            <w:r w:rsidRPr="00960976">
              <w:rPr>
                <w:rFonts w:ascii="宋体" w:hAnsi="宋体" w:hint="eastAsia"/>
                <w:color w:val="000000" w:themeColor="text1"/>
                <w:spacing w:val="-6"/>
                <w:kern w:val="0"/>
                <w:sz w:val="28"/>
                <w:szCs w:val="28"/>
              </w:rPr>
              <w:t>出生年月</w:t>
            </w:r>
          </w:p>
        </w:tc>
        <w:tc>
          <w:tcPr>
            <w:tcW w:w="2100" w:type="dxa"/>
            <w:tcBorders>
              <w:top w:val="single" w:sz="4" w:space="0" w:color="000000"/>
              <w:left w:val="nil"/>
              <w:bottom w:val="single" w:sz="4" w:space="0" w:color="000000"/>
              <w:right w:val="single" w:sz="4" w:space="0" w:color="000000"/>
            </w:tcBorders>
            <w:vAlign w:val="center"/>
          </w:tcPr>
          <w:p w14:paraId="716595CA" w14:textId="77777777" w:rsidR="00296A49" w:rsidRPr="00960976" w:rsidRDefault="00296A49">
            <w:pPr>
              <w:widowControl/>
              <w:spacing w:line="340" w:lineRule="exact"/>
              <w:jc w:val="left"/>
              <w:rPr>
                <w:rFonts w:ascii="宋体" w:hAnsi="宋体" w:hint="eastAsia"/>
                <w:b/>
                <w:bCs/>
                <w:color w:val="000000" w:themeColor="text1"/>
                <w:kern w:val="0"/>
                <w:sz w:val="28"/>
                <w:szCs w:val="28"/>
              </w:rPr>
            </w:pPr>
          </w:p>
        </w:tc>
        <w:tc>
          <w:tcPr>
            <w:tcW w:w="1350" w:type="dxa"/>
            <w:tcBorders>
              <w:top w:val="single" w:sz="4" w:space="0" w:color="000000"/>
              <w:left w:val="nil"/>
              <w:bottom w:val="single" w:sz="4" w:space="0" w:color="000000"/>
              <w:right w:val="single" w:sz="4" w:space="0" w:color="000000"/>
            </w:tcBorders>
            <w:vAlign w:val="center"/>
          </w:tcPr>
          <w:p w14:paraId="61305FEA" w14:textId="77777777" w:rsidR="00296A49" w:rsidRPr="00960976" w:rsidRDefault="00000000">
            <w:pPr>
              <w:widowControl/>
              <w:spacing w:line="340" w:lineRule="exact"/>
              <w:jc w:val="center"/>
              <w:rPr>
                <w:rFonts w:ascii="宋体" w:hAnsi="宋体" w:hint="eastAsia"/>
                <w:color w:val="000000" w:themeColor="text1"/>
                <w:kern w:val="0"/>
                <w:sz w:val="28"/>
                <w:szCs w:val="28"/>
              </w:rPr>
            </w:pPr>
            <w:r w:rsidRPr="00960976">
              <w:rPr>
                <w:rFonts w:ascii="宋体" w:hAnsi="宋体" w:hint="eastAsia"/>
                <w:color w:val="000000" w:themeColor="text1"/>
                <w:kern w:val="0"/>
                <w:sz w:val="28"/>
                <w:szCs w:val="28"/>
              </w:rPr>
              <w:t>身份证号</w:t>
            </w:r>
          </w:p>
        </w:tc>
        <w:tc>
          <w:tcPr>
            <w:tcW w:w="2506" w:type="dxa"/>
            <w:tcBorders>
              <w:top w:val="single" w:sz="4" w:space="0" w:color="000000"/>
              <w:left w:val="nil"/>
              <w:bottom w:val="single" w:sz="4" w:space="0" w:color="000000"/>
              <w:right w:val="single" w:sz="4" w:space="0" w:color="000000"/>
            </w:tcBorders>
            <w:vAlign w:val="center"/>
          </w:tcPr>
          <w:p w14:paraId="17DC85D4" w14:textId="77777777" w:rsidR="00296A49" w:rsidRPr="00960976" w:rsidRDefault="00296A49">
            <w:pPr>
              <w:widowControl/>
              <w:spacing w:line="340" w:lineRule="exact"/>
              <w:jc w:val="left"/>
              <w:rPr>
                <w:rFonts w:ascii="宋体" w:hAnsi="宋体" w:hint="eastAsia"/>
                <w:b/>
                <w:bCs/>
                <w:color w:val="000000" w:themeColor="text1"/>
                <w:kern w:val="0"/>
                <w:sz w:val="28"/>
                <w:szCs w:val="28"/>
              </w:rPr>
            </w:pPr>
          </w:p>
        </w:tc>
        <w:tc>
          <w:tcPr>
            <w:tcW w:w="1560" w:type="dxa"/>
            <w:vMerge/>
            <w:tcBorders>
              <w:top w:val="single" w:sz="4" w:space="0" w:color="000000"/>
              <w:left w:val="nil"/>
              <w:bottom w:val="single" w:sz="4" w:space="0" w:color="000000"/>
              <w:right w:val="single" w:sz="4" w:space="0" w:color="000000"/>
            </w:tcBorders>
            <w:vAlign w:val="center"/>
          </w:tcPr>
          <w:p w14:paraId="0206C620" w14:textId="77777777" w:rsidR="00296A49" w:rsidRPr="00960976" w:rsidRDefault="00296A49">
            <w:pPr>
              <w:widowControl/>
              <w:spacing w:line="340" w:lineRule="exact"/>
              <w:jc w:val="center"/>
              <w:rPr>
                <w:rFonts w:ascii="宋体" w:hAnsi="宋体" w:hint="eastAsia"/>
                <w:color w:val="000000" w:themeColor="text1"/>
                <w:kern w:val="0"/>
                <w:sz w:val="28"/>
                <w:szCs w:val="28"/>
              </w:rPr>
            </w:pPr>
          </w:p>
        </w:tc>
      </w:tr>
      <w:tr w:rsidR="00296A49" w:rsidRPr="00960976" w14:paraId="4ACD777C" w14:textId="77777777">
        <w:trPr>
          <w:trHeight w:val="567"/>
          <w:jc w:val="center"/>
        </w:trPr>
        <w:tc>
          <w:tcPr>
            <w:tcW w:w="2011" w:type="dxa"/>
            <w:tcBorders>
              <w:top w:val="single" w:sz="4" w:space="0" w:color="000000"/>
              <w:left w:val="single" w:sz="4" w:space="0" w:color="000000"/>
              <w:bottom w:val="single" w:sz="4" w:space="0" w:color="000000"/>
              <w:right w:val="single" w:sz="4" w:space="0" w:color="000000"/>
            </w:tcBorders>
            <w:vAlign w:val="center"/>
          </w:tcPr>
          <w:p w14:paraId="588C29BA" w14:textId="77777777" w:rsidR="00296A49" w:rsidRPr="00960976" w:rsidRDefault="00000000">
            <w:pPr>
              <w:widowControl/>
              <w:spacing w:line="340" w:lineRule="exact"/>
              <w:jc w:val="center"/>
              <w:rPr>
                <w:rFonts w:ascii="宋体" w:hAnsi="宋体" w:hint="eastAsia"/>
                <w:color w:val="000000" w:themeColor="text1"/>
                <w:spacing w:val="-6"/>
                <w:kern w:val="0"/>
                <w:sz w:val="28"/>
                <w:szCs w:val="28"/>
              </w:rPr>
            </w:pPr>
            <w:r w:rsidRPr="00960976">
              <w:rPr>
                <w:rFonts w:ascii="宋体" w:hAnsi="宋体" w:hint="eastAsia"/>
                <w:color w:val="000000" w:themeColor="text1"/>
                <w:spacing w:val="-6"/>
                <w:kern w:val="0"/>
                <w:sz w:val="28"/>
                <w:szCs w:val="28"/>
              </w:rPr>
              <w:t>学历</w:t>
            </w:r>
          </w:p>
        </w:tc>
        <w:tc>
          <w:tcPr>
            <w:tcW w:w="2100" w:type="dxa"/>
            <w:tcBorders>
              <w:top w:val="single" w:sz="4" w:space="0" w:color="000000"/>
              <w:left w:val="nil"/>
              <w:bottom w:val="single" w:sz="4" w:space="0" w:color="000000"/>
              <w:right w:val="single" w:sz="4" w:space="0" w:color="000000"/>
            </w:tcBorders>
            <w:vAlign w:val="center"/>
          </w:tcPr>
          <w:p w14:paraId="142998F1" w14:textId="77777777" w:rsidR="00296A49" w:rsidRPr="00960976" w:rsidRDefault="00296A49">
            <w:pPr>
              <w:widowControl/>
              <w:spacing w:line="340" w:lineRule="exact"/>
              <w:jc w:val="left"/>
              <w:rPr>
                <w:rFonts w:ascii="宋体" w:hAnsi="宋体" w:hint="eastAsia"/>
                <w:b/>
                <w:bCs/>
                <w:color w:val="000000" w:themeColor="text1"/>
                <w:kern w:val="0"/>
                <w:sz w:val="28"/>
                <w:szCs w:val="28"/>
              </w:rPr>
            </w:pPr>
          </w:p>
        </w:tc>
        <w:tc>
          <w:tcPr>
            <w:tcW w:w="1350" w:type="dxa"/>
            <w:tcBorders>
              <w:top w:val="single" w:sz="4" w:space="0" w:color="000000"/>
              <w:left w:val="nil"/>
              <w:bottom w:val="single" w:sz="4" w:space="0" w:color="000000"/>
              <w:right w:val="single" w:sz="4" w:space="0" w:color="000000"/>
            </w:tcBorders>
            <w:vAlign w:val="center"/>
          </w:tcPr>
          <w:p w14:paraId="1ADD1D42" w14:textId="77777777" w:rsidR="00296A49" w:rsidRPr="00960976" w:rsidRDefault="00000000">
            <w:pPr>
              <w:widowControl/>
              <w:spacing w:line="340" w:lineRule="exact"/>
              <w:jc w:val="center"/>
              <w:rPr>
                <w:rFonts w:ascii="宋体" w:hAnsi="宋体" w:hint="eastAsia"/>
                <w:color w:val="000000" w:themeColor="text1"/>
                <w:kern w:val="0"/>
                <w:sz w:val="28"/>
                <w:szCs w:val="28"/>
              </w:rPr>
            </w:pPr>
            <w:r w:rsidRPr="00960976">
              <w:rPr>
                <w:rFonts w:ascii="宋体" w:hAnsi="宋体" w:hint="eastAsia"/>
                <w:color w:val="000000" w:themeColor="text1"/>
                <w:spacing w:val="-6"/>
                <w:kern w:val="0"/>
                <w:sz w:val="28"/>
                <w:szCs w:val="28"/>
              </w:rPr>
              <w:t>学位</w:t>
            </w:r>
          </w:p>
        </w:tc>
        <w:tc>
          <w:tcPr>
            <w:tcW w:w="2506" w:type="dxa"/>
            <w:tcBorders>
              <w:top w:val="single" w:sz="4" w:space="0" w:color="000000"/>
              <w:left w:val="nil"/>
              <w:bottom w:val="single" w:sz="4" w:space="0" w:color="000000"/>
              <w:right w:val="single" w:sz="4" w:space="0" w:color="000000"/>
            </w:tcBorders>
            <w:vAlign w:val="center"/>
          </w:tcPr>
          <w:p w14:paraId="2FB8404C" w14:textId="77777777" w:rsidR="00296A49" w:rsidRPr="00960976" w:rsidRDefault="00296A49">
            <w:pPr>
              <w:widowControl/>
              <w:spacing w:line="340" w:lineRule="exact"/>
              <w:jc w:val="left"/>
              <w:rPr>
                <w:rFonts w:ascii="宋体" w:hAnsi="宋体" w:hint="eastAsia"/>
                <w:b/>
                <w:bCs/>
                <w:color w:val="000000" w:themeColor="text1"/>
                <w:kern w:val="0"/>
                <w:sz w:val="28"/>
                <w:szCs w:val="28"/>
              </w:rPr>
            </w:pPr>
          </w:p>
        </w:tc>
        <w:tc>
          <w:tcPr>
            <w:tcW w:w="1560" w:type="dxa"/>
            <w:vMerge/>
            <w:tcBorders>
              <w:top w:val="single" w:sz="4" w:space="0" w:color="000000"/>
              <w:left w:val="nil"/>
              <w:bottom w:val="single" w:sz="4" w:space="0" w:color="000000"/>
              <w:right w:val="single" w:sz="4" w:space="0" w:color="000000"/>
            </w:tcBorders>
            <w:vAlign w:val="center"/>
          </w:tcPr>
          <w:p w14:paraId="4A877CD9" w14:textId="77777777" w:rsidR="00296A49" w:rsidRPr="00960976" w:rsidRDefault="00296A49">
            <w:pPr>
              <w:widowControl/>
              <w:spacing w:line="340" w:lineRule="exact"/>
              <w:jc w:val="left"/>
              <w:rPr>
                <w:rFonts w:ascii="宋体" w:hAnsi="宋体" w:hint="eastAsia"/>
                <w:color w:val="000000" w:themeColor="text1"/>
                <w:kern w:val="0"/>
                <w:sz w:val="28"/>
                <w:szCs w:val="28"/>
              </w:rPr>
            </w:pPr>
          </w:p>
        </w:tc>
      </w:tr>
      <w:tr w:rsidR="00296A49" w:rsidRPr="00960976" w14:paraId="12CC4D33" w14:textId="77777777">
        <w:trPr>
          <w:trHeight w:val="567"/>
          <w:jc w:val="center"/>
        </w:trPr>
        <w:tc>
          <w:tcPr>
            <w:tcW w:w="2011" w:type="dxa"/>
            <w:tcBorders>
              <w:top w:val="single" w:sz="4" w:space="0" w:color="000000"/>
              <w:left w:val="single" w:sz="4" w:space="0" w:color="000000"/>
              <w:bottom w:val="single" w:sz="4" w:space="0" w:color="000000"/>
              <w:right w:val="single" w:sz="4" w:space="0" w:color="000000"/>
            </w:tcBorders>
            <w:vAlign w:val="center"/>
          </w:tcPr>
          <w:p w14:paraId="476DA40B" w14:textId="77777777" w:rsidR="00296A49" w:rsidRPr="00960976" w:rsidRDefault="00000000">
            <w:pPr>
              <w:widowControl/>
              <w:spacing w:line="340" w:lineRule="exact"/>
              <w:jc w:val="center"/>
              <w:rPr>
                <w:rFonts w:ascii="宋体" w:hAnsi="宋体" w:hint="eastAsia"/>
                <w:color w:val="000000" w:themeColor="text1"/>
                <w:kern w:val="0"/>
                <w:sz w:val="28"/>
                <w:szCs w:val="28"/>
              </w:rPr>
            </w:pPr>
            <w:r w:rsidRPr="00960976">
              <w:rPr>
                <w:rFonts w:ascii="宋体" w:hAnsi="宋体" w:hint="eastAsia"/>
                <w:color w:val="000000" w:themeColor="text1"/>
                <w:kern w:val="0"/>
                <w:sz w:val="28"/>
                <w:szCs w:val="28"/>
              </w:rPr>
              <w:t>政治面貌</w:t>
            </w:r>
          </w:p>
        </w:tc>
        <w:tc>
          <w:tcPr>
            <w:tcW w:w="2100" w:type="dxa"/>
            <w:tcBorders>
              <w:top w:val="single" w:sz="4" w:space="0" w:color="000000"/>
              <w:left w:val="nil"/>
              <w:bottom w:val="single" w:sz="4" w:space="0" w:color="000000"/>
              <w:right w:val="single" w:sz="4" w:space="0" w:color="000000"/>
            </w:tcBorders>
            <w:vAlign w:val="center"/>
          </w:tcPr>
          <w:p w14:paraId="543B0539" w14:textId="77777777" w:rsidR="00296A49" w:rsidRPr="00960976" w:rsidRDefault="00296A49">
            <w:pPr>
              <w:widowControl/>
              <w:spacing w:line="340" w:lineRule="exact"/>
              <w:jc w:val="left"/>
              <w:rPr>
                <w:rFonts w:ascii="宋体" w:hAnsi="宋体" w:hint="eastAsia"/>
                <w:b/>
                <w:bCs/>
                <w:color w:val="000000" w:themeColor="text1"/>
                <w:kern w:val="0"/>
                <w:sz w:val="28"/>
                <w:szCs w:val="28"/>
              </w:rPr>
            </w:pPr>
          </w:p>
        </w:tc>
        <w:tc>
          <w:tcPr>
            <w:tcW w:w="1350" w:type="dxa"/>
            <w:tcBorders>
              <w:top w:val="single" w:sz="4" w:space="0" w:color="000000"/>
              <w:left w:val="nil"/>
              <w:bottom w:val="single" w:sz="4" w:space="0" w:color="000000"/>
              <w:right w:val="single" w:sz="4" w:space="0" w:color="000000"/>
            </w:tcBorders>
            <w:vAlign w:val="center"/>
          </w:tcPr>
          <w:p w14:paraId="774443A1" w14:textId="77777777" w:rsidR="00296A49" w:rsidRPr="00960976" w:rsidRDefault="00000000">
            <w:pPr>
              <w:widowControl/>
              <w:spacing w:line="340" w:lineRule="exact"/>
              <w:jc w:val="center"/>
              <w:rPr>
                <w:rFonts w:ascii="宋体" w:hAnsi="宋体" w:hint="eastAsia"/>
                <w:color w:val="000000" w:themeColor="text1"/>
                <w:kern w:val="0"/>
                <w:sz w:val="28"/>
                <w:szCs w:val="28"/>
              </w:rPr>
            </w:pPr>
            <w:r w:rsidRPr="00960976">
              <w:rPr>
                <w:rFonts w:ascii="宋体" w:hAnsi="宋体" w:hint="eastAsia"/>
                <w:color w:val="000000" w:themeColor="text1"/>
                <w:kern w:val="0"/>
                <w:sz w:val="28"/>
                <w:szCs w:val="28"/>
              </w:rPr>
              <w:t>毕业院校</w:t>
            </w:r>
          </w:p>
        </w:tc>
        <w:tc>
          <w:tcPr>
            <w:tcW w:w="2506" w:type="dxa"/>
            <w:tcBorders>
              <w:top w:val="single" w:sz="4" w:space="0" w:color="000000"/>
              <w:left w:val="nil"/>
              <w:bottom w:val="single" w:sz="4" w:space="0" w:color="000000"/>
              <w:right w:val="single" w:sz="4" w:space="0" w:color="000000"/>
            </w:tcBorders>
            <w:vAlign w:val="center"/>
          </w:tcPr>
          <w:p w14:paraId="10E37539" w14:textId="77777777" w:rsidR="00296A49" w:rsidRPr="00960976" w:rsidRDefault="00296A49">
            <w:pPr>
              <w:widowControl/>
              <w:spacing w:line="340" w:lineRule="exact"/>
              <w:jc w:val="left"/>
              <w:rPr>
                <w:rFonts w:ascii="宋体" w:hAnsi="宋体" w:hint="eastAsia"/>
                <w:b/>
                <w:bCs/>
                <w:color w:val="000000" w:themeColor="text1"/>
                <w:kern w:val="0"/>
                <w:sz w:val="28"/>
                <w:szCs w:val="28"/>
              </w:rPr>
            </w:pPr>
          </w:p>
        </w:tc>
        <w:tc>
          <w:tcPr>
            <w:tcW w:w="1560" w:type="dxa"/>
            <w:vMerge/>
            <w:tcBorders>
              <w:top w:val="single" w:sz="4" w:space="0" w:color="000000"/>
              <w:left w:val="nil"/>
              <w:bottom w:val="single" w:sz="4" w:space="0" w:color="000000"/>
              <w:right w:val="single" w:sz="4" w:space="0" w:color="000000"/>
            </w:tcBorders>
            <w:vAlign w:val="center"/>
          </w:tcPr>
          <w:p w14:paraId="0114B765" w14:textId="77777777" w:rsidR="00296A49" w:rsidRPr="00960976" w:rsidRDefault="00296A49">
            <w:pPr>
              <w:widowControl/>
              <w:spacing w:line="340" w:lineRule="exact"/>
              <w:jc w:val="left"/>
              <w:rPr>
                <w:rFonts w:ascii="宋体" w:hAnsi="宋体" w:hint="eastAsia"/>
                <w:color w:val="000000" w:themeColor="text1"/>
                <w:kern w:val="0"/>
                <w:sz w:val="28"/>
                <w:szCs w:val="28"/>
              </w:rPr>
            </w:pPr>
          </w:p>
        </w:tc>
      </w:tr>
      <w:tr w:rsidR="00296A49" w:rsidRPr="00960976" w14:paraId="33029099" w14:textId="77777777">
        <w:trPr>
          <w:trHeight w:val="567"/>
          <w:jc w:val="center"/>
        </w:trPr>
        <w:tc>
          <w:tcPr>
            <w:tcW w:w="2011" w:type="dxa"/>
            <w:tcBorders>
              <w:top w:val="single" w:sz="4" w:space="0" w:color="000000"/>
              <w:left w:val="single" w:sz="4" w:space="0" w:color="000000"/>
              <w:bottom w:val="single" w:sz="4" w:space="0" w:color="000000"/>
              <w:right w:val="single" w:sz="4" w:space="0" w:color="000000"/>
            </w:tcBorders>
            <w:vAlign w:val="center"/>
          </w:tcPr>
          <w:p w14:paraId="42BA5726" w14:textId="77777777" w:rsidR="00296A49" w:rsidRPr="00960976" w:rsidRDefault="00000000">
            <w:pPr>
              <w:widowControl/>
              <w:spacing w:line="340" w:lineRule="exact"/>
              <w:jc w:val="center"/>
              <w:rPr>
                <w:rFonts w:ascii="宋体" w:hAnsi="宋体" w:hint="eastAsia"/>
                <w:color w:val="000000" w:themeColor="text1"/>
                <w:spacing w:val="-6"/>
                <w:kern w:val="0"/>
                <w:sz w:val="28"/>
                <w:szCs w:val="28"/>
              </w:rPr>
            </w:pPr>
            <w:r w:rsidRPr="00960976">
              <w:rPr>
                <w:rFonts w:ascii="宋体" w:hAnsi="宋体" w:hint="eastAsia"/>
                <w:color w:val="000000" w:themeColor="text1"/>
                <w:kern w:val="0"/>
                <w:sz w:val="28"/>
                <w:szCs w:val="28"/>
              </w:rPr>
              <w:t>会员证号</w:t>
            </w:r>
          </w:p>
        </w:tc>
        <w:tc>
          <w:tcPr>
            <w:tcW w:w="2100" w:type="dxa"/>
            <w:tcBorders>
              <w:top w:val="single" w:sz="4" w:space="0" w:color="000000"/>
              <w:left w:val="nil"/>
              <w:bottom w:val="single" w:sz="4" w:space="0" w:color="000000"/>
              <w:right w:val="single" w:sz="4" w:space="0" w:color="000000"/>
            </w:tcBorders>
            <w:vAlign w:val="center"/>
          </w:tcPr>
          <w:p w14:paraId="01AE25F0" w14:textId="77777777" w:rsidR="00296A49" w:rsidRPr="00960976" w:rsidRDefault="00296A49">
            <w:pPr>
              <w:widowControl/>
              <w:spacing w:line="340" w:lineRule="exact"/>
              <w:jc w:val="left"/>
              <w:rPr>
                <w:rFonts w:ascii="宋体" w:hAnsi="宋体" w:hint="eastAsia"/>
                <w:b/>
                <w:bCs/>
                <w:color w:val="000000" w:themeColor="text1"/>
                <w:kern w:val="0"/>
                <w:sz w:val="28"/>
                <w:szCs w:val="28"/>
              </w:rPr>
            </w:pPr>
          </w:p>
        </w:tc>
        <w:tc>
          <w:tcPr>
            <w:tcW w:w="1350" w:type="dxa"/>
            <w:tcBorders>
              <w:top w:val="single" w:sz="4" w:space="0" w:color="000000"/>
              <w:left w:val="nil"/>
              <w:bottom w:val="single" w:sz="4" w:space="0" w:color="000000"/>
              <w:right w:val="single" w:sz="4" w:space="0" w:color="000000"/>
            </w:tcBorders>
            <w:vAlign w:val="center"/>
          </w:tcPr>
          <w:p w14:paraId="10F20ACF" w14:textId="77777777" w:rsidR="00296A49" w:rsidRPr="00960976" w:rsidRDefault="00000000">
            <w:pPr>
              <w:widowControl/>
              <w:spacing w:line="340" w:lineRule="exact"/>
              <w:jc w:val="center"/>
              <w:rPr>
                <w:rFonts w:ascii="宋体" w:hAnsi="宋体" w:hint="eastAsia"/>
                <w:b/>
                <w:bCs/>
                <w:color w:val="000000" w:themeColor="text1"/>
                <w:kern w:val="0"/>
                <w:sz w:val="28"/>
                <w:szCs w:val="28"/>
              </w:rPr>
            </w:pPr>
            <w:r w:rsidRPr="00960976">
              <w:rPr>
                <w:rFonts w:ascii="宋体" w:hAnsi="宋体" w:hint="eastAsia"/>
                <w:color w:val="000000" w:themeColor="text1"/>
                <w:kern w:val="0"/>
                <w:sz w:val="28"/>
                <w:szCs w:val="28"/>
              </w:rPr>
              <w:t>专业</w:t>
            </w:r>
          </w:p>
        </w:tc>
        <w:tc>
          <w:tcPr>
            <w:tcW w:w="2506" w:type="dxa"/>
            <w:tcBorders>
              <w:top w:val="single" w:sz="4" w:space="0" w:color="000000"/>
              <w:left w:val="nil"/>
              <w:bottom w:val="single" w:sz="4" w:space="0" w:color="000000"/>
              <w:right w:val="single" w:sz="4" w:space="0" w:color="000000"/>
            </w:tcBorders>
            <w:vAlign w:val="center"/>
          </w:tcPr>
          <w:p w14:paraId="30955788" w14:textId="77777777" w:rsidR="00296A49" w:rsidRPr="00960976" w:rsidRDefault="00296A49">
            <w:pPr>
              <w:widowControl/>
              <w:spacing w:line="340" w:lineRule="exact"/>
              <w:jc w:val="left"/>
              <w:rPr>
                <w:rFonts w:ascii="宋体" w:hAnsi="宋体" w:hint="eastAsia"/>
                <w:b/>
                <w:bCs/>
                <w:color w:val="000000" w:themeColor="text1"/>
                <w:kern w:val="0"/>
                <w:sz w:val="28"/>
                <w:szCs w:val="28"/>
              </w:rPr>
            </w:pPr>
          </w:p>
        </w:tc>
        <w:tc>
          <w:tcPr>
            <w:tcW w:w="1560" w:type="dxa"/>
            <w:vMerge/>
            <w:tcBorders>
              <w:top w:val="single" w:sz="4" w:space="0" w:color="000000"/>
              <w:left w:val="nil"/>
              <w:bottom w:val="single" w:sz="4" w:space="0" w:color="000000"/>
              <w:right w:val="single" w:sz="4" w:space="0" w:color="000000"/>
            </w:tcBorders>
            <w:vAlign w:val="center"/>
          </w:tcPr>
          <w:p w14:paraId="6C4BCCF4" w14:textId="77777777" w:rsidR="00296A49" w:rsidRPr="00960976" w:rsidRDefault="00296A49">
            <w:pPr>
              <w:widowControl/>
              <w:spacing w:line="340" w:lineRule="exact"/>
              <w:jc w:val="left"/>
              <w:rPr>
                <w:rFonts w:ascii="宋体" w:hAnsi="宋体" w:hint="eastAsia"/>
                <w:color w:val="000000" w:themeColor="text1"/>
                <w:kern w:val="0"/>
                <w:sz w:val="28"/>
                <w:szCs w:val="28"/>
              </w:rPr>
            </w:pPr>
          </w:p>
        </w:tc>
      </w:tr>
      <w:tr w:rsidR="00296A49" w:rsidRPr="00960976" w14:paraId="4F3DBFFC" w14:textId="77777777">
        <w:trPr>
          <w:trHeight w:val="567"/>
          <w:jc w:val="center"/>
        </w:trPr>
        <w:tc>
          <w:tcPr>
            <w:tcW w:w="2011" w:type="dxa"/>
            <w:tcBorders>
              <w:top w:val="single" w:sz="4" w:space="0" w:color="000000"/>
              <w:left w:val="single" w:sz="4" w:space="0" w:color="000000"/>
              <w:bottom w:val="single" w:sz="4" w:space="0" w:color="000000"/>
              <w:right w:val="single" w:sz="4" w:space="0" w:color="000000"/>
            </w:tcBorders>
            <w:vAlign w:val="center"/>
          </w:tcPr>
          <w:p w14:paraId="0471FD0D" w14:textId="77777777" w:rsidR="00296A49" w:rsidRPr="00960976" w:rsidRDefault="00000000">
            <w:pPr>
              <w:widowControl/>
              <w:spacing w:line="340" w:lineRule="exact"/>
              <w:jc w:val="center"/>
              <w:rPr>
                <w:rFonts w:ascii="宋体" w:hAnsi="宋体" w:hint="eastAsia"/>
                <w:color w:val="000000" w:themeColor="text1"/>
                <w:kern w:val="0"/>
                <w:sz w:val="28"/>
                <w:szCs w:val="28"/>
              </w:rPr>
            </w:pPr>
            <w:r w:rsidRPr="00960976">
              <w:rPr>
                <w:rFonts w:ascii="宋体" w:hAnsi="宋体" w:hint="eastAsia"/>
                <w:color w:val="000000" w:themeColor="text1"/>
                <w:kern w:val="0"/>
                <w:sz w:val="28"/>
                <w:szCs w:val="28"/>
              </w:rPr>
              <w:t>职务</w:t>
            </w:r>
          </w:p>
        </w:tc>
        <w:tc>
          <w:tcPr>
            <w:tcW w:w="2100" w:type="dxa"/>
            <w:tcBorders>
              <w:top w:val="single" w:sz="4" w:space="0" w:color="000000"/>
              <w:left w:val="nil"/>
              <w:bottom w:val="single" w:sz="4" w:space="0" w:color="000000"/>
              <w:right w:val="single" w:sz="4" w:space="0" w:color="000000"/>
            </w:tcBorders>
            <w:vAlign w:val="center"/>
          </w:tcPr>
          <w:p w14:paraId="2405896E" w14:textId="77777777" w:rsidR="00296A49" w:rsidRPr="00960976" w:rsidRDefault="00296A49">
            <w:pPr>
              <w:widowControl/>
              <w:spacing w:line="340" w:lineRule="exact"/>
              <w:jc w:val="left"/>
              <w:rPr>
                <w:rFonts w:ascii="宋体" w:hAnsi="宋体" w:hint="eastAsia"/>
                <w:b/>
                <w:bCs/>
                <w:color w:val="000000" w:themeColor="text1"/>
                <w:kern w:val="0"/>
                <w:sz w:val="28"/>
                <w:szCs w:val="28"/>
              </w:rPr>
            </w:pPr>
          </w:p>
        </w:tc>
        <w:tc>
          <w:tcPr>
            <w:tcW w:w="1350" w:type="dxa"/>
            <w:tcBorders>
              <w:top w:val="single" w:sz="4" w:space="0" w:color="000000"/>
              <w:left w:val="nil"/>
              <w:bottom w:val="single" w:sz="4" w:space="0" w:color="000000"/>
              <w:right w:val="single" w:sz="4" w:space="0" w:color="000000"/>
            </w:tcBorders>
            <w:vAlign w:val="center"/>
          </w:tcPr>
          <w:p w14:paraId="03761329" w14:textId="77777777" w:rsidR="00296A49" w:rsidRPr="00960976" w:rsidRDefault="00000000">
            <w:pPr>
              <w:widowControl/>
              <w:spacing w:line="340" w:lineRule="exact"/>
              <w:jc w:val="center"/>
              <w:rPr>
                <w:rFonts w:ascii="宋体" w:hAnsi="宋体" w:hint="eastAsia"/>
                <w:color w:val="000000" w:themeColor="text1"/>
                <w:kern w:val="0"/>
                <w:sz w:val="28"/>
                <w:szCs w:val="28"/>
              </w:rPr>
            </w:pPr>
            <w:r w:rsidRPr="00960976">
              <w:rPr>
                <w:rFonts w:ascii="宋体" w:hAnsi="宋体" w:hint="eastAsia"/>
                <w:color w:val="000000" w:themeColor="text1"/>
                <w:kern w:val="0"/>
                <w:sz w:val="28"/>
                <w:szCs w:val="28"/>
              </w:rPr>
              <w:t>工作单位</w:t>
            </w:r>
          </w:p>
        </w:tc>
        <w:tc>
          <w:tcPr>
            <w:tcW w:w="4066" w:type="dxa"/>
            <w:gridSpan w:val="2"/>
            <w:tcBorders>
              <w:top w:val="single" w:sz="4" w:space="0" w:color="000000"/>
              <w:left w:val="nil"/>
              <w:bottom w:val="single" w:sz="4" w:space="0" w:color="000000"/>
              <w:right w:val="single" w:sz="4" w:space="0" w:color="000000"/>
            </w:tcBorders>
            <w:vAlign w:val="center"/>
          </w:tcPr>
          <w:p w14:paraId="63C9C955" w14:textId="77777777" w:rsidR="00296A49" w:rsidRPr="00960976" w:rsidRDefault="00296A49">
            <w:pPr>
              <w:widowControl/>
              <w:spacing w:line="340" w:lineRule="exact"/>
              <w:jc w:val="left"/>
              <w:rPr>
                <w:rFonts w:ascii="宋体" w:hAnsi="宋体" w:hint="eastAsia"/>
                <w:b/>
                <w:bCs/>
                <w:color w:val="000000" w:themeColor="text1"/>
                <w:kern w:val="0"/>
                <w:sz w:val="28"/>
                <w:szCs w:val="28"/>
              </w:rPr>
            </w:pPr>
          </w:p>
        </w:tc>
      </w:tr>
      <w:tr w:rsidR="00296A49" w:rsidRPr="00960976" w14:paraId="6826BD10" w14:textId="77777777">
        <w:trPr>
          <w:trHeight w:val="567"/>
          <w:jc w:val="center"/>
        </w:trPr>
        <w:tc>
          <w:tcPr>
            <w:tcW w:w="2011" w:type="dxa"/>
            <w:tcBorders>
              <w:top w:val="single" w:sz="4" w:space="0" w:color="000000"/>
              <w:left w:val="single" w:sz="4" w:space="0" w:color="000000"/>
              <w:bottom w:val="single" w:sz="4" w:space="0" w:color="000000"/>
              <w:right w:val="single" w:sz="4" w:space="0" w:color="000000"/>
            </w:tcBorders>
            <w:vAlign w:val="center"/>
          </w:tcPr>
          <w:p w14:paraId="0EFAF4ED" w14:textId="77777777" w:rsidR="00296A49" w:rsidRPr="00960976" w:rsidRDefault="00000000">
            <w:pPr>
              <w:widowControl/>
              <w:spacing w:line="340" w:lineRule="exact"/>
              <w:jc w:val="center"/>
              <w:rPr>
                <w:rFonts w:ascii="宋体" w:hAnsi="宋体" w:hint="eastAsia"/>
                <w:color w:val="000000" w:themeColor="text1"/>
                <w:kern w:val="0"/>
                <w:sz w:val="28"/>
                <w:szCs w:val="28"/>
              </w:rPr>
            </w:pPr>
            <w:r w:rsidRPr="00960976">
              <w:rPr>
                <w:rFonts w:ascii="宋体" w:hAnsi="宋体" w:hint="eastAsia"/>
                <w:color w:val="000000" w:themeColor="text1"/>
                <w:kern w:val="0"/>
                <w:sz w:val="28"/>
                <w:szCs w:val="28"/>
              </w:rPr>
              <w:t>职称</w:t>
            </w:r>
          </w:p>
        </w:tc>
        <w:tc>
          <w:tcPr>
            <w:tcW w:w="2100" w:type="dxa"/>
            <w:tcBorders>
              <w:top w:val="single" w:sz="4" w:space="0" w:color="000000"/>
              <w:left w:val="nil"/>
              <w:bottom w:val="single" w:sz="4" w:space="0" w:color="000000"/>
              <w:right w:val="single" w:sz="4" w:space="0" w:color="000000"/>
            </w:tcBorders>
            <w:vAlign w:val="center"/>
          </w:tcPr>
          <w:p w14:paraId="4C92DB6C" w14:textId="77777777" w:rsidR="00296A49" w:rsidRPr="00960976" w:rsidRDefault="00296A49">
            <w:pPr>
              <w:widowControl/>
              <w:spacing w:line="340" w:lineRule="exact"/>
              <w:jc w:val="left"/>
              <w:rPr>
                <w:rFonts w:ascii="宋体" w:hAnsi="宋体" w:hint="eastAsia"/>
                <w:b/>
                <w:bCs/>
                <w:color w:val="000000" w:themeColor="text1"/>
                <w:kern w:val="0"/>
                <w:sz w:val="28"/>
                <w:szCs w:val="28"/>
              </w:rPr>
            </w:pPr>
          </w:p>
        </w:tc>
        <w:tc>
          <w:tcPr>
            <w:tcW w:w="1350" w:type="dxa"/>
            <w:tcBorders>
              <w:top w:val="single" w:sz="4" w:space="0" w:color="000000"/>
              <w:left w:val="nil"/>
              <w:bottom w:val="single" w:sz="4" w:space="0" w:color="000000"/>
              <w:right w:val="single" w:sz="4" w:space="0" w:color="000000"/>
            </w:tcBorders>
            <w:vAlign w:val="center"/>
          </w:tcPr>
          <w:p w14:paraId="38F8A855" w14:textId="77777777" w:rsidR="00296A49" w:rsidRPr="00960976" w:rsidRDefault="00000000">
            <w:pPr>
              <w:widowControl/>
              <w:spacing w:line="340" w:lineRule="exact"/>
              <w:jc w:val="center"/>
              <w:rPr>
                <w:rFonts w:ascii="宋体" w:hAnsi="宋体" w:hint="eastAsia"/>
                <w:color w:val="000000" w:themeColor="text1"/>
                <w:kern w:val="0"/>
                <w:sz w:val="28"/>
                <w:szCs w:val="28"/>
              </w:rPr>
            </w:pPr>
            <w:r w:rsidRPr="00960976">
              <w:rPr>
                <w:rFonts w:ascii="宋体" w:hAnsi="宋体" w:hint="eastAsia"/>
                <w:color w:val="000000" w:themeColor="text1"/>
                <w:kern w:val="0"/>
                <w:sz w:val="28"/>
                <w:szCs w:val="28"/>
              </w:rPr>
              <w:t>联系电话</w:t>
            </w:r>
          </w:p>
        </w:tc>
        <w:tc>
          <w:tcPr>
            <w:tcW w:w="4066" w:type="dxa"/>
            <w:gridSpan w:val="2"/>
            <w:tcBorders>
              <w:top w:val="single" w:sz="4" w:space="0" w:color="000000"/>
              <w:left w:val="nil"/>
              <w:bottom w:val="single" w:sz="4" w:space="0" w:color="000000"/>
              <w:right w:val="single" w:sz="4" w:space="0" w:color="000000"/>
            </w:tcBorders>
            <w:vAlign w:val="center"/>
          </w:tcPr>
          <w:p w14:paraId="365EA683" w14:textId="77777777" w:rsidR="00296A49" w:rsidRPr="00960976" w:rsidRDefault="00296A49">
            <w:pPr>
              <w:widowControl/>
              <w:spacing w:line="340" w:lineRule="exact"/>
              <w:jc w:val="left"/>
              <w:rPr>
                <w:rFonts w:ascii="宋体" w:hAnsi="宋体" w:hint="eastAsia"/>
                <w:b/>
                <w:bCs/>
                <w:color w:val="000000" w:themeColor="text1"/>
                <w:kern w:val="0"/>
                <w:sz w:val="28"/>
                <w:szCs w:val="28"/>
              </w:rPr>
            </w:pPr>
          </w:p>
        </w:tc>
      </w:tr>
      <w:tr w:rsidR="00296A49" w:rsidRPr="00960976" w14:paraId="39C7694B" w14:textId="77777777">
        <w:trPr>
          <w:trHeight w:val="3759"/>
          <w:jc w:val="center"/>
        </w:trPr>
        <w:tc>
          <w:tcPr>
            <w:tcW w:w="2011" w:type="dxa"/>
            <w:tcBorders>
              <w:top w:val="single" w:sz="4" w:space="0" w:color="000000"/>
              <w:left w:val="single" w:sz="4" w:space="0" w:color="000000"/>
              <w:bottom w:val="single" w:sz="4" w:space="0" w:color="000000"/>
              <w:right w:val="single" w:sz="4" w:space="0" w:color="000000"/>
            </w:tcBorders>
            <w:vAlign w:val="center"/>
          </w:tcPr>
          <w:p w14:paraId="313007F9" w14:textId="77777777" w:rsidR="00296A49" w:rsidRPr="00960976" w:rsidRDefault="00000000">
            <w:pPr>
              <w:widowControl/>
              <w:spacing w:line="340" w:lineRule="exact"/>
              <w:jc w:val="center"/>
              <w:rPr>
                <w:rFonts w:ascii="宋体" w:hAnsi="宋体" w:hint="eastAsia"/>
                <w:color w:val="000000" w:themeColor="text1"/>
                <w:kern w:val="0"/>
                <w:sz w:val="28"/>
                <w:szCs w:val="28"/>
              </w:rPr>
            </w:pPr>
            <w:r w:rsidRPr="00960976">
              <w:rPr>
                <w:rFonts w:ascii="宋体" w:hAnsi="宋体" w:hint="eastAsia"/>
                <w:color w:val="000000" w:themeColor="text1"/>
                <w:kern w:val="0"/>
                <w:sz w:val="28"/>
                <w:szCs w:val="28"/>
              </w:rPr>
              <w:t>个人简介</w:t>
            </w:r>
          </w:p>
        </w:tc>
        <w:tc>
          <w:tcPr>
            <w:tcW w:w="7516" w:type="dxa"/>
            <w:gridSpan w:val="4"/>
            <w:tcBorders>
              <w:top w:val="single" w:sz="4" w:space="0" w:color="000000"/>
              <w:left w:val="nil"/>
              <w:bottom w:val="single" w:sz="4" w:space="0" w:color="000000"/>
              <w:right w:val="single" w:sz="4" w:space="0" w:color="000000"/>
            </w:tcBorders>
          </w:tcPr>
          <w:p w14:paraId="1AAEAA49" w14:textId="77777777" w:rsidR="00296A49" w:rsidRPr="00960976" w:rsidRDefault="00296A49">
            <w:pPr>
              <w:widowControl/>
              <w:spacing w:line="340" w:lineRule="exact"/>
              <w:jc w:val="left"/>
              <w:rPr>
                <w:rFonts w:ascii="宋体" w:hAnsi="宋体" w:hint="eastAsia"/>
                <w:b/>
                <w:bCs/>
                <w:color w:val="000000" w:themeColor="text1"/>
                <w:kern w:val="0"/>
                <w:sz w:val="28"/>
                <w:szCs w:val="28"/>
              </w:rPr>
            </w:pPr>
          </w:p>
        </w:tc>
      </w:tr>
      <w:tr w:rsidR="00296A49" w:rsidRPr="00960976" w14:paraId="550C3A80" w14:textId="77777777">
        <w:trPr>
          <w:trHeight w:val="4526"/>
          <w:jc w:val="center"/>
        </w:trPr>
        <w:tc>
          <w:tcPr>
            <w:tcW w:w="2011" w:type="dxa"/>
            <w:tcBorders>
              <w:top w:val="single" w:sz="4" w:space="0" w:color="000000"/>
              <w:left w:val="single" w:sz="4" w:space="0" w:color="000000"/>
              <w:bottom w:val="single" w:sz="4" w:space="0" w:color="000000"/>
              <w:right w:val="single" w:sz="4" w:space="0" w:color="000000"/>
            </w:tcBorders>
            <w:vAlign w:val="center"/>
          </w:tcPr>
          <w:p w14:paraId="321F339F" w14:textId="77777777" w:rsidR="00296A49" w:rsidRPr="00960976" w:rsidRDefault="00000000">
            <w:pPr>
              <w:widowControl/>
              <w:spacing w:line="340" w:lineRule="exact"/>
              <w:jc w:val="center"/>
              <w:rPr>
                <w:rFonts w:ascii="宋体" w:hAnsi="宋体" w:hint="eastAsia"/>
                <w:color w:val="000000" w:themeColor="text1"/>
                <w:kern w:val="0"/>
                <w:sz w:val="28"/>
                <w:szCs w:val="28"/>
              </w:rPr>
            </w:pPr>
            <w:r w:rsidRPr="00960976">
              <w:rPr>
                <w:rFonts w:ascii="宋体" w:hAnsi="宋体" w:hint="eastAsia"/>
                <w:color w:val="000000" w:themeColor="text1"/>
                <w:kern w:val="0"/>
                <w:sz w:val="28"/>
                <w:szCs w:val="28"/>
              </w:rPr>
              <w:t>主要个人荣誉</w:t>
            </w:r>
          </w:p>
        </w:tc>
        <w:tc>
          <w:tcPr>
            <w:tcW w:w="7516" w:type="dxa"/>
            <w:gridSpan w:val="4"/>
            <w:tcBorders>
              <w:top w:val="single" w:sz="4" w:space="0" w:color="000000"/>
              <w:left w:val="nil"/>
              <w:bottom w:val="single" w:sz="4" w:space="0" w:color="000000"/>
              <w:right w:val="single" w:sz="4" w:space="0" w:color="000000"/>
            </w:tcBorders>
          </w:tcPr>
          <w:p w14:paraId="720C1846" w14:textId="77777777" w:rsidR="00296A49" w:rsidRPr="00960976" w:rsidRDefault="00296A49">
            <w:pPr>
              <w:widowControl/>
              <w:spacing w:line="340" w:lineRule="exact"/>
              <w:jc w:val="left"/>
              <w:rPr>
                <w:rFonts w:ascii="宋体" w:hAnsi="宋体" w:hint="eastAsia"/>
                <w:b/>
                <w:bCs/>
                <w:color w:val="000000" w:themeColor="text1"/>
                <w:kern w:val="0"/>
                <w:sz w:val="28"/>
                <w:szCs w:val="28"/>
              </w:rPr>
            </w:pPr>
          </w:p>
        </w:tc>
      </w:tr>
      <w:tr w:rsidR="00296A49" w:rsidRPr="00960976" w14:paraId="5CF6F4F0" w14:textId="77777777">
        <w:trPr>
          <w:trHeight w:val="4668"/>
          <w:jc w:val="center"/>
        </w:trPr>
        <w:tc>
          <w:tcPr>
            <w:tcW w:w="2011" w:type="dxa"/>
            <w:tcBorders>
              <w:top w:val="single" w:sz="4" w:space="0" w:color="000000"/>
              <w:left w:val="single" w:sz="4" w:space="0" w:color="000000"/>
              <w:bottom w:val="single" w:sz="4" w:space="0" w:color="000000"/>
              <w:right w:val="single" w:sz="4" w:space="0" w:color="000000"/>
            </w:tcBorders>
            <w:vAlign w:val="center"/>
          </w:tcPr>
          <w:p w14:paraId="512D311E" w14:textId="77777777" w:rsidR="00296A49" w:rsidRPr="00960976" w:rsidRDefault="00000000">
            <w:pPr>
              <w:widowControl/>
              <w:spacing w:line="340" w:lineRule="exact"/>
              <w:jc w:val="center"/>
              <w:rPr>
                <w:rFonts w:ascii="宋体" w:hAnsi="宋体" w:hint="eastAsia"/>
                <w:color w:val="000000" w:themeColor="text1"/>
                <w:kern w:val="0"/>
                <w:sz w:val="28"/>
                <w:szCs w:val="28"/>
              </w:rPr>
            </w:pPr>
            <w:r w:rsidRPr="00960976">
              <w:rPr>
                <w:rFonts w:ascii="宋体" w:hAnsi="宋体" w:hint="eastAsia"/>
                <w:color w:val="000000" w:themeColor="text1"/>
                <w:kern w:val="0"/>
                <w:sz w:val="28"/>
                <w:szCs w:val="28"/>
              </w:rPr>
              <w:lastRenderedPageBreak/>
              <w:t>主要工程项目及担任角色</w:t>
            </w:r>
          </w:p>
          <w:p w14:paraId="4DC225F6" w14:textId="77777777" w:rsidR="00296A49" w:rsidRPr="00960976" w:rsidRDefault="00000000">
            <w:pPr>
              <w:widowControl/>
              <w:spacing w:line="340" w:lineRule="exact"/>
              <w:jc w:val="center"/>
              <w:rPr>
                <w:rFonts w:ascii="宋体" w:hAnsi="宋体" w:hint="eastAsia"/>
                <w:color w:val="000000" w:themeColor="text1"/>
                <w:kern w:val="0"/>
                <w:sz w:val="28"/>
                <w:szCs w:val="28"/>
              </w:rPr>
            </w:pPr>
            <w:r w:rsidRPr="00960976">
              <w:rPr>
                <w:rFonts w:ascii="宋体" w:hAnsi="宋体" w:hint="eastAsia"/>
                <w:color w:val="000000" w:themeColor="text1"/>
                <w:kern w:val="0"/>
                <w:sz w:val="28"/>
                <w:szCs w:val="28"/>
              </w:rPr>
              <w:t>（</w:t>
            </w:r>
            <w:r w:rsidRPr="00960976">
              <w:rPr>
                <w:rFonts w:ascii="宋体" w:hAnsi="宋体" w:hint="eastAsia"/>
                <w:color w:val="000000" w:themeColor="text1"/>
                <w:kern w:val="0"/>
                <w:sz w:val="28"/>
                <w:szCs w:val="28"/>
              </w:rPr>
              <w:t>10</w:t>
            </w:r>
            <w:r w:rsidRPr="00960976">
              <w:rPr>
                <w:rFonts w:ascii="宋体" w:hAnsi="宋体" w:hint="eastAsia"/>
                <w:color w:val="000000" w:themeColor="text1"/>
                <w:kern w:val="0"/>
                <w:sz w:val="28"/>
                <w:szCs w:val="28"/>
              </w:rPr>
              <w:t>个以内）</w:t>
            </w:r>
          </w:p>
        </w:tc>
        <w:tc>
          <w:tcPr>
            <w:tcW w:w="7516" w:type="dxa"/>
            <w:gridSpan w:val="4"/>
            <w:tcBorders>
              <w:top w:val="single" w:sz="4" w:space="0" w:color="000000"/>
              <w:left w:val="nil"/>
              <w:bottom w:val="single" w:sz="4" w:space="0" w:color="000000"/>
              <w:right w:val="single" w:sz="4" w:space="0" w:color="000000"/>
            </w:tcBorders>
          </w:tcPr>
          <w:p w14:paraId="2C3734F2" w14:textId="77777777" w:rsidR="00296A49" w:rsidRPr="00960976" w:rsidRDefault="00296A49">
            <w:pPr>
              <w:widowControl/>
              <w:spacing w:line="340" w:lineRule="exact"/>
              <w:rPr>
                <w:rFonts w:ascii="宋体" w:hAnsi="宋体" w:hint="eastAsia"/>
                <w:color w:val="000000" w:themeColor="text1"/>
                <w:kern w:val="0"/>
                <w:sz w:val="28"/>
                <w:szCs w:val="28"/>
              </w:rPr>
            </w:pPr>
          </w:p>
        </w:tc>
      </w:tr>
      <w:tr w:rsidR="00296A49" w:rsidRPr="00960976" w14:paraId="6A7879B2" w14:textId="77777777">
        <w:trPr>
          <w:trHeight w:val="4379"/>
          <w:jc w:val="center"/>
        </w:trPr>
        <w:tc>
          <w:tcPr>
            <w:tcW w:w="2011" w:type="dxa"/>
            <w:tcBorders>
              <w:top w:val="single" w:sz="4" w:space="0" w:color="000000"/>
              <w:left w:val="single" w:sz="4" w:space="0" w:color="000000"/>
              <w:bottom w:val="single" w:sz="4" w:space="0" w:color="000000"/>
              <w:right w:val="single" w:sz="4" w:space="0" w:color="000000"/>
            </w:tcBorders>
            <w:vAlign w:val="center"/>
          </w:tcPr>
          <w:p w14:paraId="091F90E7" w14:textId="77777777" w:rsidR="00296A49" w:rsidRPr="00960976" w:rsidRDefault="00000000">
            <w:pPr>
              <w:widowControl/>
              <w:spacing w:line="340" w:lineRule="exact"/>
              <w:jc w:val="center"/>
              <w:rPr>
                <w:rFonts w:ascii="宋体" w:hAnsi="宋体" w:hint="eastAsia"/>
                <w:color w:val="000000" w:themeColor="text1"/>
                <w:kern w:val="0"/>
                <w:sz w:val="28"/>
                <w:szCs w:val="28"/>
              </w:rPr>
            </w:pPr>
            <w:r w:rsidRPr="00960976">
              <w:rPr>
                <w:rFonts w:ascii="宋体" w:hAnsi="宋体" w:hint="eastAsia"/>
                <w:color w:val="000000" w:themeColor="text1"/>
                <w:kern w:val="0"/>
                <w:sz w:val="28"/>
                <w:szCs w:val="28"/>
              </w:rPr>
              <w:t>主要获奖情况</w:t>
            </w:r>
          </w:p>
        </w:tc>
        <w:tc>
          <w:tcPr>
            <w:tcW w:w="7516" w:type="dxa"/>
            <w:gridSpan w:val="4"/>
            <w:tcBorders>
              <w:top w:val="single" w:sz="4" w:space="0" w:color="000000"/>
              <w:left w:val="nil"/>
              <w:bottom w:val="single" w:sz="4" w:space="0" w:color="000000"/>
              <w:right w:val="single" w:sz="4" w:space="0" w:color="000000"/>
            </w:tcBorders>
          </w:tcPr>
          <w:p w14:paraId="1B06AF1C" w14:textId="77777777" w:rsidR="00296A49" w:rsidRPr="00960976" w:rsidRDefault="00000000">
            <w:pPr>
              <w:widowControl/>
              <w:spacing w:line="340" w:lineRule="exact"/>
              <w:rPr>
                <w:rFonts w:ascii="宋体" w:hAnsi="宋体" w:hint="eastAsia"/>
                <w:color w:val="000000" w:themeColor="text1"/>
                <w:kern w:val="0"/>
                <w:sz w:val="28"/>
                <w:szCs w:val="28"/>
              </w:rPr>
            </w:pPr>
            <w:r w:rsidRPr="00960976">
              <w:rPr>
                <w:rFonts w:ascii="宋体" w:hAnsi="宋体" w:hint="eastAsia"/>
                <w:color w:val="000000" w:themeColor="text1"/>
                <w:kern w:val="0"/>
                <w:sz w:val="28"/>
                <w:szCs w:val="28"/>
              </w:rPr>
              <w:t>（作为负责人参与建筑设计、项目施工和科技奖励获奖情况及排名）</w:t>
            </w:r>
          </w:p>
        </w:tc>
      </w:tr>
      <w:tr w:rsidR="00296A49" w:rsidRPr="00960976" w14:paraId="59C55F63" w14:textId="77777777">
        <w:trPr>
          <w:trHeight w:val="4669"/>
          <w:jc w:val="center"/>
        </w:trPr>
        <w:tc>
          <w:tcPr>
            <w:tcW w:w="2011" w:type="dxa"/>
            <w:tcBorders>
              <w:top w:val="single" w:sz="4" w:space="0" w:color="000000"/>
              <w:left w:val="single" w:sz="4" w:space="0" w:color="000000"/>
              <w:bottom w:val="single" w:sz="4" w:space="0" w:color="000000"/>
              <w:right w:val="single" w:sz="4" w:space="0" w:color="000000"/>
            </w:tcBorders>
            <w:vAlign w:val="center"/>
          </w:tcPr>
          <w:p w14:paraId="2AE1882B" w14:textId="77777777" w:rsidR="00296A49" w:rsidRPr="00960976" w:rsidRDefault="00000000">
            <w:pPr>
              <w:widowControl/>
              <w:spacing w:line="340" w:lineRule="exact"/>
              <w:jc w:val="center"/>
              <w:rPr>
                <w:rFonts w:ascii="宋体" w:hAnsi="宋体" w:hint="eastAsia"/>
                <w:color w:val="000000" w:themeColor="text1"/>
                <w:kern w:val="0"/>
                <w:sz w:val="28"/>
                <w:szCs w:val="28"/>
              </w:rPr>
            </w:pPr>
            <w:r w:rsidRPr="00960976">
              <w:rPr>
                <w:rFonts w:ascii="宋体" w:hAnsi="宋体" w:hint="eastAsia"/>
                <w:color w:val="000000" w:themeColor="text1"/>
                <w:kern w:val="0"/>
                <w:sz w:val="28"/>
                <w:szCs w:val="28"/>
              </w:rPr>
              <w:t>著作、论文、专利、规范及其他</w:t>
            </w:r>
          </w:p>
          <w:p w14:paraId="29319FAE" w14:textId="77777777" w:rsidR="00296A49" w:rsidRPr="00960976" w:rsidRDefault="00000000">
            <w:pPr>
              <w:widowControl/>
              <w:spacing w:line="340" w:lineRule="exact"/>
              <w:jc w:val="center"/>
              <w:rPr>
                <w:rFonts w:ascii="宋体" w:hAnsi="宋体" w:hint="eastAsia"/>
                <w:color w:val="000000" w:themeColor="text1"/>
                <w:kern w:val="0"/>
                <w:sz w:val="28"/>
                <w:szCs w:val="28"/>
              </w:rPr>
            </w:pPr>
            <w:r w:rsidRPr="00960976">
              <w:rPr>
                <w:rFonts w:ascii="宋体" w:hAnsi="宋体" w:hint="eastAsia"/>
                <w:color w:val="000000" w:themeColor="text1"/>
                <w:kern w:val="0"/>
                <w:sz w:val="28"/>
                <w:szCs w:val="28"/>
              </w:rPr>
              <w:t>（</w:t>
            </w:r>
            <w:r w:rsidRPr="00960976">
              <w:rPr>
                <w:rFonts w:ascii="宋体" w:hAnsi="宋体" w:hint="eastAsia"/>
                <w:color w:val="000000" w:themeColor="text1"/>
                <w:kern w:val="0"/>
                <w:sz w:val="28"/>
                <w:szCs w:val="28"/>
              </w:rPr>
              <w:t>10</w:t>
            </w:r>
            <w:r w:rsidRPr="00960976">
              <w:rPr>
                <w:rFonts w:ascii="宋体" w:hAnsi="宋体" w:hint="eastAsia"/>
                <w:color w:val="000000" w:themeColor="text1"/>
                <w:kern w:val="0"/>
                <w:sz w:val="28"/>
                <w:szCs w:val="28"/>
              </w:rPr>
              <w:t>个以内）</w:t>
            </w:r>
          </w:p>
        </w:tc>
        <w:tc>
          <w:tcPr>
            <w:tcW w:w="7516" w:type="dxa"/>
            <w:gridSpan w:val="4"/>
            <w:tcBorders>
              <w:top w:val="single" w:sz="4" w:space="0" w:color="000000"/>
              <w:left w:val="nil"/>
              <w:bottom w:val="single" w:sz="4" w:space="0" w:color="000000"/>
              <w:right w:val="single" w:sz="4" w:space="0" w:color="000000"/>
            </w:tcBorders>
          </w:tcPr>
          <w:p w14:paraId="6FC7A9AE" w14:textId="77777777" w:rsidR="00296A49" w:rsidRPr="00960976" w:rsidRDefault="00296A49">
            <w:pPr>
              <w:widowControl/>
              <w:spacing w:line="340" w:lineRule="exact"/>
              <w:jc w:val="left"/>
              <w:rPr>
                <w:rFonts w:ascii="宋体" w:hAnsi="宋体" w:hint="eastAsia"/>
                <w:b/>
                <w:color w:val="000000" w:themeColor="text1"/>
                <w:kern w:val="0"/>
                <w:sz w:val="28"/>
                <w:szCs w:val="28"/>
              </w:rPr>
            </w:pPr>
          </w:p>
        </w:tc>
      </w:tr>
      <w:tr w:rsidR="00296A49" w:rsidRPr="00960976" w14:paraId="6DB19631" w14:textId="77777777">
        <w:trPr>
          <w:trHeight w:val="3251"/>
          <w:jc w:val="center"/>
        </w:trPr>
        <w:tc>
          <w:tcPr>
            <w:tcW w:w="2011" w:type="dxa"/>
            <w:tcBorders>
              <w:top w:val="single" w:sz="4" w:space="0" w:color="000000"/>
              <w:left w:val="single" w:sz="4" w:space="0" w:color="000000"/>
              <w:bottom w:val="single" w:sz="4" w:space="0" w:color="000000"/>
              <w:right w:val="single" w:sz="4" w:space="0" w:color="000000"/>
            </w:tcBorders>
            <w:vAlign w:val="center"/>
          </w:tcPr>
          <w:p w14:paraId="03E93774" w14:textId="77777777" w:rsidR="00296A49" w:rsidRPr="00960976" w:rsidRDefault="00000000">
            <w:pPr>
              <w:widowControl/>
              <w:spacing w:line="340" w:lineRule="exact"/>
              <w:jc w:val="center"/>
              <w:rPr>
                <w:rFonts w:ascii="宋体" w:hAnsi="宋体" w:hint="eastAsia"/>
                <w:color w:val="000000" w:themeColor="text1"/>
                <w:kern w:val="0"/>
                <w:sz w:val="28"/>
                <w:szCs w:val="28"/>
              </w:rPr>
            </w:pPr>
            <w:r w:rsidRPr="00960976">
              <w:rPr>
                <w:rFonts w:ascii="宋体" w:hAnsi="宋体" w:hint="eastAsia"/>
                <w:color w:val="000000" w:themeColor="text1"/>
                <w:kern w:val="0"/>
                <w:sz w:val="28"/>
                <w:szCs w:val="28"/>
              </w:rPr>
              <w:lastRenderedPageBreak/>
              <w:t>工作单位意见</w:t>
            </w:r>
          </w:p>
        </w:tc>
        <w:tc>
          <w:tcPr>
            <w:tcW w:w="7516" w:type="dxa"/>
            <w:gridSpan w:val="4"/>
            <w:tcBorders>
              <w:top w:val="single" w:sz="4" w:space="0" w:color="000000"/>
              <w:left w:val="nil"/>
              <w:bottom w:val="single" w:sz="4" w:space="0" w:color="000000"/>
              <w:right w:val="single" w:sz="4" w:space="0" w:color="000000"/>
            </w:tcBorders>
            <w:vAlign w:val="bottom"/>
          </w:tcPr>
          <w:p w14:paraId="2501127E" w14:textId="77777777" w:rsidR="00296A49" w:rsidRPr="00960976" w:rsidRDefault="00296A49">
            <w:pPr>
              <w:widowControl/>
              <w:spacing w:line="340" w:lineRule="exact"/>
              <w:jc w:val="right"/>
              <w:rPr>
                <w:rFonts w:ascii="宋体" w:hAnsi="宋体" w:hint="eastAsia"/>
                <w:color w:val="000000" w:themeColor="text1"/>
                <w:kern w:val="0"/>
                <w:sz w:val="28"/>
                <w:szCs w:val="28"/>
              </w:rPr>
            </w:pPr>
          </w:p>
          <w:p w14:paraId="352F2BD7" w14:textId="77777777" w:rsidR="00296A49" w:rsidRPr="00960976" w:rsidRDefault="00000000">
            <w:pPr>
              <w:widowControl/>
              <w:spacing w:line="340" w:lineRule="exact"/>
              <w:jc w:val="right"/>
              <w:rPr>
                <w:rFonts w:ascii="宋体" w:hAnsi="宋体" w:hint="eastAsia"/>
                <w:color w:val="000000" w:themeColor="text1"/>
                <w:kern w:val="0"/>
                <w:sz w:val="28"/>
                <w:szCs w:val="28"/>
              </w:rPr>
            </w:pPr>
            <w:r w:rsidRPr="00960976">
              <w:rPr>
                <w:rFonts w:ascii="宋体" w:hAnsi="宋体" w:hint="eastAsia"/>
                <w:color w:val="000000" w:themeColor="text1"/>
                <w:kern w:val="0"/>
                <w:sz w:val="28"/>
                <w:szCs w:val="28"/>
              </w:rPr>
              <w:t xml:space="preserve">                   </w:t>
            </w:r>
            <w:r w:rsidRPr="00960976">
              <w:rPr>
                <w:rFonts w:ascii="宋体" w:hAnsi="宋体" w:hint="eastAsia"/>
                <w:color w:val="000000" w:themeColor="text1"/>
                <w:kern w:val="0"/>
                <w:sz w:val="28"/>
                <w:szCs w:val="28"/>
              </w:rPr>
              <w:t>年</w:t>
            </w:r>
            <w:r w:rsidRPr="00960976">
              <w:rPr>
                <w:rFonts w:ascii="宋体" w:hAnsi="宋体" w:hint="eastAsia"/>
                <w:color w:val="000000" w:themeColor="text1"/>
                <w:kern w:val="0"/>
                <w:sz w:val="28"/>
                <w:szCs w:val="28"/>
              </w:rPr>
              <w:t xml:space="preserve">   </w:t>
            </w:r>
            <w:r w:rsidRPr="00960976">
              <w:rPr>
                <w:rFonts w:ascii="宋体" w:hAnsi="宋体" w:hint="eastAsia"/>
                <w:color w:val="000000" w:themeColor="text1"/>
                <w:kern w:val="0"/>
                <w:sz w:val="28"/>
                <w:szCs w:val="28"/>
              </w:rPr>
              <w:t>月</w:t>
            </w:r>
            <w:r w:rsidRPr="00960976">
              <w:rPr>
                <w:rFonts w:ascii="宋体" w:hAnsi="宋体" w:hint="eastAsia"/>
                <w:color w:val="000000" w:themeColor="text1"/>
                <w:kern w:val="0"/>
                <w:sz w:val="28"/>
                <w:szCs w:val="28"/>
              </w:rPr>
              <w:t xml:space="preserve">   </w:t>
            </w:r>
            <w:r w:rsidRPr="00960976">
              <w:rPr>
                <w:rFonts w:ascii="宋体" w:hAnsi="宋体" w:hint="eastAsia"/>
                <w:color w:val="000000" w:themeColor="text1"/>
                <w:kern w:val="0"/>
                <w:sz w:val="28"/>
                <w:szCs w:val="28"/>
              </w:rPr>
              <w:t>日</w:t>
            </w:r>
          </w:p>
        </w:tc>
      </w:tr>
      <w:tr w:rsidR="00296A49" w:rsidRPr="00960976" w14:paraId="23D1356E" w14:textId="77777777">
        <w:trPr>
          <w:trHeight w:val="3382"/>
          <w:jc w:val="center"/>
        </w:trPr>
        <w:tc>
          <w:tcPr>
            <w:tcW w:w="2011" w:type="dxa"/>
            <w:tcBorders>
              <w:top w:val="single" w:sz="4" w:space="0" w:color="000000"/>
              <w:left w:val="single" w:sz="4" w:space="0" w:color="000000"/>
              <w:bottom w:val="single" w:sz="4" w:space="0" w:color="000000"/>
              <w:right w:val="single" w:sz="4" w:space="0" w:color="000000"/>
            </w:tcBorders>
            <w:vAlign w:val="center"/>
          </w:tcPr>
          <w:p w14:paraId="50DBD3C1" w14:textId="77777777" w:rsidR="00296A49" w:rsidRPr="00960976" w:rsidRDefault="00000000">
            <w:pPr>
              <w:widowControl/>
              <w:spacing w:line="340" w:lineRule="exact"/>
              <w:jc w:val="center"/>
              <w:rPr>
                <w:rFonts w:ascii="宋体" w:hAnsi="宋体" w:hint="eastAsia"/>
                <w:color w:val="000000" w:themeColor="text1"/>
                <w:kern w:val="0"/>
                <w:sz w:val="28"/>
                <w:szCs w:val="28"/>
              </w:rPr>
            </w:pPr>
            <w:r w:rsidRPr="00960976">
              <w:rPr>
                <w:rFonts w:ascii="宋体" w:hAnsi="宋体" w:hint="eastAsia"/>
                <w:color w:val="000000" w:themeColor="text1"/>
                <w:kern w:val="0"/>
                <w:sz w:val="28"/>
                <w:szCs w:val="28"/>
              </w:rPr>
              <w:t>推荐单位意见</w:t>
            </w:r>
          </w:p>
        </w:tc>
        <w:tc>
          <w:tcPr>
            <w:tcW w:w="7516" w:type="dxa"/>
            <w:gridSpan w:val="4"/>
            <w:tcBorders>
              <w:top w:val="single" w:sz="4" w:space="0" w:color="000000"/>
              <w:left w:val="nil"/>
              <w:bottom w:val="single" w:sz="4" w:space="0" w:color="000000"/>
              <w:right w:val="single" w:sz="4" w:space="0" w:color="000000"/>
            </w:tcBorders>
            <w:vAlign w:val="bottom"/>
          </w:tcPr>
          <w:p w14:paraId="1C5779FE" w14:textId="77777777" w:rsidR="00296A49" w:rsidRPr="00960976" w:rsidRDefault="00296A49">
            <w:pPr>
              <w:widowControl/>
              <w:spacing w:line="340" w:lineRule="exact"/>
              <w:jc w:val="right"/>
              <w:rPr>
                <w:rFonts w:ascii="宋体" w:hAnsi="宋体" w:hint="eastAsia"/>
                <w:color w:val="000000" w:themeColor="text1"/>
                <w:kern w:val="0"/>
                <w:sz w:val="28"/>
                <w:szCs w:val="28"/>
              </w:rPr>
            </w:pPr>
          </w:p>
          <w:p w14:paraId="62EFC7CF" w14:textId="77777777" w:rsidR="00296A49" w:rsidRPr="00960976" w:rsidRDefault="00000000">
            <w:pPr>
              <w:widowControl/>
              <w:spacing w:line="340" w:lineRule="exact"/>
              <w:ind w:firstLineChars="392" w:firstLine="1098"/>
              <w:jc w:val="right"/>
              <w:rPr>
                <w:rFonts w:ascii="宋体" w:hAnsi="宋体" w:hint="eastAsia"/>
                <w:color w:val="000000" w:themeColor="text1"/>
                <w:kern w:val="0"/>
                <w:sz w:val="28"/>
                <w:szCs w:val="28"/>
              </w:rPr>
            </w:pPr>
            <w:r w:rsidRPr="00960976">
              <w:rPr>
                <w:rFonts w:ascii="宋体" w:hAnsi="宋体" w:hint="eastAsia"/>
                <w:color w:val="000000" w:themeColor="text1"/>
                <w:kern w:val="0"/>
                <w:sz w:val="28"/>
                <w:szCs w:val="28"/>
              </w:rPr>
              <w:t xml:space="preserve">                   </w:t>
            </w:r>
            <w:r w:rsidRPr="00960976">
              <w:rPr>
                <w:rFonts w:ascii="宋体" w:hAnsi="宋体" w:hint="eastAsia"/>
                <w:color w:val="000000" w:themeColor="text1"/>
                <w:kern w:val="0"/>
                <w:sz w:val="28"/>
                <w:szCs w:val="28"/>
              </w:rPr>
              <w:t>年</w:t>
            </w:r>
            <w:r w:rsidRPr="00960976">
              <w:rPr>
                <w:rFonts w:ascii="宋体" w:hAnsi="宋体" w:hint="eastAsia"/>
                <w:color w:val="000000" w:themeColor="text1"/>
                <w:kern w:val="0"/>
                <w:sz w:val="28"/>
                <w:szCs w:val="28"/>
              </w:rPr>
              <w:t xml:space="preserve">   </w:t>
            </w:r>
            <w:r w:rsidRPr="00960976">
              <w:rPr>
                <w:rFonts w:ascii="宋体" w:hAnsi="宋体" w:hint="eastAsia"/>
                <w:color w:val="000000" w:themeColor="text1"/>
                <w:kern w:val="0"/>
                <w:sz w:val="28"/>
                <w:szCs w:val="28"/>
              </w:rPr>
              <w:t>月</w:t>
            </w:r>
            <w:r w:rsidRPr="00960976">
              <w:rPr>
                <w:rFonts w:ascii="宋体" w:hAnsi="宋体" w:hint="eastAsia"/>
                <w:color w:val="000000" w:themeColor="text1"/>
                <w:kern w:val="0"/>
                <w:sz w:val="28"/>
                <w:szCs w:val="28"/>
              </w:rPr>
              <w:t xml:space="preserve">   </w:t>
            </w:r>
            <w:r w:rsidRPr="00960976">
              <w:rPr>
                <w:rFonts w:ascii="宋体" w:hAnsi="宋体" w:hint="eastAsia"/>
                <w:color w:val="000000" w:themeColor="text1"/>
                <w:kern w:val="0"/>
                <w:sz w:val="28"/>
                <w:szCs w:val="28"/>
              </w:rPr>
              <w:t>日</w:t>
            </w:r>
          </w:p>
        </w:tc>
      </w:tr>
    </w:tbl>
    <w:p w14:paraId="2BFB7FA6" w14:textId="77777777" w:rsidR="00296A49" w:rsidRPr="00960976" w:rsidRDefault="00000000">
      <w:pPr>
        <w:widowControl/>
        <w:spacing w:line="340" w:lineRule="exact"/>
        <w:jc w:val="left"/>
        <w:rPr>
          <w:rFonts w:ascii="宋体" w:hAnsi="宋体" w:hint="eastAsia"/>
          <w:color w:val="000000" w:themeColor="text1"/>
          <w:kern w:val="0"/>
          <w:sz w:val="28"/>
          <w:szCs w:val="28"/>
        </w:rPr>
      </w:pPr>
      <w:r w:rsidRPr="00960976">
        <w:rPr>
          <w:rFonts w:ascii="宋体" w:hAnsi="宋体" w:hint="eastAsia"/>
          <w:color w:val="000000" w:themeColor="text1"/>
          <w:kern w:val="0"/>
          <w:sz w:val="28"/>
          <w:szCs w:val="28"/>
        </w:rPr>
        <w:t>注：推荐书后附佐证材料（扫描件），包括不限于毕业证、职称证、注册证、获奖证书等。</w:t>
      </w:r>
    </w:p>
    <w:p w14:paraId="6A5CD01B" w14:textId="77777777" w:rsidR="00296A49" w:rsidRPr="00960976" w:rsidRDefault="00296A49">
      <w:pPr>
        <w:spacing w:beforeLines="100" w:before="314" w:afterLines="150" w:after="471" w:line="560" w:lineRule="exact"/>
        <w:rPr>
          <w:rFonts w:ascii="方正小标宋简体" w:eastAsia="方正小标宋简体" w:hAnsi="仿宋" w:hint="eastAsia"/>
          <w:color w:val="000000" w:themeColor="text1"/>
          <w:sz w:val="44"/>
          <w:szCs w:val="44"/>
        </w:rPr>
      </w:pPr>
    </w:p>
    <w:p w14:paraId="05A87C9F" w14:textId="77777777" w:rsidR="00296A49" w:rsidRPr="00960976" w:rsidRDefault="00000000">
      <w:pPr>
        <w:widowControl/>
        <w:jc w:val="left"/>
        <w:rPr>
          <w:rFonts w:ascii="方正小标宋简体" w:eastAsia="方正小标宋简体" w:hAnsi="仿宋" w:hint="eastAsia"/>
          <w:color w:val="000000" w:themeColor="text1"/>
          <w:sz w:val="44"/>
          <w:szCs w:val="44"/>
        </w:rPr>
      </w:pPr>
      <w:r w:rsidRPr="00960976">
        <w:rPr>
          <w:rFonts w:ascii="方正小标宋简体" w:eastAsia="方正小标宋简体" w:hAnsi="仿宋" w:hint="eastAsia"/>
          <w:color w:val="000000" w:themeColor="text1"/>
          <w:sz w:val="44"/>
          <w:szCs w:val="44"/>
        </w:rPr>
        <w:br w:type="page"/>
      </w:r>
    </w:p>
    <w:p w14:paraId="2BC186F3" w14:textId="77777777" w:rsidR="00296A49" w:rsidRPr="00960976" w:rsidRDefault="00000000">
      <w:pPr>
        <w:spacing w:beforeLines="100" w:before="314" w:afterLines="150" w:after="471" w:line="560" w:lineRule="exact"/>
        <w:jc w:val="center"/>
        <w:rPr>
          <w:rFonts w:ascii="方正小标宋简体" w:eastAsia="方正小标宋简体" w:hAnsi="仿宋" w:hint="eastAsia"/>
          <w:color w:val="000000" w:themeColor="text1"/>
          <w:sz w:val="44"/>
          <w:szCs w:val="44"/>
        </w:rPr>
      </w:pPr>
      <w:r w:rsidRPr="00960976">
        <w:rPr>
          <w:rFonts w:ascii="方正小标宋简体" w:eastAsia="方正小标宋简体" w:hAnsi="仿宋" w:hint="eastAsia"/>
          <w:color w:val="000000" w:themeColor="text1"/>
          <w:sz w:val="44"/>
          <w:szCs w:val="44"/>
        </w:rPr>
        <w:lastRenderedPageBreak/>
        <w:t>陕西省土木建筑青年科技奖评选管理办法</w:t>
      </w:r>
    </w:p>
    <w:p w14:paraId="3A62F20B" w14:textId="77777777" w:rsidR="00296A49" w:rsidRPr="00960976" w:rsidRDefault="00000000">
      <w:pPr>
        <w:spacing w:beforeLines="50" w:before="157" w:afterLines="50" w:after="157" w:line="520" w:lineRule="exact"/>
        <w:jc w:val="center"/>
        <w:rPr>
          <w:rFonts w:ascii="仿宋" w:eastAsia="仿宋" w:hAnsi="仿宋" w:cs="黑体" w:hint="eastAsia"/>
          <w:b/>
          <w:bCs/>
          <w:color w:val="000000" w:themeColor="text1"/>
          <w:sz w:val="28"/>
          <w:szCs w:val="28"/>
        </w:rPr>
      </w:pPr>
      <w:r w:rsidRPr="00960976">
        <w:rPr>
          <w:rFonts w:ascii="仿宋" w:eastAsia="仿宋" w:hAnsi="仿宋" w:cs="黑体" w:hint="eastAsia"/>
          <w:b/>
          <w:bCs/>
          <w:color w:val="000000" w:themeColor="text1"/>
          <w:sz w:val="28"/>
          <w:szCs w:val="28"/>
        </w:rPr>
        <w:t>第一章  总 则</w:t>
      </w:r>
    </w:p>
    <w:p w14:paraId="00EC5AB4"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第一条</w:t>
      </w:r>
      <w:r w:rsidRPr="00960976">
        <w:rPr>
          <w:rFonts w:ascii="仿宋" w:eastAsia="仿宋" w:hAnsi="仿宋" w:cs="仿宋_GB2312" w:hint="eastAsia"/>
          <w:color w:val="000000" w:themeColor="text1"/>
          <w:sz w:val="28"/>
          <w:szCs w:val="28"/>
        </w:rPr>
        <w:t xml:space="preserve"> 为表彰在陕西省土木建筑领域表现突出的青年科技工作者，鼓励青年人才科技创新，依据《陕西省土木建筑学会奖项与评比表彰管理办法》，设“陕西省土木建筑青年科技奖”，并制定本办法。</w:t>
      </w:r>
    </w:p>
    <w:p w14:paraId="0660628B"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第二条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青年科技奖的评选和管理秉承公开、公平、公正的原则，并严格按照本办法规定的评选程序进行。</w:t>
      </w:r>
    </w:p>
    <w:p w14:paraId="3AB115FC" w14:textId="77777777" w:rsidR="00296A49" w:rsidRPr="00960976" w:rsidRDefault="00000000">
      <w:pPr>
        <w:spacing w:beforeLines="50" w:before="157" w:afterLines="50" w:after="157" w:line="520" w:lineRule="exact"/>
        <w:jc w:val="center"/>
        <w:rPr>
          <w:rFonts w:ascii="仿宋" w:eastAsia="仿宋" w:hAnsi="仿宋" w:cs="黑体" w:hint="eastAsia"/>
          <w:b/>
          <w:bCs/>
          <w:color w:val="000000" w:themeColor="text1"/>
          <w:sz w:val="28"/>
          <w:szCs w:val="28"/>
        </w:rPr>
      </w:pPr>
      <w:r w:rsidRPr="00960976">
        <w:rPr>
          <w:rFonts w:ascii="仿宋" w:eastAsia="仿宋" w:hAnsi="仿宋" w:cs="黑体" w:hint="eastAsia"/>
          <w:b/>
          <w:bCs/>
          <w:color w:val="000000" w:themeColor="text1"/>
          <w:sz w:val="28"/>
          <w:szCs w:val="28"/>
        </w:rPr>
        <w:t>第二章  设置目的及评选数量</w:t>
      </w:r>
    </w:p>
    <w:p w14:paraId="36A53F52"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第三条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青年科技奖的设置旨在培养青年科技人才队伍，表彰奖励在我省及国家土木建筑学科研究、行业发展和科技创新中做出突出成绩的青年科技工作者。</w:t>
      </w:r>
    </w:p>
    <w:p w14:paraId="7C7AEE0C"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第四条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青年科技奖每年评选一次，每年度评选获奖者不超过当年申报人数的50%，且总数不超过10人。</w:t>
      </w:r>
    </w:p>
    <w:p w14:paraId="130B4A95" w14:textId="77777777" w:rsidR="00296A49" w:rsidRPr="00960976" w:rsidRDefault="00000000">
      <w:pPr>
        <w:spacing w:beforeLines="50" w:before="157" w:afterLines="50" w:after="157" w:line="520" w:lineRule="exact"/>
        <w:jc w:val="center"/>
        <w:rPr>
          <w:rFonts w:ascii="仿宋" w:eastAsia="仿宋" w:hAnsi="仿宋" w:cs="黑体" w:hint="eastAsia"/>
          <w:b/>
          <w:bCs/>
          <w:color w:val="000000" w:themeColor="text1"/>
          <w:sz w:val="28"/>
          <w:szCs w:val="28"/>
        </w:rPr>
      </w:pPr>
      <w:r w:rsidRPr="00960976">
        <w:rPr>
          <w:rFonts w:ascii="仿宋" w:eastAsia="仿宋" w:hAnsi="仿宋" w:cs="黑体" w:hint="eastAsia"/>
          <w:b/>
          <w:bCs/>
          <w:color w:val="000000" w:themeColor="text1"/>
          <w:sz w:val="28"/>
          <w:szCs w:val="28"/>
        </w:rPr>
        <w:t>第三章  评审机构</w:t>
      </w:r>
    </w:p>
    <w:p w14:paraId="3338F24C"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第五条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学会奖励委员会负责对青年科技奖评选进行指导服务和监督管理。</w:t>
      </w:r>
    </w:p>
    <w:p w14:paraId="2AB421FB"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第六条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为保证青年科技奖评选质量和水平，成立青年科技奖评审委员会（以下简称评审委员会），负责奖项的评审工作。</w:t>
      </w:r>
    </w:p>
    <w:p w14:paraId="5B8861E3"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第七条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评审委员会人员由学会青年工作委员会委员和行业专家、学者组成。评审委员会人数7-9人，且为奇数，评审委员会主任由学会秘书长担任，副主任1人由学会青年工作委员会主任委员担任，委员若干人。</w:t>
      </w:r>
    </w:p>
    <w:p w14:paraId="1A203B27"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第八条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评审委员会负责青年科技奖的网评、会评，向奖励委员会报告评审结果，并对青年科技奖评选工作提出意见和建议。</w:t>
      </w:r>
    </w:p>
    <w:p w14:paraId="6189FA0B" w14:textId="77777777" w:rsidR="00296A49" w:rsidRPr="00960976" w:rsidRDefault="00000000">
      <w:pPr>
        <w:spacing w:beforeLines="50" w:before="157" w:afterLines="50" w:after="157" w:line="520" w:lineRule="exact"/>
        <w:jc w:val="center"/>
        <w:rPr>
          <w:rFonts w:ascii="仿宋" w:eastAsia="仿宋" w:hAnsi="仿宋" w:cs="黑体" w:hint="eastAsia"/>
          <w:b/>
          <w:bCs/>
          <w:color w:val="000000" w:themeColor="text1"/>
          <w:sz w:val="28"/>
          <w:szCs w:val="28"/>
        </w:rPr>
      </w:pPr>
      <w:r w:rsidRPr="00960976">
        <w:rPr>
          <w:rFonts w:ascii="仿宋" w:eastAsia="仿宋" w:hAnsi="仿宋" w:cs="黑体" w:hint="eastAsia"/>
          <w:b/>
          <w:bCs/>
          <w:color w:val="000000" w:themeColor="text1"/>
          <w:sz w:val="28"/>
          <w:szCs w:val="28"/>
        </w:rPr>
        <w:lastRenderedPageBreak/>
        <w:t>第四章  推荐及申报条件</w:t>
      </w:r>
    </w:p>
    <w:p w14:paraId="054A5EA7" w14:textId="77777777" w:rsidR="00296A49" w:rsidRPr="00960976" w:rsidRDefault="00000000">
      <w:pPr>
        <w:spacing w:line="520" w:lineRule="exact"/>
        <w:ind w:firstLineChars="200" w:firstLine="562"/>
        <w:rPr>
          <w:rFonts w:ascii="仿宋" w:eastAsia="仿宋" w:hAnsi="仿宋" w:hint="eastAsia"/>
          <w:color w:val="000000" w:themeColor="text1"/>
          <w:sz w:val="28"/>
          <w:szCs w:val="28"/>
        </w:rPr>
      </w:pPr>
      <w:r w:rsidRPr="00960976">
        <w:rPr>
          <w:rFonts w:ascii="仿宋" w:eastAsia="仿宋" w:hAnsi="仿宋" w:cs="黑体" w:hint="eastAsia"/>
          <w:b/>
          <w:bCs/>
          <w:color w:val="000000" w:themeColor="text1"/>
          <w:sz w:val="28"/>
          <w:szCs w:val="28"/>
        </w:rPr>
        <w:t>第九条</w:t>
      </w:r>
      <w:r w:rsidRPr="00960976">
        <w:rPr>
          <w:rFonts w:ascii="仿宋" w:eastAsia="仿宋" w:hAnsi="仿宋" w:hint="eastAsia"/>
          <w:color w:val="000000" w:themeColor="text1"/>
          <w:sz w:val="28"/>
          <w:szCs w:val="28"/>
        </w:rPr>
        <w:t xml:space="preserve"> 推荐及数量</w:t>
      </w:r>
    </w:p>
    <w:p w14:paraId="111DDA4D" w14:textId="77777777" w:rsidR="00296A49" w:rsidRPr="00960976" w:rsidRDefault="00000000">
      <w:pPr>
        <w:spacing w:line="520" w:lineRule="exact"/>
        <w:ind w:firstLineChars="200" w:firstLine="560"/>
        <w:rPr>
          <w:rFonts w:ascii="仿宋" w:eastAsia="仿宋" w:hAnsi="仿宋" w:hint="eastAsia"/>
          <w:color w:val="000000" w:themeColor="text1"/>
          <w:sz w:val="28"/>
          <w:szCs w:val="28"/>
        </w:rPr>
      </w:pPr>
      <w:r w:rsidRPr="00960976">
        <w:rPr>
          <w:rFonts w:ascii="仿宋" w:eastAsia="仿宋" w:hAnsi="仿宋" w:hint="eastAsia"/>
          <w:color w:val="000000" w:themeColor="text1"/>
          <w:sz w:val="28"/>
          <w:szCs w:val="28"/>
        </w:rPr>
        <w:t>（一）学会分支机构、团体会员单位推荐；</w:t>
      </w:r>
    </w:p>
    <w:p w14:paraId="414C8733" w14:textId="77777777" w:rsidR="00296A49" w:rsidRPr="00960976" w:rsidRDefault="00000000">
      <w:pPr>
        <w:spacing w:line="520" w:lineRule="exact"/>
        <w:ind w:firstLineChars="200" w:firstLine="560"/>
        <w:rPr>
          <w:rFonts w:ascii="仿宋" w:eastAsia="仿宋" w:hAnsi="仿宋" w:hint="eastAsia"/>
          <w:color w:val="000000" w:themeColor="text1"/>
          <w:sz w:val="28"/>
          <w:szCs w:val="28"/>
        </w:rPr>
      </w:pPr>
      <w:r w:rsidRPr="00960976">
        <w:rPr>
          <w:rFonts w:ascii="仿宋" w:eastAsia="仿宋" w:hAnsi="仿宋" w:hint="eastAsia"/>
          <w:color w:val="000000" w:themeColor="text1"/>
          <w:sz w:val="28"/>
          <w:szCs w:val="28"/>
        </w:rPr>
        <w:t>（二）陕西省土木建筑领域知名专家学者推荐；</w:t>
      </w:r>
    </w:p>
    <w:p w14:paraId="2FEB9774" w14:textId="77777777" w:rsidR="00296A49" w:rsidRPr="00960976" w:rsidRDefault="00000000">
      <w:pPr>
        <w:spacing w:line="520" w:lineRule="exact"/>
        <w:ind w:firstLineChars="200" w:firstLine="560"/>
        <w:rPr>
          <w:rFonts w:ascii="仿宋" w:eastAsia="仿宋" w:hAnsi="仿宋" w:hint="eastAsia"/>
          <w:color w:val="000000" w:themeColor="text1"/>
          <w:sz w:val="28"/>
          <w:szCs w:val="28"/>
        </w:rPr>
      </w:pPr>
      <w:r w:rsidRPr="00960976">
        <w:rPr>
          <w:rFonts w:ascii="仿宋" w:eastAsia="仿宋" w:hAnsi="仿宋" w:hint="eastAsia"/>
          <w:color w:val="000000" w:themeColor="text1"/>
          <w:sz w:val="28"/>
          <w:szCs w:val="28"/>
        </w:rPr>
        <w:t>（三）各推荐机构、单位及个人的推荐名额不得超过2名。</w:t>
      </w:r>
    </w:p>
    <w:p w14:paraId="7C1E1481" w14:textId="77777777" w:rsidR="00296A49" w:rsidRPr="00960976" w:rsidRDefault="00000000">
      <w:pPr>
        <w:spacing w:line="520" w:lineRule="exact"/>
        <w:ind w:firstLineChars="200" w:firstLine="562"/>
        <w:rPr>
          <w:rFonts w:ascii="仿宋" w:eastAsia="仿宋" w:hAnsi="仿宋" w:hint="eastAsia"/>
          <w:color w:val="000000" w:themeColor="text1"/>
          <w:sz w:val="28"/>
          <w:szCs w:val="28"/>
        </w:rPr>
      </w:pPr>
      <w:r w:rsidRPr="00960976">
        <w:rPr>
          <w:rFonts w:ascii="仿宋" w:eastAsia="仿宋" w:hAnsi="仿宋" w:cs="黑体" w:hint="eastAsia"/>
          <w:b/>
          <w:bCs/>
          <w:color w:val="000000" w:themeColor="text1"/>
          <w:sz w:val="28"/>
          <w:szCs w:val="28"/>
        </w:rPr>
        <w:t>第十条</w:t>
      </w:r>
      <w:r w:rsidRPr="00960976">
        <w:rPr>
          <w:rFonts w:ascii="仿宋" w:eastAsia="仿宋" w:hAnsi="仿宋" w:hint="eastAsia"/>
          <w:color w:val="000000" w:themeColor="text1"/>
          <w:sz w:val="28"/>
          <w:szCs w:val="28"/>
        </w:rPr>
        <w:t xml:space="preserve"> 推荐机构、单位及个人应在充分发扬民主、广泛征求意见的基础上，认真遴选，填写推荐意见，并由相关负责人签字、盖公章。</w:t>
      </w:r>
    </w:p>
    <w:p w14:paraId="29059120" w14:textId="77777777" w:rsidR="00296A49" w:rsidRPr="00960976" w:rsidRDefault="00000000">
      <w:pPr>
        <w:spacing w:line="520" w:lineRule="exact"/>
        <w:ind w:firstLineChars="200" w:firstLine="562"/>
        <w:rPr>
          <w:rFonts w:ascii="仿宋" w:eastAsia="仿宋" w:hAnsi="仿宋" w:hint="eastAsia"/>
          <w:color w:val="000000" w:themeColor="text1"/>
          <w:sz w:val="28"/>
          <w:szCs w:val="28"/>
        </w:rPr>
      </w:pPr>
      <w:r w:rsidRPr="00960976">
        <w:rPr>
          <w:rFonts w:ascii="仿宋" w:eastAsia="仿宋" w:hAnsi="仿宋" w:cs="黑体" w:hint="eastAsia"/>
          <w:b/>
          <w:bCs/>
          <w:color w:val="000000" w:themeColor="text1"/>
          <w:sz w:val="28"/>
          <w:szCs w:val="28"/>
        </w:rPr>
        <w:t>第十一条</w:t>
      </w:r>
      <w:r w:rsidRPr="00960976">
        <w:rPr>
          <w:rFonts w:ascii="仿宋" w:eastAsia="仿宋" w:hAnsi="仿宋" w:hint="eastAsia"/>
          <w:color w:val="000000" w:themeColor="text1"/>
          <w:sz w:val="28"/>
          <w:szCs w:val="28"/>
        </w:rPr>
        <w:t xml:space="preserve"> 申报条件</w:t>
      </w:r>
    </w:p>
    <w:p w14:paraId="559D40A1" w14:textId="77777777" w:rsidR="00296A49" w:rsidRPr="00960976" w:rsidRDefault="00000000">
      <w:pPr>
        <w:spacing w:line="520" w:lineRule="exact"/>
        <w:ind w:firstLineChars="200" w:firstLine="560"/>
        <w:rPr>
          <w:rFonts w:ascii="仿宋" w:eastAsia="仿宋" w:hAnsi="仿宋" w:hint="eastAsia"/>
          <w:color w:val="000000" w:themeColor="text1"/>
          <w:sz w:val="28"/>
          <w:szCs w:val="28"/>
        </w:rPr>
      </w:pPr>
      <w:r w:rsidRPr="00960976">
        <w:rPr>
          <w:rFonts w:ascii="仿宋" w:eastAsia="仿宋" w:hAnsi="仿宋" w:hint="eastAsia"/>
          <w:color w:val="000000" w:themeColor="text1"/>
          <w:sz w:val="28"/>
          <w:szCs w:val="28"/>
        </w:rPr>
        <w:t>（一）拥护党的方针、路线、政策，热爱祖国，具备“创新、求实、协作”的科学精神，学风正派；</w:t>
      </w:r>
    </w:p>
    <w:p w14:paraId="0CC54FAF" w14:textId="77777777" w:rsidR="00296A49" w:rsidRPr="00960976" w:rsidRDefault="00000000">
      <w:pPr>
        <w:spacing w:line="520" w:lineRule="exact"/>
        <w:ind w:firstLineChars="200" w:firstLine="560"/>
        <w:rPr>
          <w:rFonts w:ascii="仿宋" w:eastAsia="仿宋" w:hAnsi="仿宋" w:hint="eastAsia"/>
          <w:color w:val="000000" w:themeColor="text1"/>
          <w:sz w:val="28"/>
          <w:szCs w:val="28"/>
        </w:rPr>
      </w:pPr>
      <w:r w:rsidRPr="00960976">
        <w:rPr>
          <w:rFonts w:ascii="仿宋" w:eastAsia="仿宋" w:hAnsi="仿宋" w:hint="eastAsia"/>
          <w:color w:val="000000" w:themeColor="text1"/>
          <w:sz w:val="28"/>
          <w:szCs w:val="28"/>
        </w:rPr>
        <w:t>（二）陕西省土木建筑学会个人会员中年龄不超过40周岁、并具有高级职称或研究生及以上学历的未曾获得过本奖的会员；</w:t>
      </w:r>
    </w:p>
    <w:p w14:paraId="088EB555" w14:textId="77777777" w:rsidR="00296A49" w:rsidRPr="00960976" w:rsidRDefault="00000000">
      <w:pPr>
        <w:spacing w:line="520" w:lineRule="exact"/>
        <w:ind w:firstLineChars="200" w:firstLine="560"/>
        <w:rPr>
          <w:rFonts w:ascii="仿宋" w:eastAsia="仿宋" w:hAnsi="仿宋" w:hint="eastAsia"/>
          <w:color w:val="000000" w:themeColor="text1"/>
          <w:sz w:val="28"/>
          <w:szCs w:val="28"/>
        </w:rPr>
      </w:pPr>
      <w:r w:rsidRPr="00960976">
        <w:rPr>
          <w:rFonts w:ascii="仿宋" w:eastAsia="仿宋" w:hAnsi="仿宋" w:hint="eastAsia"/>
          <w:color w:val="000000" w:themeColor="text1"/>
          <w:sz w:val="28"/>
          <w:szCs w:val="28"/>
        </w:rPr>
        <w:t>（三）</w:t>
      </w:r>
      <w:r w:rsidRPr="00960976">
        <w:rPr>
          <w:rFonts w:ascii="仿宋" w:eastAsia="仿宋" w:hAnsi="仿宋" w:cs="仿宋_GB2312" w:hint="eastAsia"/>
          <w:color w:val="000000" w:themeColor="text1"/>
          <w:sz w:val="28"/>
          <w:szCs w:val="28"/>
        </w:rPr>
        <w:t>具有以下条件之一即可参评，同时具备多项的申报者优先。</w:t>
      </w:r>
    </w:p>
    <w:p w14:paraId="65CF3FAA" w14:textId="77777777" w:rsidR="00296A49" w:rsidRPr="00960976" w:rsidRDefault="00000000">
      <w:pPr>
        <w:spacing w:line="520" w:lineRule="exact"/>
        <w:ind w:firstLineChars="200" w:firstLine="560"/>
        <w:rPr>
          <w:rFonts w:ascii="仿宋" w:eastAsia="仿宋" w:hAnsi="仿宋" w:hint="eastAsia"/>
          <w:color w:val="000000" w:themeColor="text1"/>
          <w:sz w:val="28"/>
          <w:szCs w:val="28"/>
        </w:rPr>
      </w:pPr>
      <w:bookmarkStart w:id="67" w:name="_Hlk202341308"/>
      <w:r w:rsidRPr="00960976">
        <w:rPr>
          <w:rFonts w:ascii="仿宋" w:eastAsia="仿宋" w:hAnsi="仿宋" w:hint="eastAsia"/>
          <w:color w:val="000000" w:themeColor="text1"/>
          <w:sz w:val="28"/>
          <w:szCs w:val="28"/>
        </w:rPr>
        <w:t>1.在土木建筑领域业绩突出、创新能力强、并获得省部级科学技术奖二等奖及以上奖项1项（含1项），或相关学会、协会等社会组织设立的科学技术奖一等奖及以上奖项1项（含1项），或本学会科学技术进步奖一等奖及以上奖项1项（含1项）；</w:t>
      </w:r>
    </w:p>
    <w:p w14:paraId="5ACA4907" w14:textId="77777777" w:rsidR="00296A49" w:rsidRPr="00960976" w:rsidRDefault="00000000">
      <w:pPr>
        <w:spacing w:line="520" w:lineRule="exact"/>
        <w:ind w:firstLineChars="200" w:firstLine="560"/>
        <w:rPr>
          <w:rFonts w:ascii="仿宋" w:eastAsia="仿宋" w:hAnsi="仿宋" w:hint="eastAsia"/>
          <w:color w:val="000000" w:themeColor="text1"/>
          <w:sz w:val="28"/>
          <w:szCs w:val="28"/>
        </w:rPr>
      </w:pPr>
      <w:r w:rsidRPr="00960976">
        <w:rPr>
          <w:rFonts w:ascii="仿宋" w:eastAsia="仿宋" w:hAnsi="仿宋" w:hint="eastAsia"/>
          <w:color w:val="000000" w:themeColor="text1"/>
          <w:sz w:val="28"/>
          <w:szCs w:val="28"/>
        </w:rPr>
        <w:t>2.主持集团或省级以上政府相关部门或国家级学会、协会重大科研课题，取得的研究成果处于国内领先水平；近五年获得发明专利2项以上（含2项），或在核心期刊发表论文2篇以上（含2篇）；</w:t>
      </w:r>
    </w:p>
    <w:p w14:paraId="1D607D71" w14:textId="77777777" w:rsidR="00296A49" w:rsidRPr="00960976" w:rsidRDefault="00000000">
      <w:pPr>
        <w:spacing w:line="520" w:lineRule="exact"/>
        <w:ind w:firstLineChars="200" w:firstLine="560"/>
        <w:rPr>
          <w:rFonts w:ascii="仿宋" w:eastAsia="仿宋" w:hAnsi="仿宋" w:hint="eastAsia"/>
          <w:color w:val="000000" w:themeColor="text1"/>
          <w:sz w:val="28"/>
          <w:szCs w:val="28"/>
        </w:rPr>
      </w:pPr>
      <w:r w:rsidRPr="00960976">
        <w:rPr>
          <w:rFonts w:ascii="仿宋" w:eastAsia="仿宋" w:hAnsi="仿宋" w:hint="eastAsia"/>
          <w:color w:val="000000" w:themeColor="text1"/>
          <w:sz w:val="28"/>
          <w:szCs w:val="28"/>
        </w:rPr>
        <w:t>3.在宣传普及科学知识、成果推广转化应用中取得突出成绩，产生显著经济和社会效益。</w:t>
      </w:r>
    </w:p>
    <w:bookmarkEnd w:id="67"/>
    <w:p w14:paraId="19B9211C" w14:textId="77777777" w:rsidR="00296A49" w:rsidRPr="00960976" w:rsidRDefault="00000000">
      <w:pPr>
        <w:spacing w:beforeLines="50" w:before="157" w:afterLines="50" w:after="157" w:line="520" w:lineRule="exact"/>
        <w:jc w:val="center"/>
        <w:rPr>
          <w:rFonts w:ascii="仿宋" w:eastAsia="仿宋" w:hAnsi="仿宋" w:cs="黑体" w:hint="eastAsia"/>
          <w:b/>
          <w:bCs/>
          <w:color w:val="000000" w:themeColor="text1"/>
          <w:sz w:val="28"/>
          <w:szCs w:val="28"/>
        </w:rPr>
      </w:pPr>
      <w:r w:rsidRPr="00960976">
        <w:rPr>
          <w:rFonts w:ascii="仿宋" w:eastAsia="仿宋" w:hAnsi="仿宋" w:cs="黑体" w:hint="eastAsia"/>
          <w:b/>
          <w:bCs/>
          <w:color w:val="000000" w:themeColor="text1"/>
          <w:sz w:val="28"/>
          <w:szCs w:val="28"/>
        </w:rPr>
        <w:t>第五章  评审程序、监督管理及表彰奖励</w:t>
      </w:r>
    </w:p>
    <w:p w14:paraId="6E37E677"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第十二条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评审程序</w:t>
      </w:r>
    </w:p>
    <w:p w14:paraId="71916561"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（一）奖励办发布推荐申报通知，并在规定的时间内完成申报受理及</w:t>
      </w:r>
      <w:r w:rsidRPr="00960976">
        <w:rPr>
          <w:rFonts w:ascii="仿宋" w:eastAsia="仿宋" w:hAnsi="仿宋" w:cs="仿宋_GB2312" w:hint="eastAsia"/>
          <w:color w:val="000000" w:themeColor="text1"/>
          <w:sz w:val="28"/>
          <w:szCs w:val="28"/>
        </w:rPr>
        <w:lastRenderedPageBreak/>
        <w:t>资格审核等工作。</w:t>
      </w:r>
    </w:p>
    <w:p w14:paraId="71EB27B5"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（二）奖励办组织评审委员会进行评审，形成评审结果；评审委员会以无记名投票方式确定拟获奖人选，票数超过三分之二的候选人方可成为拟获奖人选。</w:t>
      </w:r>
    </w:p>
    <w:p w14:paraId="655F3321"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（三）评审委员会主任向奖励委员会汇报评审结果，奖励委员会对评审结果进行审批后，在学会网站和公众号公示，公示期为5个工作日，经公示无异议即确定为获奖者。</w:t>
      </w:r>
    </w:p>
    <w:p w14:paraId="103953E1"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（四）公示有异议的，提请奖励委员会复审；无异议后，正式公布获奖名单。</w:t>
      </w:r>
    </w:p>
    <w:p w14:paraId="02539EE2"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第十三条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评选过程接受学会会员和社会各界的监督，学会对弄虚作假、营私舞弊的推荐单位、机构、个人暂停三年推荐资格；对违反评选纪律的评审专家，取消其评审专家资格；对业绩不实的拟获奖人选取消其获奖。</w:t>
      </w:r>
    </w:p>
    <w:p w14:paraId="5D02E3CB"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第十四条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公示无异议的拟获奖人选由学会颁发荣誉证书及奖金1000元人民币，并组织表彰，宣传获奖者事迹。</w:t>
      </w:r>
    </w:p>
    <w:p w14:paraId="52E9DC95" w14:textId="77777777" w:rsidR="00296A49" w:rsidRPr="00960976" w:rsidRDefault="00000000">
      <w:pPr>
        <w:spacing w:beforeLines="50" w:before="157" w:afterLines="50" w:after="157" w:line="520" w:lineRule="exact"/>
        <w:jc w:val="center"/>
        <w:rPr>
          <w:rFonts w:ascii="仿宋" w:eastAsia="仿宋" w:hAnsi="仿宋" w:cs="黑体" w:hint="eastAsia"/>
          <w:b/>
          <w:bCs/>
          <w:color w:val="000000" w:themeColor="text1"/>
          <w:sz w:val="28"/>
          <w:szCs w:val="28"/>
        </w:rPr>
      </w:pPr>
      <w:r w:rsidRPr="00960976">
        <w:rPr>
          <w:rFonts w:ascii="仿宋" w:eastAsia="仿宋" w:hAnsi="仿宋" w:cs="黑体" w:hint="eastAsia"/>
          <w:b/>
          <w:bCs/>
          <w:color w:val="000000" w:themeColor="text1"/>
          <w:sz w:val="28"/>
          <w:szCs w:val="28"/>
        </w:rPr>
        <w:t>第六章  附 则</w:t>
      </w:r>
    </w:p>
    <w:p w14:paraId="70C017F1" w14:textId="77777777" w:rsidR="00296A49" w:rsidRPr="00960976" w:rsidRDefault="00000000">
      <w:pPr>
        <w:widowControl/>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第十五条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本办法经学会常务理事会会议审议通过后生效，陕西省土木建筑学会负责解释。</w:t>
      </w:r>
    </w:p>
    <w:p w14:paraId="14637443" w14:textId="77777777" w:rsidR="00296A49" w:rsidRPr="00960976" w:rsidRDefault="00000000">
      <w:pPr>
        <w:widowControl/>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第十六条</w:t>
      </w:r>
      <w:r w:rsidRPr="00960976">
        <w:rPr>
          <w:rFonts w:ascii="仿宋" w:eastAsia="仿宋" w:hAnsi="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本办法自发布之日起实行。原有相关制度、办法自行废止。</w:t>
      </w:r>
    </w:p>
    <w:p w14:paraId="466FDD9F" w14:textId="77777777" w:rsidR="00296A49" w:rsidRPr="00960976" w:rsidRDefault="00296A49">
      <w:pPr>
        <w:widowControl/>
        <w:spacing w:line="520" w:lineRule="exact"/>
        <w:ind w:firstLineChars="200" w:firstLine="560"/>
        <w:rPr>
          <w:rFonts w:ascii="仿宋" w:eastAsia="仿宋" w:hAnsi="仿宋" w:cs="仿宋_GB2312" w:hint="eastAsia"/>
          <w:color w:val="000000" w:themeColor="text1"/>
          <w:sz w:val="28"/>
          <w:szCs w:val="28"/>
        </w:rPr>
      </w:pPr>
    </w:p>
    <w:p w14:paraId="4C95E7D7" w14:textId="77777777" w:rsidR="00296A49" w:rsidRPr="00960976" w:rsidRDefault="00000000">
      <w:pPr>
        <w:widowControl/>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附件：</w:t>
      </w:r>
    </w:p>
    <w:p w14:paraId="2DEBFD19" w14:textId="77777777" w:rsidR="00296A49" w:rsidRPr="00960976" w:rsidRDefault="00000000">
      <w:pPr>
        <w:widowControl/>
        <w:spacing w:line="520" w:lineRule="exact"/>
        <w:ind w:firstLineChars="200" w:firstLine="560"/>
        <w:rPr>
          <w:rFonts w:ascii="仿宋" w:eastAsia="仿宋" w:hAnsi="仿宋" w:cs="仿宋_GB2312" w:hint="eastAsia"/>
          <w:color w:val="000000" w:themeColor="text1"/>
          <w:sz w:val="28"/>
          <w:szCs w:val="28"/>
        </w:rPr>
        <w:sectPr w:rsidR="00296A49" w:rsidRPr="00960976">
          <w:headerReference w:type="default" r:id="rId12"/>
          <w:footerReference w:type="default" r:id="rId13"/>
          <w:pgSz w:w="11905" w:h="16838"/>
          <w:pgMar w:top="1587" w:right="1417" w:bottom="1417" w:left="1417" w:header="850" w:footer="992" w:gutter="0"/>
          <w:cols w:space="0"/>
          <w:docGrid w:type="lines" w:linePitch="314"/>
        </w:sectPr>
      </w:pPr>
      <w:r w:rsidRPr="00960976">
        <w:rPr>
          <w:rFonts w:ascii="仿宋" w:eastAsia="仿宋" w:hAnsi="仿宋" w:cs="仿宋_GB2312" w:hint="eastAsia"/>
          <w:color w:val="000000" w:themeColor="text1"/>
          <w:sz w:val="28"/>
          <w:szCs w:val="28"/>
        </w:rPr>
        <w:t>陕西省土木建筑青年科技奖推荐书</w:t>
      </w:r>
    </w:p>
    <w:p w14:paraId="51596154" w14:textId="77777777" w:rsidR="00296A49" w:rsidRPr="00960976" w:rsidRDefault="00296A49">
      <w:pPr>
        <w:wordWrap w:val="0"/>
        <w:autoSpaceDE w:val="0"/>
        <w:autoSpaceDN w:val="0"/>
        <w:adjustRightInd w:val="0"/>
        <w:jc w:val="right"/>
        <w:rPr>
          <w:rFonts w:ascii="宋体" w:hAnsi="宋体" w:hint="eastAsia"/>
          <w:color w:val="000000" w:themeColor="text1"/>
          <w:sz w:val="28"/>
          <w:szCs w:val="28"/>
        </w:rPr>
      </w:pPr>
    </w:p>
    <w:p w14:paraId="6CF7A4A9" w14:textId="77777777" w:rsidR="00296A49" w:rsidRPr="00960976" w:rsidRDefault="00296A49">
      <w:pPr>
        <w:rPr>
          <w:rFonts w:hint="eastAsia"/>
          <w:b/>
          <w:bCs/>
          <w:color w:val="000000" w:themeColor="text1"/>
          <w:sz w:val="32"/>
          <w:szCs w:val="32"/>
        </w:rPr>
      </w:pPr>
    </w:p>
    <w:p w14:paraId="7374DCBB" w14:textId="77777777" w:rsidR="00296A49" w:rsidRPr="00960976" w:rsidRDefault="00296A49">
      <w:pPr>
        <w:rPr>
          <w:rFonts w:hint="eastAsia"/>
          <w:b/>
          <w:bCs/>
          <w:color w:val="000000" w:themeColor="text1"/>
          <w:sz w:val="32"/>
          <w:szCs w:val="32"/>
        </w:rPr>
      </w:pPr>
    </w:p>
    <w:p w14:paraId="6544DD27" w14:textId="77777777" w:rsidR="00296A49" w:rsidRPr="00960976" w:rsidRDefault="00000000">
      <w:pPr>
        <w:spacing w:afterLines="200" w:after="628"/>
        <w:jc w:val="center"/>
        <w:rPr>
          <w:rFonts w:ascii="方正小标宋简体" w:eastAsia="方正小标宋简体" w:hAnsi="方正小标宋简体" w:cs="方正小标宋简体" w:hint="eastAsia"/>
          <w:color w:val="000000" w:themeColor="text1"/>
          <w:sz w:val="52"/>
          <w:szCs w:val="52"/>
        </w:rPr>
      </w:pPr>
      <w:r w:rsidRPr="00960976">
        <w:rPr>
          <w:rFonts w:ascii="方正小标宋简体" w:eastAsia="方正小标宋简体" w:hAnsi="方正小标宋简体" w:cs="方正小标宋简体" w:hint="eastAsia"/>
          <w:color w:val="000000" w:themeColor="text1"/>
          <w:sz w:val="52"/>
          <w:szCs w:val="52"/>
        </w:rPr>
        <w:t>陕西省土木建筑青年科技奖推荐书</w:t>
      </w:r>
    </w:p>
    <w:p w14:paraId="1DE51EAD" w14:textId="77777777" w:rsidR="00296A49" w:rsidRPr="00960976" w:rsidRDefault="00000000">
      <w:pPr>
        <w:spacing w:line="560" w:lineRule="exact"/>
        <w:jc w:val="center"/>
        <w:rPr>
          <w:rFonts w:ascii="仿宋_GB2312" w:eastAsia="仿宋_GB2312" w:hAnsi="仿宋_GB2312" w:cs="仿宋_GB2312" w:hint="eastAsia"/>
          <w:bCs/>
          <w:color w:val="000000" w:themeColor="text1"/>
          <w:sz w:val="32"/>
          <w:szCs w:val="32"/>
        </w:rPr>
      </w:pPr>
      <w:r w:rsidRPr="00960976">
        <w:rPr>
          <w:rFonts w:ascii="仿宋_GB2312" w:eastAsia="仿宋_GB2312" w:hAnsi="仿宋_GB2312" w:cs="仿宋_GB2312" w:hint="eastAsia"/>
          <w:bCs/>
          <w:color w:val="000000" w:themeColor="text1"/>
          <w:sz w:val="32"/>
          <w:szCs w:val="32"/>
        </w:rPr>
        <w:t>(2025年度)</w:t>
      </w:r>
    </w:p>
    <w:p w14:paraId="79D68FD6" w14:textId="77777777" w:rsidR="00296A49" w:rsidRPr="00960976" w:rsidRDefault="00296A49">
      <w:pPr>
        <w:spacing w:line="560" w:lineRule="exact"/>
        <w:rPr>
          <w:rFonts w:ascii="仿宋_GB2312" w:eastAsia="仿宋_GB2312" w:hAnsi="仿宋_GB2312" w:cs="仿宋_GB2312" w:hint="eastAsia"/>
          <w:color w:val="000000" w:themeColor="text1"/>
          <w:sz w:val="32"/>
          <w:szCs w:val="32"/>
        </w:rPr>
      </w:pPr>
    </w:p>
    <w:p w14:paraId="3758FF67" w14:textId="77777777" w:rsidR="00296A49" w:rsidRPr="00960976" w:rsidRDefault="00296A49">
      <w:pPr>
        <w:spacing w:line="560" w:lineRule="exact"/>
        <w:rPr>
          <w:rFonts w:ascii="仿宋_GB2312" w:eastAsia="仿宋_GB2312" w:hAnsi="仿宋_GB2312" w:cs="仿宋_GB2312" w:hint="eastAsia"/>
          <w:color w:val="000000" w:themeColor="text1"/>
          <w:sz w:val="32"/>
          <w:szCs w:val="32"/>
        </w:rPr>
      </w:pPr>
    </w:p>
    <w:p w14:paraId="6C4AD33B" w14:textId="77777777" w:rsidR="00296A49" w:rsidRPr="00960976" w:rsidRDefault="00296A49">
      <w:pPr>
        <w:spacing w:line="560" w:lineRule="exact"/>
        <w:rPr>
          <w:rFonts w:ascii="仿宋_GB2312" w:eastAsia="仿宋_GB2312" w:hAnsi="仿宋_GB2312" w:cs="仿宋_GB2312" w:hint="eastAsia"/>
          <w:color w:val="000000" w:themeColor="text1"/>
          <w:sz w:val="32"/>
          <w:szCs w:val="32"/>
        </w:rPr>
      </w:pPr>
    </w:p>
    <w:p w14:paraId="0D965CD9" w14:textId="77777777" w:rsidR="00296A49" w:rsidRPr="00960976" w:rsidRDefault="00296A49">
      <w:pPr>
        <w:spacing w:line="560" w:lineRule="exact"/>
        <w:rPr>
          <w:rFonts w:ascii="仿宋_GB2312" w:eastAsia="仿宋_GB2312" w:hAnsi="仿宋_GB2312" w:cs="仿宋_GB2312" w:hint="eastAsia"/>
          <w:color w:val="000000" w:themeColor="text1"/>
          <w:sz w:val="32"/>
          <w:szCs w:val="32"/>
        </w:rPr>
      </w:pPr>
    </w:p>
    <w:p w14:paraId="5C749F36" w14:textId="77777777" w:rsidR="00296A49" w:rsidRPr="00960976" w:rsidRDefault="00296A49">
      <w:pPr>
        <w:spacing w:line="560" w:lineRule="exact"/>
        <w:rPr>
          <w:rFonts w:ascii="仿宋_GB2312" w:eastAsia="仿宋_GB2312" w:hAnsi="仿宋_GB2312" w:cs="仿宋_GB2312" w:hint="eastAsia"/>
          <w:color w:val="000000" w:themeColor="text1"/>
          <w:sz w:val="32"/>
          <w:szCs w:val="32"/>
        </w:rPr>
      </w:pPr>
    </w:p>
    <w:p w14:paraId="010CC52B" w14:textId="77777777" w:rsidR="00296A49" w:rsidRPr="00960976" w:rsidRDefault="00296A49">
      <w:pPr>
        <w:spacing w:line="560" w:lineRule="exact"/>
        <w:rPr>
          <w:rFonts w:ascii="仿宋_GB2312" w:eastAsia="仿宋_GB2312" w:hAnsi="仿宋_GB2312" w:cs="仿宋_GB2312" w:hint="eastAsia"/>
          <w:color w:val="000000" w:themeColor="text1"/>
          <w:sz w:val="32"/>
          <w:szCs w:val="32"/>
        </w:rPr>
      </w:pPr>
    </w:p>
    <w:p w14:paraId="61F4C156" w14:textId="77777777" w:rsidR="00296A49" w:rsidRPr="00960976" w:rsidRDefault="00000000">
      <w:pPr>
        <w:tabs>
          <w:tab w:val="left" w:pos="8203"/>
        </w:tabs>
        <w:ind w:firstLineChars="300" w:firstLine="960"/>
        <w:rPr>
          <w:rFonts w:ascii="仿宋_GB2312" w:eastAsia="仿宋_GB2312" w:hAnsi="仿宋_GB2312" w:cs="仿宋_GB2312" w:hint="eastAsia"/>
          <w:color w:val="000000" w:themeColor="text1"/>
          <w:sz w:val="32"/>
          <w:szCs w:val="32"/>
        </w:rPr>
      </w:pPr>
      <w:r w:rsidRPr="00960976">
        <w:rPr>
          <w:rFonts w:ascii="仿宋_GB2312" w:eastAsia="仿宋_GB2312" w:hAnsi="仿宋_GB2312" w:cs="仿宋_GB2312" w:hint="eastAsia"/>
          <w:color w:val="000000" w:themeColor="text1"/>
          <w:sz w:val="32"/>
          <w:szCs w:val="32"/>
        </w:rPr>
        <w:t xml:space="preserve">申 报 人      </w:t>
      </w:r>
      <w:r w:rsidRPr="00960976">
        <w:rPr>
          <w:rFonts w:ascii="仿宋_GB2312" w:eastAsia="仿宋_GB2312" w:hAnsi="仿宋_GB2312" w:cs="仿宋_GB2312" w:hint="eastAsia"/>
          <w:color w:val="000000" w:themeColor="text1"/>
          <w:sz w:val="32"/>
          <w:szCs w:val="32"/>
          <w:u w:val="single"/>
        </w:rPr>
        <w:t xml:space="preserve">                      </w:t>
      </w:r>
      <w:r w:rsidRPr="00960976">
        <w:rPr>
          <w:rFonts w:ascii="仿宋_GB2312" w:eastAsia="仿宋_GB2312" w:hAnsi="仿宋_GB2312" w:cs="仿宋_GB2312" w:hint="eastAsia"/>
          <w:color w:val="000000" w:themeColor="text1"/>
          <w:sz w:val="32"/>
          <w:szCs w:val="32"/>
          <w:u w:val="single"/>
        </w:rPr>
        <w:tab/>
      </w:r>
    </w:p>
    <w:p w14:paraId="05A9DB5C" w14:textId="77777777" w:rsidR="00296A49" w:rsidRPr="00960976" w:rsidRDefault="00296A49">
      <w:pPr>
        <w:spacing w:line="560" w:lineRule="exact"/>
        <w:rPr>
          <w:rFonts w:ascii="仿宋_GB2312" w:eastAsia="仿宋_GB2312" w:hAnsi="仿宋_GB2312" w:cs="仿宋_GB2312" w:hint="eastAsia"/>
          <w:color w:val="000000" w:themeColor="text1"/>
          <w:sz w:val="32"/>
          <w:szCs w:val="32"/>
        </w:rPr>
      </w:pPr>
    </w:p>
    <w:p w14:paraId="60511291" w14:textId="77777777" w:rsidR="00296A49" w:rsidRPr="00960976" w:rsidRDefault="00000000">
      <w:pPr>
        <w:spacing w:line="560" w:lineRule="exact"/>
        <w:rPr>
          <w:rFonts w:ascii="仿宋_GB2312" w:eastAsia="仿宋_GB2312" w:hAnsi="仿宋_GB2312" w:cs="仿宋_GB2312" w:hint="eastAsia"/>
          <w:color w:val="000000" w:themeColor="text1"/>
          <w:sz w:val="32"/>
          <w:szCs w:val="32"/>
          <w:u w:val="single"/>
        </w:rPr>
      </w:pPr>
      <w:r w:rsidRPr="00960976">
        <w:rPr>
          <w:rFonts w:ascii="仿宋_GB2312" w:eastAsia="仿宋_GB2312" w:hAnsi="仿宋_GB2312" w:cs="仿宋_GB2312" w:hint="eastAsia"/>
          <w:color w:val="000000" w:themeColor="text1"/>
          <w:sz w:val="32"/>
          <w:szCs w:val="32"/>
        </w:rPr>
        <w:t xml:space="preserve">      工作单位（章）</w:t>
      </w:r>
      <w:r w:rsidRPr="00960976">
        <w:rPr>
          <w:rFonts w:ascii="仿宋_GB2312" w:eastAsia="仿宋_GB2312" w:hAnsi="仿宋_GB2312" w:cs="仿宋_GB2312" w:hint="eastAsia"/>
          <w:color w:val="000000" w:themeColor="text1"/>
          <w:sz w:val="32"/>
          <w:szCs w:val="32"/>
          <w:u w:val="single"/>
        </w:rPr>
        <w:t xml:space="preserve">                               </w:t>
      </w:r>
    </w:p>
    <w:p w14:paraId="21421CB8" w14:textId="77777777" w:rsidR="00296A49" w:rsidRPr="00960976" w:rsidRDefault="00296A49">
      <w:pPr>
        <w:spacing w:line="560" w:lineRule="exact"/>
        <w:rPr>
          <w:rFonts w:ascii="仿宋_GB2312" w:eastAsia="仿宋_GB2312" w:hAnsi="仿宋_GB2312" w:cs="仿宋_GB2312" w:hint="eastAsia"/>
          <w:color w:val="000000" w:themeColor="text1"/>
          <w:sz w:val="32"/>
          <w:szCs w:val="32"/>
          <w:u w:val="single"/>
        </w:rPr>
      </w:pPr>
    </w:p>
    <w:p w14:paraId="005482BC" w14:textId="77777777" w:rsidR="00296A49" w:rsidRPr="00960976" w:rsidRDefault="00000000">
      <w:pPr>
        <w:spacing w:line="560" w:lineRule="exact"/>
        <w:rPr>
          <w:rFonts w:ascii="仿宋_GB2312" w:eastAsia="仿宋_GB2312" w:hAnsi="仿宋_GB2312" w:cs="仿宋_GB2312" w:hint="eastAsia"/>
          <w:color w:val="000000" w:themeColor="text1"/>
          <w:sz w:val="32"/>
          <w:szCs w:val="32"/>
          <w:u w:val="single"/>
        </w:rPr>
      </w:pPr>
      <w:r w:rsidRPr="00960976">
        <w:rPr>
          <w:rFonts w:ascii="仿宋_GB2312" w:eastAsia="仿宋_GB2312" w:hAnsi="仿宋_GB2312" w:cs="仿宋_GB2312" w:hint="eastAsia"/>
          <w:color w:val="000000" w:themeColor="text1"/>
          <w:sz w:val="32"/>
          <w:szCs w:val="32"/>
        </w:rPr>
        <w:t xml:space="preserve">      推荐单位（章）</w:t>
      </w:r>
      <w:r w:rsidRPr="00960976">
        <w:rPr>
          <w:rFonts w:ascii="仿宋_GB2312" w:eastAsia="仿宋_GB2312" w:hAnsi="仿宋_GB2312" w:cs="仿宋_GB2312" w:hint="eastAsia"/>
          <w:color w:val="000000" w:themeColor="text1"/>
          <w:sz w:val="32"/>
          <w:szCs w:val="32"/>
          <w:u w:val="single"/>
        </w:rPr>
        <w:t xml:space="preserve">                               </w:t>
      </w:r>
    </w:p>
    <w:p w14:paraId="45280923" w14:textId="77777777" w:rsidR="00296A49" w:rsidRPr="00960976" w:rsidRDefault="00000000">
      <w:pPr>
        <w:rPr>
          <w:rFonts w:ascii="仿宋_GB2312" w:eastAsia="仿宋_GB2312" w:hAnsi="仿宋_GB2312" w:cs="仿宋_GB2312" w:hint="eastAsia"/>
          <w:bCs/>
          <w:color w:val="000000" w:themeColor="text1"/>
          <w:sz w:val="36"/>
          <w:szCs w:val="24"/>
        </w:rPr>
      </w:pPr>
      <w:r w:rsidRPr="00960976">
        <w:rPr>
          <w:rFonts w:ascii="仿宋_GB2312" w:eastAsia="仿宋_GB2312" w:hAnsi="仿宋_GB2312" w:cs="仿宋_GB2312" w:hint="eastAsia"/>
          <w:bCs/>
          <w:color w:val="000000" w:themeColor="text1"/>
          <w:sz w:val="36"/>
          <w:szCs w:val="24"/>
        </w:rPr>
        <w:t xml:space="preserve">   </w:t>
      </w:r>
    </w:p>
    <w:p w14:paraId="2BF36F51" w14:textId="77777777" w:rsidR="00296A49" w:rsidRPr="00960976" w:rsidRDefault="00296A49">
      <w:pPr>
        <w:jc w:val="center"/>
        <w:rPr>
          <w:rFonts w:ascii="仿宋_GB2312" w:eastAsia="仿宋_GB2312" w:hAnsi="仿宋_GB2312" w:cs="仿宋_GB2312" w:hint="eastAsia"/>
          <w:bCs/>
          <w:color w:val="000000" w:themeColor="text1"/>
          <w:sz w:val="36"/>
          <w:szCs w:val="24"/>
        </w:rPr>
      </w:pPr>
    </w:p>
    <w:p w14:paraId="350231FF" w14:textId="77777777" w:rsidR="00296A49" w:rsidRPr="00960976" w:rsidRDefault="00296A49">
      <w:pPr>
        <w:rPr>
          <w:rFonts w:ascii="仿宋_GB2312" w:eastAsia="仿宋_GB2312" w:hAnsi="仿宋_GB2312" w:cs="仿宋_GB2312" w:hint="eastAsia"/>
          <w:bCs/>
          <w:color w:val="000000" w:themeColor="text1"/>
          <w:sz w:val="36"/>
          <w:szCs w:val="24"/>
        </w:rPr>
      </w:pPr>
    </w:p>
    <w:p w14:paraId="3044C6A0" w14:textId="77777777" w:rsidR="00296A49" w:rsidRPr="00960976" w:rsidRDefault="00000000">
      <w:pPr>
        <w:jc w:val="center"/>
        <w:rPr>
          <w:rFonts w:ascii="仿宋_GB2312" w:eastAsia="仿宋_GB2312" w:hAnsi="仿宋_GB2312" w:cs="仿宋_GB2312" w:hint="eastAsia"/>
          <w:bCs/>
          <w:color w:val="000000" w:themeColor="text1"/>
          <w:sz w:val="32"/>
          <w:szCs w:val="32"/>
        </w:rPr>
      </w:pPr>
      <w:r w:rsidRPr="00960976">
        <w:rPr>
          <w:rFonts w:ascii="仿宋_GB2312" w:eastAsia="仿宋_GB2312" w:hAnsi="仿宋_GB2312" w:cs="仿宋_GB2312" w:hint="eastAsia"/>
          <w:bCs/>
          <w:color w:val="000000" w:themeColor="text1"/>
          <w:sz w:val="32"/>
          <w:szCs w:val="32"/>
        </w:rPr>
        <w:t>陕西省土木建筑学会  制</w:t>
      </w:r>
    </w:p>
    <w:p w14:paraId="5984AA6F" w14:textId="77777777" w:rsidR="00296A49" w:rsidRPr="00960976" w:rsidRDefault="00000000">
      <w:pPr>
        <w:rPr>
          <w:rFonts w:ascii="宋体" w:eastAsia="宋体" w:hAnsi="宋体" w:cs="宋体" w:hint="eastAsia"/>
          <w:bCs/>
          <w:color w:val="000000" w:themeColor="text1"/>
          <w:sz w:val="32"/>
          <w:szCs w:val="32"/>
        </w:rPr>
      </w:pPr>
      <w:r w:rsidRPr="00960976">
        <w:rPr>
          <w:rFonts w:ascii="宋体" w:eastAsia="宋体" w:hAnsi="宋体" w:cs="宋体" w:hint="eastAsia"/>
          <w:bCs/>
          <w:color w:val="000000" w:themeColor="text1"/>
          <w:sz w:val="32"/>
          <w:szCs w:val="32"/>
        </w:rPr>
        <w:br w:type="page"/>
      </w:r>
    </w:p>
    <w:p w14:paraId="518B5B03" w14:textId="77777777" w:rsidR="00296A49" w:rsidRPr="00960976" w:rsidRDefault="00296A49">
      <w:pPr>
        <w:spacing w:line="500" w:lineRule="exact"/>
        <w:jc w:val="center"/>
        <w:rPr>
          <w:rFonts w:ascii="方正大标宋简体" w:eastAsia="方正大标宋简体" w:hAnsi="宋体" w:hint="eastAsia"/>
          <w:b/>
          <w:color w:val="000000" w:themeColor="text1"/>
          <w:sz w:val="36"/>
          <w:szCs w:val="36"/>
        </w:rPr>
      </w:pPr>
    </w:p>
    <w:p w14:paraId="6A2F5123" w14:textId="77777777" w:rsidR="00296A49" w:rsidRPr="00960976" w:rsidRDefault="00000000">
      <w:pPr>
        <w:spacing w:line="500" w:lineRule="exact"/>
        <w:jc w:val="center"/>
        <w:rPr>
          <w:rFonts w:ascii="方正小标宋简体" w:eastAsia="方正小标宋简体" w:hAnsi="方正小标宋简体" w:cs="方正小标宋简体" w:hint="eastAsia"/>
          <w:b/>
          <w:color w:val="000000" w:themeColor="text1"/>
          <w:sz w:val="36"/>
          <w:szCs w:val="36"/>
        </w:rPr>
      </w:pPr>
      <w:r w:rsidRPr="00960976">
        <w:rPr>
          <w:rFonts w:ascii="方正小标宋简体" w:eastAsia="方正小标宋简体" w:hAnsi="方正小标宋简体" w:cs="方正小标宋简体" w:hint="eastAsia"/>
          <w:b/>
          <w:color w:val="000000" w:themeColor="text1"/>
          <w:sz w:val="36"/>
          <w:szCs w:val="36"/>
        </w:rPr>
        <w:t>填写说明</w:t>
      </w:r>
    </w:p>
    <w:p w14:paraId="34489DC2" w14:textId="77777777" w:rsidR="00296A49" w:rsidRPr="00960976" w:rsidRDefault="00296A49">
      <w:pPr>
        <w:spacing w:line="520" w:lineRule="exact"/>
        <w:ind w:firstLineChars="200" w:firstLine="560"/>
        <w:jc w:val="left"/>
        <w:rPr>
          <w:rFonts w:ascii="宋体" w:hAnsi="宋体" w:hint="eastAsia"/>
          <w:color w:val="000000" w:themeColor="text1"/>
          <w:sz w:val="28"/>
          <w:szCs w:val="28"/>
        </w:rPr>
      </w:pPr>
    </w:p>
    <w:p w14:paraId="60D8E07C" w14:textId="77777777" w:rsidR="00296A49" w:rsidRPr="00960976" w:rsidRDefault="00000000">
      <w:pPr>
        <w:spacing w:line="520" w:lineRule="exact"/>
        <w:ind w:firstLineChars="200" w:firstLine="560"/>
        <w:rPr>
          <w:rFonts w:ascii="仿宋_GB2312" w:eastAsia="仿宋_GB2312" w:hAnsi="仿宋_GB2312" w:cs="仿宋_GB2312" w:hint="eastAsia"/>
          <w:color w:val="000000" w:themeColor="text1"/>
          <w:sz w:val="28"/>
          <w:szCs w:val="28"/>
        </w:rPr>
      </w:pPr>
      <w:r w:rsidRPr="00960976">
        <w:rPr>
          <w:rFonts w:ascii="仿宋_GB2312" w:eastAsia="仿宋_GB2312" w:hAnsi="仿宋_GB2312" w:cs="仿宋_GB2312" w:hint="eastAsia"/>
          <w:color w:val="000000" w:themeColor="text1"/>
          <w:sz w:val="28"/>
          <w:szCs w:val="28"/>
        </w:rPr>
        <w:t>1.表内有关内容请用中性笔填写，字迹要清楚；或用计算机打印完成。</w:t>
      </w:r>
    </w:p>
    <w:p w14:paraId="7B28DA0C" w14:textId="77777777" w:rsidR="00296A49" w:rsidRPr="00960976" w:rsidRDefault="00000000">
      <w:pPr>
        <w:spacing w:line="520" w:lineRule="exact"/>
        <w:ind w:firstLineChars="200" w:firstLine="560"/>
        <w:rPr>
          <w:rFonts w:ascii="仿宋_GB2312" w:eastAsia="仿宋_GB2312" w:hAnsi="仿宋_GB2312" w:cs="仿宋_GB2312" w:hint="eastAsia"/>
          <w:color w:val="000000" w:themeColor="text1"/>
          <w:sz w:val="28"/>
          <w:szCs w:val="28"/>
        </w:rPr>
      </w:pPr>
      <w:r w:rsidRPr="00960976">
        <w:rPr>
          <w:rFonts w:ascii="仿宋_GB2312" w:eastAsia="仿宋_GB2312" w:hAnsi="仿宋_GB2312" w:cs="仿宋_GB2312" w:hint="eastAsia"/>
          <w:color w:val="000000" w:themeColor="text1"/>
          <w:sz w:val="28"/>
          <w:szCs w:val="28"/>
        </w:rPr>
        <w:t>2.专业专长：现所从事的研究领域或专业。</w:t>
      </w:r>
    </w:p>
    <w:p w14:paraId="6941F8DD" w14:textId="77777777" w:rsidR="00296A49" w:rsidRPr="00960976" w:rsidRDefault="00000000">
      <w:pPr>
        <w:spacing w:line="520" w:lineRule="exact"/>
        <w:ind w:firstLineChars="200" w:firstLine="560"/>
        <w:rPr>
          <w:rFonts w:ascii="仿宋_GB2312" w:eastAsia="仿宋_GB2312" w:hAnsi="仿宋_GB2312" w:cs="仿宋_GB2312" w:hint="eastAsia"/>
          <w:color w:val="000000" w:themeColor="text1"/>
          <w:sz w:val="28"/>
          <w:szCs w:val="28"/>
        </w:rPr>
      </w:pPr>
      <w:r w:rsidRPr="00960976">
        <w:rPr>
          <w:rFonts w:ascii="仿宋_GB2312" w:eastAsia="仿宋_GB2312" w:hAnsi="仿宋_GB2312" w:cs="仿宋_GB2312" w:hint="eastAsia"/>
          <w:color w:val="000000" w:themeColor="text1"/>
          <w:sz w:val="28"/>
          <w:szCs w:val="28"/>
        </w:rPr>
        <w:t>3.社会职务：指担任设区市级以上人大代表、政协委员、党代会代表及以上职务。</w:t>
      </w:r>
    </w:p>
    <w:p w14:paraId="22F535E4" w14:textId="77777777" w:rsidR="00296A49" w:rsidRPr="00960976" w:rsidRDefault="00000000">
      <w:pPr>
        <w:spacing w:line="520" w:lineRule="exact"/>
        <w:ind w:firstLineChars="200" w:firstLine="560"/>
        <w:rPr>
          <w:rFonts w:ascii="仿宋_GB2312" w:eastAsia="仿宋_GB2312" w:hAnsi="仿宋_GB2312" w:cs="仿宋_GB2312" w:hint="eastAsia"/>
          <w:color w:val="000000" w:themeColor="text1"/>
          <w:sz w:val="28"/>
          <w:szCs w:val="28"/>
        </w:rPr>
      </w:pPr>
      <w:r w:rsidRPr="00960976">
        <w:rPr>
          <w:rFonts w:ascii="仿宋_GB2312" w:eastAsia="仿宋_GB2312" w:hAnsi="仿宋_GB2312" w:cs="仿宋_GB2312" w:hint="eastAsia"/>
          <w:color w:val="000000" w:themeColor="text1"/>
          <w:sz w:val="28"/>
          <w:szCs w:val="28"/>
        </w:rPr>
        <w:t>4.获得的科技奖励和荣誉称号：指省部级以上科技奖励和荣誉称号。</w:t>
      </w:r>
    </w:p>
    <w:p w14:paraId="34212C1E" w14:textId="77777777" w:rsidR="00296A49" w:rsidRPr="00960976" w:rsidRDefault="00000000">
      <w:pPr>
        <w:spacing w:line="520" w:lineRule="exact"/>
        <w:ind w:firstLineChars="200" w:firstLine="560"/>
        <w:rPr>
          <w:rFonts w:ascii="仿宋_GB2312" w:eastAsia="仿宋_GB2312" w:hAnsi="仿宋_GB2312" w:cs="仿宋_GB2312" w:hint="eastAsia"/>
          <w:color w:val="000000" w:themeColor="text1"/>
          <w:sz w:val="28"/>
          <w:szCs w:val="28"/>
        </w:rPr>
      </w:pPr>
      <w:r w:rsidRPr="00960976">
        <w:rPr>
          <w:rFonts w:ascii="仿宋_GB2312" w:eastAsia="仿宋_GB2312" w:hAnsi="仿宋_GB2312" w:cs="仿宋_GB2312" w:hint="eastAsia"/>
          <w:color w:val="000000" w:themeColor="text1"/>
          <w:sz w:val="28"/>
          <w:szCs w:val="28"/>
        </w:rPr>
        <w:t>5.简历：从大学开始填写（包括国外学习进修情况）。大学期间须填写所学专业及所在院、系。</w:t>
      </w:r>
    </w:p>
    <w:p w14:paraId="77A64EE4" w14:textId="77777777" w:rsidR="00296A49" w:rsidRPr="00960976" w:rsidRDefault="00000000">
      <w:pPr>
        <w:spacing w:line="520" w:lineRule="exact"/>
        <w:ind w:firstLineChars="200" w:firstLine="560"/>
        <w:rPr>
          <w:rFonts w:ascii="仿宋_GB2312" w:eastAsia="仿宋_GB2312" w:hAnsi="仿宋_GB2312" w:cs="仿宋_GB2312" w:hint="eastAsia"/>
          <w:color w:val="000000" w:themeColor="text1"/>
          <w:sz w:val="28"/>
          <w:szCs w:val="28"/>
        </w:rPr>
      </w:pPr>
      <w:r w:rsidRPr="00960976">
        <w:rPr>
          <w:rFonts w:ascii="仿宋_GB2312" w:eastAsia="仿宋_GB2312" w:hAnsi="仿宋_GB2312" w:cs="仿宋_GB2312" w:hint="eastAsia"/>
          <w:color w:val="000000" w:themeColor="text1"/>
          <w:sz w:val="28"/>
          <w:szCs w:val="28"/>
        </w:rPr>
        <w:t>6.推荐理由：根据评选条件说明被推荐人所获成果创新的要点，达到的水平或程度，产生的社会效益或经济效益情况，及其科学精神、道德、学风、政治思想情况，1000字以内。</w:t>
      </w:r>
    </w:p>
    <w:p w14:paraId="422D726B" w14:textId="77777777" w:rsidR="00296A49" w:rsidRPr="00960976" w:rsidRDefault="00000000">
      <w:pPr>
        <w:spacing w:line="520" w:lineRule="exact"/>
        <w:ind w:firstLineChars="200" w:firstLine="560"/>
        <w:rPr>
          <w:rFonts w:ascii="仿宋_GB2312" w:eastAsia="仿宋_GB2312" w:hAnsi="仿宋_GB2312" w:cs="仿宋_GB2312" w:hint="eastAsia"/>
          <w:color w:val="000000" w:themeColor="text1"/>
          <w:sz w:val="28"/>
          <w:szCs w:val="28"/>
        </w:rPr>
      </w:pPr>
      <w:r w:rsidRPr="00960976">
        <w:rPr>
          <w:rFonts w:ascii="仿宋_GB2312" w:eastAsia="仿宋_GB2312" w:hAnsi="仿宋_GB2312" w:cs="仿宋_GB2312" w:hint="eastAsia"/>
          <w:color w:val="000000" w:themeColor="text1"/>
          <w:sz w:val="28"/>
          <w:szCs w:val="28"/>
        </w:rPr>
        <w:t>7.所在单位意见：指被推荐人工作单位对被推荐人的德、才、绩评语。</w:t>
      </w:r>
    </w:p>
    <w:p w14:paraId="648B5ACB" w14:textId="77777777" w:rsidR="00296A49" w:rsidRPr="00960976" w:rsidRDefault="00000000">
      <w:pPr>
        <w:spacing w:line="520" w:lineRule="exact"/>
        <w:ind w:firstLineChars="200" w:firstLine="560"/>
        <w:rPr>
          <w:rFonts w:ascii="仿宋_GB2312" w:eastAsia="仿宋_GB2312" w:hAnsi="仿宋_GB2312" w:cs="仿宋_GB2312" w:hint="eastAsia"/>
          <w:color w:val="000000" w:themeColor="text1"/>
          <w:sz w:val="28"/>
          <w:szCs w:val="28"/>
        </w:rPr>
      </w:pPr>
      <w:r w:rsidRPr="00960976">
        <w:rPr>
          <w:rFonts w:ascii="仿宋_GB2312" w:eastAsia="仿宋_GB2312" w:hAnsi="仿宋_GB2312" w:cs="仿宋_GB2312" w:hint="eastAsia"/>
          <w:color w:val="000000" w:themeColor="text1"/>
          <w:sz w:val="28"/>
          <w:szCs w:val="28"/>
        </w:rPr>
        <w:t>8.推荐单位意见：应明确签署意见。</w:t>
      </w:r>
    </w:p>
    <w:p w14:paraId="51271B7A" w14:textId="77777777" w:rsidR="00296A49" w:rsidRPr="00960976" w:rsidRDefault="00000000">
      <w:pPr>
        <w:spacing w:line="520" w:lineRule="exact"/>
        <w:ind w:firstLineChars="200" w:firstLine="560"/>
        <w:rPr>
          <w:rFonts w:ascii="仿宋_GB2312" w:eastAsia="仿宋_GB2312" w:hAnsi="仿宋_GB2312" w:cs="仿宋_GB2312" w:hint="eastAsia"/>
          <w:color w:val="000000" w:themeColor="text1"/>
          <w:spacing w:val="20"/>
          <w:kern w:val="0"/>
          <w:sz w:val="28"/>
          <w:szCs w:val="28"/>
        </w:rPr>
      </w:pPr>
      <w:r w:rsidRPr="00960976">
        <w:rPr>
          <w:rFonts w:ascii="仿宋_GB2312" w:eastAsia="仿宋_GB2312" w:hAnsi="仿宋_GB2312" w:cs="仿宋_GB2312" w:hint="eastAsia"/>
          <w:color w:val="000000" w:themeColor="text1"/>
          <w:sz w:val="28"/>
          <w:szCs w:val="28"/>
        </w:rPr>
        <w:t>9.备注：表格中未包括的需说明的事项，可填入备注栏内。</w:t>
      </w:r>
    </w:p>
    <w:p w14:paraId="6455E937" w14:textId="77777777" w:rsidR="00296A49" w:rsidRPr="00960976" w:rsidRDefault="00296A49">
      <w:pPr>
        <w:spacing w:line="520" w:lineRule="exact"/>
        <w:ind w:firstLineChars="200" w:firstLine="640"/>
        <w:rPr>
          <w:rFonts w:ascii="仿宋_GB2312" w:eastAsia="仿宋_GB2312" w:hAnsi="仿宋_GB2312" w:cs="仿宋_GB2312" w:hint="eastAsia"/>
          <w:color w:val="000000" w:themeColor="text1"/>
          <w:spacing w:val="20"/>
          <w:kern w:val="0"/>
          <w:sz w:val="28"/>
          <w:szCs w:val="28"/>
        </w:rPr>
        <w:sectPr w:rsidR="00296A49" w:rsidRPr="00960976">
          <w:headerReference w:type="default" r:id="rId14"/>
          <w:footerReference w:type="even" r:id="rId15"/>
          <w:footerReference w:type="default" r:id="rId16"/>
          <w:pgSz w:w="11905" w:h="16838"/>
          <w:pgMar w:top="1587" w:right="1417" w:bottom="1417" w:left="1417" w:header="850" w:footer="992" w:gutter="0"/>
          <w:cols w:space="0"/>
          <w:docGrid w:type="lines" w:linePitch="314"/>
        </w:sectPr>
      </w:pP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
        <w:gridCol w:w="598"/>
        <w:gridCol w:w="763"/>
        <w:gridCol w:w="923"/>
        <w:gridCol w:w="879"/>
        <w:gridCol w:w="547"/>
        <w:gridCol w:w="519"/>
        <w:gridCol w:w="370"/>
        <w:gridCol w:w="551"/>
        <w:gridCol w:w="1303"/>
        <w:gridCol w:w="1735"/>
      </w:tblGrid>
      <w:tr w:rsidR="00296A49" w:rsidRPr="00960976" w14:paraId="435BE0A4" w14:textId="77777777">
        <w:trPr>
          <w:cantSplit/>
          <w:trHeight w:hRule="exact" w:val="533"/>
          <w:jc w:val="center"/>
        </w:trPr>
        <w:tc>
          <w:tcPr>
            <w:tcW w:w="1481" w:type="dxa"/>
            <w:gridSpan w:val="2"/>
            <w:vAlign w:val="center"/>
          </w:tcPr>
          <w:p w14:paraId="4EE0D146" w14:textId="77777777" w:rsidR="00296A49" w:rsidRPr="00960976" w:rsidRDefault="00000000">
            <w:pPr>
              <w:spacing w:line="50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lastRenderedPageBreak/>
              <w:t>姓  名</w:t>
            </w:r>
          </w:p>
        </w:tc>
        <w:tc>
          <w:tcPr>
            <w:tcW w:w="1686" w:type="dxa"/>
            <w:gridSpan w:val="2"/>
            <w:vAlign w:val="center"/>
          </w:tcPr>
          <w:p w14:paraId="21C952A8" w14:textId="77777777" w:rsidR="00296A49" w:rsidRPr="00960976" w:rsidRDefault="00296A49">
            <w:pPr>
              <w:spacing w:line="500" w:lineRule="exact"/>
              <w:jc w:val="center"/>
              <w:rPr>
                <w:rFonts w:ascii="仿宋_GB2312" w:eastAsia="仿宋_GB2312" w:hAnsi="仿宋_GB2312" w:cs="仿宋_GB2312" w:hint="eastAsia"/>
                <w:color w:val="000000" w:themeColor="text1"/>
                <w:sz w:val="24"/>
                <w:szCs w:val="24"/>
              </w:rPr>
            </w:pPr>
          </w:p>
        </w:tc>
        <w:tc>
          <w:tcPr>
            <w:tcW w:w="879" w:type="dxa"/>
            <w:vAlign w:val="center"/>
          </w:tcPr>
          <w:p w14:paraId="4374C3E8" w14:textId="77777777" w:rsidR="00296A49" w:rsidRPr="00960976" w:rsidRDefault="00000000">
            <w:pPr>
              <w:spacing w:line="50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性别</w:t>
            </w:r>
          </w:p>
        </w:tc>
        <w:tc>
          <w:tcPr>
            <w:tcW w:w="1066" w:type="dxa"/>
            <w:gridSpan w:val="2"/>
            <w:vAlign w:val="center"/>
          </w:tcPr>
          <w:p w14:paraId="718C830E" w14:textId="77777777" w:rsidR="00296A49" w:rsidRPr="00960976" w:rsidRDefault="00296A49">
            <w:pPr>
              <w:spacing w:line="500" w:lineRule="exact"/>
              <w:jc w:val="center"/>
              <w:rPr>
                <w:rFonts w:ascii="仿宋_GB2312" w:eastAsia="仿宋_GB2312" w:hAnsi="仿宋_GB2312" w:cs="仿宋_GB2312" w:hint="eastAsia"/>
                <w:color w:val="000000" w:themeColor="text1"/>
                <w:sz w:val="24"/>
                <w:szCs w:val="24"/>
              </w:rPr>
            </w:pPr>
          </w:p>
        </w:tc>
        <w:tc>
          <w:tcPr>
            <w:tcW w:w="921" w:type="dxa"/>
            <w:gridSpan w:val="2"/>
            <w:vAlign w:val="center"/>
          </w:tcPr>
          <w:p w14:paraId="368C9FE1" w14:textId="77777777" w:rsidR="00296A49" w:rsidRPr="00960976" w:rsidRDefault="00000000">
            <w:pPr>
              <w:spacing w:line="50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民族</w:t>
            </w:r>
          </w:p>
        </w:tc>
        <w:tc>
          <w:tcPr>
            <w:tcW w:w="1303" w:type="dxa"/>
            <w:vAlign w:val="center"/>
          </w:tcPr>
          <w:p w14:paraId="4BDE54E0" w14:textId="77777777" w:rsidR="00296A49" w:rsidRPr="00960976" w:rsidRDefault="00296A49">
            <w:pPr>
              <w:spacing w:line="500" w:lineRule="exact"/>
              <w:jc w:val="center"/>
              <w:rPr>
                <w:rFonts w:ascii="仿宋_GB2312" w:eastAsia="仿宋_GB2312" w:hAnsi="仿宋_GB2312" w:cs="仿宋_GB2312" w:hint="eastAsia"/>
                <w:color w:val="000000" w:themeColor="text1"/>
                <w:sz w:val="24"/>
                <w:szCs w:val="24"/>
              </w:rPr>
            </w:pPr>
          </w:p>
        </w:tc>
        <w:tc>
          <w:tcPr>
            <w:tcW w:w="1735" w:type="dxa"/>
            <w:vMerge w:val="restart"/>
            <w:textDirection w:val="tbRlV"/>
            <w:vAlign w:val="center"/>
          </w:tcPr>
          <w:p w14:paraId="2B6B02EC" w14:textId="77777777" w:rsidR="00296A49" w:rsidRPr="00960976" w:rsidRDefault="00000000">
            <w:pPr>
              <w:spacing w:line="500" w:lineRule="exact"/>
              <w:ind w:left="113" w:right="113"/>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照  片（一寸）</w:t>
            </w:r>
          </w:p>
        </w:tc>
      </w:tr>
      <w:tr w:rsidR="00296A49" w:rsidRPr="00960976" w14:paraId="25C9DBB7" w14:textId="77777777">
        <w:trPr>
          <w:cantSplit/>
          <w:trHeight w:hRule="exact" w:val="533"/>
          <w:jc w:val="center"/>
        </w:trPr>
        <w:tc>
          <w:tcPr>
            <w:tcW w:w="1481" w:type="dxa"/>
            <w:gridSpan w:val="2"/>
            <w:vAlign w:val="center"/>
          </w:tcPr>
          <w:p w14:paraId="36C5C34D" w14:textId="77777777" w:rsidR="00296A49" w:rsidRPr="00960976" w:rsidRDefault="00000000">
            <w:pPr>
              <w:spacing w:line="50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出生年月</w:t>
            </w:r>
          </w:p>
        </w:tc>
        <w:tc>
          <w:tcPr>
            <w:tcW w:w="1686" w:type="dxa"/>
            <w:gridSpan w:val="2"/>
            <w:vAlign w:val="center"/>
          </w:tcPr>
          <w:p w14:paraId="5BE24500" w14:textId="77777777" w:rsidR="00296A49" w:rsidRPr="00960976" w:rsidRDefault="00296A49">
            <w:pPr>
              <w:spacing w:line="500" w:lineRule="exact"/>
              <w:jc w:val="center"/>
              <w:rPr>
                <w:rFonts w:ascii="仿宋_GB2312" w:eastAsia="仿宋_GB2312" w:hAnsi="仿宋_GB2312" w:cs="仿宋_GB2312" w:hint="eastAsia"/>
                <w:color w:val="000000" w:themeColor="text1"/>
                <w:sz w:val="24"/>
                <w:szCs w:val="24"/>
              </w:rPr>
            </w:pPr>
          </w:p>
        </w:tc>
        <w:tc>
          <w:tcPr>
            <w:tcW w:w="879" w:type="dxa"/>
            <w:vAlign w:val="center"/>
          </w:tcPr>
          <w:p w14:paraId="127DFDA6" w14:textId="77777777" w:rsidR="00296A49" w:rsidRPr="00960976" w:rsidRDefault="00000000">
            <w:pPr>
              <w:spacing w:line="50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学历</w:t>
            </w:r>
          </w:p>
        </w:tc>
        <w:tc>
          <w:tcPr>
            <w:tcW w:w="1066" w:type="dxa"/>
            <w:gridSpan w:val="2"/>
            <w:vAlign w:val="center"/>
          </w:tcPr>
          <w:p w14:paraId="06788B52" w14:textId="77777777" w:rsidR="00296A49" w:rsidRPr="00960976" w:rsidRDefault="00296A49">
            <w:pPr>
              <w:spacing w:line="500" w:lineRule="exact"/>
              <w:jc w:val="center"/>
              <w:rPr>
                <w:rFonts w:ascii="仿宋_GB2312" w:eastAsia="仿宋_GB2312" w:hAnsi="仿宋_GB2312" w:cs="仿宋_GB2312" w:hint="eastAsia"/>
                <w:color w:val="000000" w:themeColor="text1"/>
                <w:sz w:val="24"/>
                <w:szCs w:val="24"/>
              </w:rPr>
            </w:pPr>
          </w:p>
        </w:tc>
        <w:tc>
          <w:tcPr>
            <w:tcW w:w="921" w:type="dxa"/>
            <w:gridSpan w:val="2"/>
            <w:vAlign w:val="center"/>
          </w:tcPr>
          <w:p w14:paraId="59857D3D" w14:textId="77777777" w:rsidR="00296A49" w:rsidRPr="00960976" w:rsidRDefault="00000000">
            <w:pPr>
              <w:spacing w:line="50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党派</w:t>
            </w:r>
          </w:p>
        </w:tc>
        <w:tc>
          <w:tcPr>
            <w:tcW w:w="1303" w:type="dxa"/>
            <w:vAlign w:val="center"/>
          </w:tcPr>
          <w:p w14:paraId="71226CB1" w14:textId="77777777" w:rsidR="00296A49" w:rsidRPr="00960976" w:rsidRDefault="00296A49">
            <w:pPr>
              <w:spacing w:line="500" w:lineRule="exact"/>
              <w:jc w:val="center"/>
              <w:rPr>
                <w:rFonts w:ascii="仿宋_GB2312" w:eastAsia="仿宋_GB2312" w:hAnsi="仿宋_GB2312" w:cs="仿宋_GB2312" w:hint="eastAsia"/>
                <w:color w:val="000000" w:themeColor="text1"/>
                <w:sz w:val="24"/>
                <w:szCs w:val="24"/>
              </w:rPr>
            </w:pPr>
          </w:p>
        </w:tc>
        <w:tc>
          <w:tcPr>
            <w:tcW w:w="1735" w:type="dxa"/>
            <w:vMerge/>
            <w:vAlign w:val="center"/>
          </w:tcPr>
          <w:p w14:paraId="50B0B2D8" w14:textId="77777777" w:rsidR="00296A49" w:rsidRPr="00960976" w:rsidRDefault="00296A49">
            <w:pPr>
              <w:spacing w:line="500" w:lineRule="exact"/>
              <w:jc w:val="center"/>
              <w:rPr>
                <w:rFonts w:ascii="仿宋_GB2312" w:eastAsia="仿宋_GB2312" w:hAnsi="仿宋_GB2312" w:cs="仿宋_GB2312" w:hint="eastAsia"/>
                <w:color w:val="000000" w:themeColor="text1"/>
                <w:sz w:val="24"/>
                <w:szCs w:val="24"/>
              </w:rPr>
            </w:pPr>
          </w:p>
        </w:tc>
      </w:tr>
      <w:tr w:rsidR="00296A49" w:rsidRPr="00960976" w14:paraId="4649D1B9" w14:textId="77777777">
        <w:trPr>
          <w:cantSplit/>
          <w:trHeight w:hRule="exact" w:val="533"/>
          <w:jc w:val="center"/>
        </w:trPr>
        <w:tc>
          <w:tcPr>
            <w:tcW w:w="1481" w:type="dxa"/>
            <w:gridSpan w:val="2"/>
            <w:vAlign w:val="center"/>
          </w:tcPr>
          <w:p w14:paraId="4BFECDC0" w14:textId="77777777" w:rsidR="00296A49" w:rsidRPr="00960976" w:rsidRDefault="00000000">
            <w:pPr>
              <w:spacing w:line="50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学  位</w:t>
            </w:r>
          </w:p>
        </w:tc>
        <w:tc>
          <w:tcPr>
            <w:tcW w:w="5855" w:type="dxa"/>
            <w:gridSpan w:val="8"/>
            <w:vAlign w:val="center"/>
          </w:tcPr>
          <w:p w14:paraId="09282987" w14:textId="77777777" w:rsidR="00296A49" w:rsidRPr="00960976" w:rsidRDefault="00296A49">
            <w:pPr>
              <w:spacing w:line="500" w:lineRule="exact"/>
              <w:jc w:val="center"/>
              <w:rPr>
                <w:rFonts w:ascii="仿宋_GB2312" w:eastAsia="仿宋_GB2312" w:hAnsi="仿宋_GB2312" w:cs="仿宋_GB2312" w:hint="eastAsia"/>
                <w:color w:val="000000" w:themeColor="text1"/>
                <w:sz w:val="24"/>
                <w:szCs w:val="24"/>
              </w:rPr>
            </w:pPr>
          </w:p>
        </w:tc>
        <w:tc>
          <w:tcPr>
            <w:tcW w:w="1735" w:type="dxa"/>
            <w:vMerge/>
            <w:vAlign w:val="center"/>
          </w:tcPr>
          <w:p w14:paraId="64CDCD4C" w14:textId="77777777" w:rsidR="00296A49" w:rsidRPr="00960976" w:rsidRDefault="00296A49">
            <w:pPr>
              <w:spacing w:line="500" w:lineRule="exact"/>
              <w:jc w:val="center"/>
              <w:rPr>
                <w:rFonts w:ascii="仿宋_GB2312" w:eastAsia="仿宋_GB2312" w:hAnsi="仿宋_GB2312" w:cs="仿宋_GB2312" w:hint="eastAsia"/>
                <w:color w:val="000000" w:themeColor="text1"/>
                <w:sz w:val="24"/>
                <w:szCs w:val="24"/>
              </w:rPr>
            </w:pPr>
          </w:p>
        </w:tc>
      </w:tr>
      <w:tr w:rsidR="00296A49" w:rsidRPr="00960976" w14:paraId="5C8381B2" w14:textId="77777777">
        <w:trPr>
          <w:cantSplit/>
          <w:trHeight w:hRule="exact" w:val="533"/>
          <w:jc w:val="center"/>
        </w:trPr>
        <w:tc>
          <w:tcPr>
            <w:tcW w:w="1481" w:type="dxa"/>
            <w:gridSpan w:val="2"/>
            <w:vAlign w:val="center"/>
          </w:tcPr>
          <w:p w14:paraId="18FF7C61" w14:textId="77777777" w:rsidR="00296A49" w:rsidRPr="00960976" w:rsidRDefault="00000000">
            <w:pPr>
              <w:spacing w:line="50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职  称</w:t>
            </w:r>
          </w:p>
        </w:tc>
        <w:tc>
          <w:tcPr>
            <w:tcW w:w="1686" w:type="dxa"/>
            <w:gridSpan w:val="2"/>
            <w:vAlign w:val="center"/>
          </w:tcPr>
          <w:p w14:paraId="1C53445F" w14:textId="77777777" w:rsidR="00296A49" w:rsidRPr="00960976" w:rsidRDefault="00296A49">
            <w:pPr>
              <w:spacing w:line="500" w:lineRule="exact"/>
              <w:jc w:val="center"/>
              <w:rPr>
                <w:rFonts w:ascii="仿宋_GB2312" w:eastAsia="仿宋_GB2312" w:hAnsi="仿宋_GB2312" w:cs="仿宋_GB2312" w:hint="eastAsia"/>
                <w:color w:val="000000" w:themeColor="text1"/>
                <w:sz w:val="24"/>
                <w:szCs w:val="24"/>
              </w:rPr>
            </w:pPr>
          </w:p>
        </w:tc>
        <w:tc>
          <w:tcPr>
            <w:tcW w:w="1426" w:type="dxa"/>
            <w:gridSpan w:val="2"/>
            <w:vAlign w:val="center"/>
          </w:tcPr>
          <w:p w14:paraId="4172ADA7" w14:textId="77777777" w:rsidR="00296A49" w:rsidRPr="00960976" w:rsidRDefault="00000000">
            <w:pPr>
              <w:spacing w:line="500" w:lineRule="exact"/>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专业专长</w:t>
            </w:r>
          </w:p>
        </w:tc>
        <w:tc>
          <w:tcPr>
            <w:tcW w:w="2743" w:type="dxa"/>
            <w:gridSpan w:val="4"/>
            <w:vAlign w:val="center"/>
          </w:tcPr>
          <w:p w14:paraId="677CC1E6" w14:textId="77777777" w:rsidR="00296A49" w:rsidRPr="00960976" w:rsidRDefault="00296A49">
            <w:pPr>
              <w:spacing w:line="500" w:lineRule="exact"/>
              <w:jc w:val="center"/>
              <w:rPr>
                <w:rFonts w:ascii="仿宋_GB2312" w:eastAsia="仿宋_GB2312" w:hAnsi="仿宋_GB2312" w:cs="仿宋_GB2312" w:hint="eastAsia"/>
                <w:color w:val="000000" w:themeColor="text1"/>
                <w:sz w:val="24"/>
                <w:szCs w:val="24"/>
              </w:rPr>
            </w:pPr>
          </w:p>
        </w:tc>
        <w:tc>
          <w:tcPr>
            <w:tcW w:w="1735" w:type="dxa"/>
            <w:vMerge/>
            <w:vAlign w:val="center"/>
          </w:tcPr>
          <w:p w14:paraId="3827736A" w14:textId="77777777" w:rsidR="00296A49" w:rsidRPr="00960976" w:rsidRDefault="00296A49">
            <w:pPr>
              <w:spacing w:line="500" w:lineRule="exact"/>
              <w:jc w:val="center"/>
              <w:rPr>
                <w:rFonts w:ascii="仿宋_GB2312" w:eastAsia="仿宋_GB2312" w:hAnsi="仿宋_GB2312" w:cs="仿宋_GB2312" w:hint="eastAsia"/>
                <w:color w:val="000000" w:themeColor="text1"/>
                <w:sz w:val="24"/>
                <w:szCs w:val="24"/>
              </w:rPr>
            </w:pPr>
          </w:p>
        </w:tc>
      </w:tr>
      <w:tr w:rsidR="00296A49" w:rsidRPr="00960976" w14:paraId="09286FE2" w14:textId="77777777">
        <w:trPr>
          <w:cantSplit/>
          <w:trHeight w:hRule="exact" w:val="533"/>
          <w:jc w:val="center"/>
        </w:trPr>
        <w:tc>
          <w:tcPr>
            <w:tcW w:w="3167" w:type="dxa"/>
            <w:gridSpan w:val="4"/>
            <w:tcBorders>
              <w:bottom w:val="single" w:sz="4" w:space="0" w:color="auto"/>
            </w:tcBorders>
            <w:vAlign w:val="center"/>
          </w:tcPr>
          <w:p w14:paraId="3C1381D9" w14:textId="77777777" w:rsidR="00296A49" w:rsidRPr="00960976" w:rsidRDefault="00000000">
            <w:pPr>
              <w:spacing w:line="500" w:lineRule="exact"/>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工作单位及行政职务</w:t>
            </w:r>
          </w:p>
        </w:tc>
        <w:tc>
          <w:tcPr>
            <w:tcW w:w="5904" w:type="dxa"/>
            <w:gridSpan w:val="7"/>
            <w:vAlign w:val="center"/>
          </w:tcPr>
          <w:p w14:paraId="53694928" w14:textId="77777777" w:rsidR="00296A49" w:rsidRPr="00960976" w:rsidRDefault="00296A49">
            <w:pPr>
              <w:spacing w:line="500" w:lineRule="exact"/>
              <w:jc w:val="center"/>
              <w:rPr>
                <w:rFonts w:ascii="仿宋_GB2312" w:eastAsia="仿宋_GB2312" w:hAnsi="仿宋_GB2312" w:cs="仿宋_GB2312" w:hint="eastAsia"/>
                <w:color w:val="000000" w:themeColor="text1"/>
                <w:sz w:val="24"/>
                <w:szCs w:val="24"/>
              </w:rPr>
            </w:pPr>
          </w:p>
        </w:tc>
      </w:tr>
      <w:tr w:rsidR="00296A49" w:rsidRPr="00960976" w14:paraId="6C88B7D8" w14:textId="77777777">
        <w:trPr>
          <w:cantSplit/>
          <w:trHeight w:hRule="exact" w:val="533"/>
          <w:jc w:val="center"/>
        </w:trPr>
        <w:tc>
          <w:tcPr>
            <w:tcW w:w="3167" w:type="dxa"/>
            <w:gridSpan w:val="4"/>
            <w:vAlign w:val="center"/>
          </w:tcPr>
          <w:p w14:paraId="6F58D73D" w14:textId="77777777" w:rsidR="00296A49" w:rsidRPr="00960976" w:rsidRDefault="00000000">
            <w:pPr>
              <w:spacing w:line="50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国内外学术团体职务</w:t>
            </w:r>
          </w:p>
        </w:tc>
        <w:tc>
          <w:tcPr>
            <w:tcW w:w="2315" w:type="dxa"/>
            <w:gridSpan w:val="4"/>
            <w:vAlign w:val="center"/>
          </w:tcPr>
          <w:p w14:paraId="3E462A75" w14:textId="77777777" w:rsidR="00296A49" w:rsidRPr="00960976" w:rsidRDefault="00296A49">
            <w:pPr>
              <w:spacing w:line="500" w:lineRule="exact"/>
              <w:jc w:val="center"/>
              <w:rPr>
                <w:rFonts w:ascii="仿宋_GB2312" w:eastAsia="仿宋_GB2312" w:hAnsi="仿宋_GB2312" w:cs="仿宋_GB2312" w:hint="eastAsia"/>
                <w:color w:val="000000" w:themeColor="text1"/>
                <w:sz w:val="24"/>
                <w:szCs w:val="24"/>
              </w:rPr>
            </w:pPr>
          </w:p>
        </w:tc>
        <w:tc>
          <w:tcPr>
            <w:tcW w:w="1854" w:type="dxa"/>
            <w:gridSpan w:val="2"/>
            <w:vAlign w:val="center"/>
          </w:tcPr>
          <w:p w14:paraId="24D7A88A" w14:textId="77777777" w:rsidR="00296A49" w:rsidRPr="00960976" w:rsidRDefault="00000000">
            <w:pPr>
              <w:spacing w:line="50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社会职务</w:t>
            </w:r>
          </w:p>
        </w:tc>
        <w:tc>
          <w:tcPr>
            <w:tcW w:w="1735" w:type="dxa"/>
            <w:vAlign w:val="center"/>
          </w:tcPr>
          <w:p w14:paraId="00698E67" w14:textId="77777777" w:rsidR="00296A49" w:rsidRPr="00960976" w:rsidRDefault="00296A49">
            <w:pPr>
              <w:spacing w:line="500" w:lineRule="exact"/>
              <w:jc w:val="center"/>
              <w:rPr>
                <w:rFonts w:ascii="仿宋_GB2312" w:eastAsia="仿宋_GB2312" w:hAnsi="仿宋_GB2312" w:cs="仿宋_GB2312" w:hint="eastAsia"/>
                <w:color w:val="000000" w:themeColor="text1"/>
                <w:sz w:val="24"/>
                <w:szCs w:val="24"/>
              </w:rPr>
            </w:pPr>
          </w:p>
        </w:tc>
      </w:tr>
      <w:tr w:rsidR="00296A49" w:rsidRPr="00960976" w14:paraId="438CBC4E" w14:textId="77777777">
        <w:trPr>
          <w:cantSplit/>
          <w:trHeight w:val="2066"/>
          <w:jc w:val="center"/>
        </w:trPr>
        <w:tc>
          <w:tcPr>
            <w:tcW w:w="2244" w:type="dxa"/>
            <w:gridSpan w:val="3"/>
            <w:vAlign w:val="center"/>
          </w:tcPr>
          <w:p w14:paraId="5401BCAD" w14:textId="77777777" w:rsidR="00296A49" w:rsidRPr="00960976" w:rsidRDefault="00000000">
            <w:pPr>
              <w:spacing w:line="50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所获科技</w:t>
            </w:r>
          </w:p>
          <w:p w14:paraId="61B00D97" w14:textId="77777777" w:rsidR="00296A49" w:rsidRPr="00960976" w:rsidRDefault="00000000">
            <w:pPr>
              <w:spacing w:line="50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奖励及排名</w:t>
            </w:r>
          </w:p>
        </w:tc>
        <w:tc>
          <w:tcPr>
            <w:tcW w:w="6827" w:type="dxa"/>
            <w:gridSpan w:val="8"/>
            <w:vAlign w:val="center"/>
          </w:tcPr>
          <w:p w14:paraId="3A064467" w14:textId="77777777" w:rsidR="00296A49" w:rsidRPr="00960976" w:rsidRDefault="00296A49">
            <w:pPr>
              <w:spacing w:line="500" w:lineRule="exact"/>
              <w:jc w:val="center"/>
              <w:rPr>
                <w:rFonts w:ascii="仿宋_GB2312" w:eastAsia="仿宋_GB2312" w:hAnsi="仿宋_GB2312" w:cs="仿宋_GB2312" w:hint="eastAsia"/>
                <w:color w:val="000000" w:themeColor="text1"/>
                <w:sz w:val="24"/>
                <w:szCs w:val="24"/>
              </w:rPr>
            </w:pPr>
          </w:p>
          <w:p w14:paraId="1D7B0880" w14:textId="77777777" w:rsidR="00296A49" w:rsidRPr="00960976" w:rsidRDefault="00296A49">
            <w:pPr>
              <w:spacing w:line="500" w:lineRule="exact"/>
              <w:jc w:val="center"/>
              <w:rPr>
                <w:rFonts w:ascii="仿宋_GB2312" w:eastAsia="仿宋_GB2312" w:hAnsi="仿宋_GB2312" w:cs="仿宋_GB2312" w:hint="eastAsia"/>
                <w:color w:val="000000" w:themeColor="text1"/>
                <w:sz w:val="24"/>
                <w:szCs w:val="24"/>
              </w:rPr>
            </w:pPr>
          </w:p>
          <w:p w14:paraId="1401CB41" w14:textId="77777777" w:rsidR="00296A49" w:rsidRPr="00960976" w:rsidRDefault="00296A49">
            <w:pPr>
              <w:spacing w:line="500" w:lineRule="exact"/>
              <w:jc w:val="center"/>
              <w:rPr>
                <w:rFonts w:ascii="仿宋_GB2312" w:eastAsia="仿宋_GB2312" w:hAnsi="仿宋_GB2312" w:cs="仿宋_GB2312" w:hint="eastAsia"/>
                <w:color w:val="000000" w:themeColor="text1"/>
                <w:sz w:val="24"/>
                <w:szCs w:val="24"/>
              </w:rPr>
            </w:pPr>
          </w:p>
          <w:p w14:paraId="23DF2B4C" w14:textId="77777777" w:rsidR="00296A49" w:rsidRPr="00960976" w:rsidRDefault="00296A49">
            <w:pPr>
              <w:spacing w:line="500" w:lineRule="exact"/>
              <w:jc w:val="center"/>
              <w:rPr>
                <w:rFonts w:ascii="仿宋_GB2312" w:eastAsia="仿宋_GB2312" w:hAnsi="仿宋_GB2312" w:cs="仿宋_GB2312" w:hint="eastAsia"/>
                <w:color w:val="000000" w:themeColor="text1"/>
                <w:sz w:val="24"/>
                <w:szCs w:val="24"/>
              </w:rPr>
            </w:pPr>
          </w:p>
        </w:tc>
      </w:tr>
      <w:tr w:rsidR="00296A49" w:rsidRPr="00960976" w14:paraId="675DA449" w14:textId="77777777">
        <w:trPr>
          <w:cantSplit/>
          <w:trHeight w:val="2017"/>
          <w:jc w:val="center"/>
        </w:trPr>
        <w:tc>
          <w:tcPr>
            <w:tcW w:w="2244" w:type="dxa"/>
            <w:gridSpan w:val="3"/>
            <w:vAlign w:val="center"/>
          </w:tcPr>
          <w:p w14:paraId="0920D0EF" w14:textId="77777777" w:rsidR="00296A49" w:rsidRPr="00960976" w:rsidRDefault="00000000">
            <w:pPr>
              <w:spacing w:line="50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 xml:space="preserve"> 荣誉称号、</w:t>
            </w:r>
          </w:p>
          <w:p w14:paraId="4AFC1712" w14:textId="77777777" w:rsidR="00296A49" w:rsidRPr="00960976" w:rsidRDefault="00000000">
            <w:pPr>
              <w:spacing w:line="50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其它奖励</w:t>
            </w:r>
          </w:p>
        </w:tc>
        <w:tc>
          <w:tcPr>
            <w:tcW w:w="6827" w:type="dxa"/>
            <w:gridSpan w:val="8"/>
            <w:vAlign w:val="center"/>
          </w:tcPr>
          <w:p w14:paraId="440DFADC" w14:textId="77777777" w:rsidR="00296A49" w:rsidRPr="00960976" w:rsidRDefault="00296A49">
            <w:pPr>
              <w:spacing w:line="500" w:lineRule="exact"/>
              <w:jc w:val="center"/>
              <w:rPr>
                <w:rFonts w:ascii="仿宋_GB2312" w:eastAsia="仿宋_GB2312" w:hAnsi="仿宋_GB2312" w:cs="仿宋_GB2312" w:hint="eastAsia"/>
                <w:color w:val="000000" w:themeColor="text1"/>
                <w:sz w:val="24"/>
                <w:szCs w:val="24"/>
              </w:rPr>
            </w:pPr>
          </w:p>
        </w:tc>
      </w:tr>
      <w:tr w:rsidR="00296A49" w:rsidRPr="00960976" w14:paraId="1FA598E1" w14:textId="77777777">
        <w:trPr>
          <w:cantSplit/>
          <w:trHeight w:hRule="exact" w:val="533"/>
          <w:jc w:val="center"/>
        </w:trPr>
        <w:tc>
          <w:tcPr>
            <w:tcW w:w="2244" w:type="dxa"/>
            <w:gridSpan w:val="3"/>
            <w:vAlign w:val="center"/>
          </w:tcPr>
          <w:p w14:paraId="0E74609C" w14:textId="77777777" w:rsidR="00296A49" w:rsidRPr="00960976" w:rsidRDefault="00000000">
            <w:pPr>
              <w:spacing w:line="50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通讯地址</w:t>
            </w:r>
          </w:p>
        </w:tc>
        <w:tc>
          <w:tcPr>
            <w:tcW w:w="3238" w:type="dxa"/>
            <w:gridSpan w:val="5"/>
            <w:vAlign w:val="center"/>
          </w:tcPr>
          <w:p w14:paraId="21AAFD37" w14:textId="77777777" w:rsidR="00296A49" w:rsidRPr="00960976" w:rsidRDefault="00296A49">
            <w:pPr>
              <w:spacing w:line="500" w:lineRule="exact"/>
              <w:jc w:val="center"/>
              <w:rPr>
                <w:rFonts w:ascii="仿宋_GB2312" w:eastAsia="仿宋_GB2312" w:hAnsi="仿宋_GB2312" w:cs="仿宋_GB2312" w:hint="eastAsia"/>
                <w:color w:val="000000" w:themeColor="text1"/>
                <w:sz w:val="24"/>
                <w:szCs w:val="24"/>
              </w:rPr>
            </w:pPr>
          </w:p>
        </w:tc>
        <w:tc>
          <w:tcPr>
            <w:tcW w:w="1854" w:type="dxa"/>
            <w:gridSpan w:val="2"/>
            <w:vAlign w:val="center"/>
          </w:tcPr>
          <w:p w14:paraId="37C0F7D4" w14:textId="77777777" w:rsidR="00296A49" w:rsidRPr="00960976" w:rsidRDefault="00000000">
            <w:pPr>
              <w:spacing w:line="50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联系电话</w:t>
            </w:r>
          </w:p>
        </w:tc>
        <w:tc>
          <w:tcPr>
            <w:tcW w:w="1735" w:type="dxa"/>
            <w:vAlign w:val="center"/>
          </w:tcPr>
          <w:p w14:paraId="00F0597C" w14:textId="77777777" w:rsidR="00296A49" w:rsidRPr="00960976" w:rsidRDefault="00296A49">
            <w:pPr>
              <w:spacing w:line="500" w:lineRule="exact"/>
              <w:jc w:val="center"/>
              <w:rPr>
                <w:rFonts w:ascii="仿宋_GB2312" w:eastAsia="仿宋_GB2312" w:hAnsi="仿宋_GB2312" w:cs="仿宋_GB2312" w:hint="eastAsia"/>
                <w:color w:val="000000" w:themeColor="text1"/>
                <w:sz w:val="24"/>
                <w:szCs w:val="24"/>
              </w:rPr>
            </w:pPr>
          </w:p>
        </w:tc>
      </w:tr>
      <w:tr w:rsidR="00296A49" w:rsidRPr="00960976" w14:paraId="11EDA50D" w14:textId="77777777">
        <w:trPr>
          <w:cantSplit/>
          <w:trHeight w:hRule="exact" w:val="533"/>
          <w:jc w:val="center"/>
        </w:trPr>
        <w:tc>
          <w:tcPr>
            <w:tcW w:w="2244" w:type="dxa"/>
            <w:gridSpan w:val="3"/>
            <w:vAlign w:val="center"/>
          </w:tcPr>
          <w:p w14:paraId="2EE6B75F" w14:textId="77777777" w:rsidR="00296A49" w:rsidRPr="00960976" w:rsidRDefault="00000000">
            <w:pPr>
              <w:spacing w:line="50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邮政编码</w:t>
            </w:r>
          </w:p>
        </w:tc>
        <w:tc>
          <w:tcPr>
            <w:tcW w:w="3238" w:type="dxa"/>
            <w:gridSpan w:val="5"/>
            <w:vAlign w:val="center"/>
          </w:tcPr>
          <w:p w14:paraId="64158F5D" w14:textId="77777777" w:rsidR="00296A49" w:rsidRPr="00960976" w:rsidRDefault="00296A49">
            <w:pPr>
              <w:spacing w:line="500" w:lineRule="exact"/>
              <w:jc w:val="center"/>
              <w:rPr>
                <w:rFonts w:ascii="仿宋_GB2312" w:eastAsia="仿宋_GB2312" w:hAnsi="仿宋_GB2312" w:cs="仿宋_GB2312" w:hint="eastAsia"/>
                <w:color w:val="000000" w:themeColor="text1"/>
                <w:sz w:val="24"/>
                <w:szCs w:val="24"/>
              </w:rPr>
            </w:pPr>
          </w:p>
        </w:tc>
        <w:tc>
          <w:tcPr>
            <w:tcW w:w="1854" w:type="dxa"/>
            <w:gridSpan w:val="2"/>
            <w:vAlign w:val="center"/>
          </w:tcPr>
          <w:p w14:paraId="2A29CECC" w14:textId="77777777" w:rsidR="00296A49" w:rsidRPr="00960976" w:rsidRDefault="00000000">
            <w:pPr>
              <w:spacing w:line="50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手  机</w:t>
            </w:r>
          </w:p>
        </w:tc>
        <w:tc>
          <w:tcPr>
            <w:tcW w:w="1735" w:type="dxa"/>
            <w:vAlign w:val="center"/>
          </w:tcPr>
          <w:p w14:paraId="20EF2866" w14:textId="77777777" w:rsidR="00296A49" w:rsidRPr="00960976" w:rsidRDefault="00296A49">
            <w:pPr>
              <w:spacing w:line="500" w:lineRule="exact"/>
              <w:jc w:val="center"/>
              <w:rPr>
                <w:rFonts w:ascii="仿宋_GB2312" w:eastAsia="仿宋_GB2312" w:hAnsi="仿宋_GB2312" w:cs="仿宋_GB2312" w:hint="eastAsia"/>
                <w:color w:val="000000" w:themeColor="text1"/>
                <w:sz w:val="24"/>
                <w:szCs w:val="24"/>
              </w:rPr>
            </w:pPr>
          </w:p>
        </w:tc>
      </w:tr>
      <w:tr w:rsidR="00296A49" w:rsidRPr="00960976" w14:paraId="72D30A41" w14:textId="77777777">
        <w:trPr>
          <w:cantSplit/>
          <w:trHeight w:hRule="exact" w:val="533"/>
          <w:jc w:val="center"/>
        </w:trPr>
        <w:tc>
          <w:tcPr>
            <w:tcW w:w="2244" w:type="dxa"/>
            <w:gridSpan w:val="3"/>
            <w:vAlign w:val="center"/>
          </w:tcPr>
          <w:p w14:paraId="64E1AEF3" w14:textId="77777777" w:rsidR="00296A49" w:rsidRPr="00960976" w:rsidRDefault="00000000">
            <w:pPr>
              <w:spacing w:line="50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电子邮箱</w:t>
            </w:r>
          </w:p>
        </w:tc>
        <w:tc>
          <w:tcPr>
            <w:tcW w:w="6827" w:type="dxa"/>
            <w:gridSpan w:val="8"/>
            <w:vAlign w:val="center"/>
          </w:tcPr>
          <w:p w14:paraId="41018834" w14:textId="77777777" w:rsidR="00296A49" w:rsidRPr="00960976" w:rsidRDefault="00296A49">
            <w:pPr>
              <w:spacing w:line="500" w:lineRule="exact"/>
              <w:jc w:val="center"/>
              <w:rPr>
                <w:rFonts w:ascii="仿宋_GB2312" w:eastAsia="仿宋_GB2312" w:hAnsi="仿宋_GB2312" w:cs="仿宋_GB2312" w:hint="eastAsia"/>
                <w:color w:val="000000" w:themeColor="text1"/>
                <w:sz w:val="24"/>
                <w:szCs w:val="24"/>
              </w:rPr>
            </w:pPr>
          </w:p>
        </w:tc>
      </w:tr>
      <w:tr w:rsidR="00296A49" w:rsidRPr="00960976" w14:paraId="592B9714" w14:textId="77777777">
        <w:trPr>
          <w:cantSplit/>
          <w:trHeight w:val="178"/>
          <w:jc w:val="center"/>
        </w:trPr>
        <w:tc>
          <w:tcPr>
            <w:tcW w:w="883" w:type="dxa"/>
            <w:vMerge w:val="restart"/>
            <w:textDirection w:val="tbRlV"/>
            <w:vAlign w:val="center"/>
          </w:tcPr>
          <w:p w14:paraId="253D57E0" w14:textId="77777777" w:rsidR="00296A49" w:rsidRPr="00960976" w:rsidRDefault="00000000">
            <w:pPr>
              <w:spacing w:line="500" w:lineRule="exact"/>
              <w:ind w:left="113" w:right="113"/>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简    历</w:t>
            </w:r>
          </w:p>
        </w:tc>
        <w:tc>
          <w:tcPr>
            <w:tcW w:w="4599" w:type="dxa"/>
            <w:gridSpan w:val="7"/>
            <w:vAlign w:val="center"/>
          </w:tcPr>
          <w:p w14:paraId="3D60F462" w14:textId="77777777" w:rsidR="00296A49" w:rsidRPr="00960976" w:rsidRDefault="00000000">
            <w:pPr>
              <w:spacing w:line="50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何年何月至何年何月</w:t>
            </w:r>
          </w:p>
        </w:tc>
        <w:tc>
          <w:tcPr>
            <w:tcW w:w="3589" w:type="dxa"/>
            <w:gridSpan w:val="3"/>
            <w:vAlign w:val="center"/>
          </w:tcPr>
          <w:p w14:paraId="4B8C1C6E" w14:textId="77777777" w:rsidR="00296A49" w:rsidRPr="00960976" w:rsidRDefault="00000000">
            <w:pPr>
              <w:spacing w:line="500" w:lineRule="exact"/>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在何单位任职</w:t>
            </w:r>
          </w:p>
        </w:tc>
      </w:tr>
      <w:tr w:rsidR="00296A49" w:rsidRPr="00960976" w14:paraId="1F14C3C1" w14:textId="77777777">
        <w:trPr>
          <w:cantSplit/>
          <w:trHeight w:val="4211"/>
          <w:jc w:val="center"/>
        </w:trPr>
        <w:tc>
          <w:tcPr>
            <w:tcW w:w="883" w:type="dxa"/>
            <w:vMerge/>
            <w:vAlign w:val="center"/>
          </w:tcPr>
          <w:p w14:paraId="784FC26A" w14:textId="77777777" w:rsidR="00296A49" w:rsidRPr="00960976" w:rsidRDefault="00296A49">
            <w:pPr>
              <w:spacing w:line="500" w:lineRule="exact"/>
              <w:jc w:val="center"/>
              <w:rPr>
                <w:rFonts w:ascii="仿宋_GB2312" w:eastAsia="仿宋_GB2312" w:hAnsi="仿宋_GB2312" w:cs="仿宋_GB2312" w:hint="eastAsia"/>
                <w:color w:val="000000" w:themeColor="text1"/>
                <w:sz w:val="24"/>
                <w:szCs w:val="24"/>
              </w:rPr>
            </w:pPr>
          </w:p>
        </w:tc>
        <w:tc>
          <w:tcPr>
            <w:tcW w:w="4599" w:type="dxa"/>
            <w:gridSpan w:val="7"/>
            <w:vAlign w:val="center"/>
          </w:tcPr>
          <w:p w14:paraId="26E248C8" w14:textId="77777777" w:rsidR="00296A49" w:rsidRPr="00960976" w:rsidRDefault="00296A49">
            <w:pPr>
              <w:spacing w:line="500" w:lineRule="exact"/>
              <w:rPr>
                <w:rFonts w:ascii="仿宋_GB2312" w:eastAsia="仿宋_GB2312" w:hAnsi="仿宋_GB2312" w:cs="仿宋_GB2312" w:hint="eastAsia"/>
                <w:color w:val="000000" w:themeColor="text1"/>
                <w:sz w:val="24"/>
                <w:szCs w:val="24"/>
              </w:rPr>
            </w:pPr>
          </w:p>
        </w:tc>
        <w:tc>
          <w:tcPr>
            <w:tcW w:w="3589" w:type="dxa"/>
            <w:gridSpan w:val="3"/>
            <w:vAlign w:val="center"/>
          </w:tcPr>
          <w:p w14:paraId="520EE644" w14:textId="77777777" w:rsidR="00296A49" w:rsidRPr="00960976" w:rsidRDefault="00296A49">
            <w:pPr>
              <w:spacing w:line="500" w:lineRule="exact"/>
              <w:rPr>
                <w:rFonts w:ascii="仿宋_GB2312" w:eastAsia="仿宋_GB2312" w:hAnsi="仿宋_GB2312" w:cs="仿宋_GB2312" w:hint="eastAsia"/>
                <w:color w:val="000000" w:themeColor="text1"/>
                <w:sz w:val="24"/>
                <w:szCs w:val="24"/>
              </w:rPr>
            </w:pPr>
          </w:p>
          <w:p w14:paraId="20A48EBB" w14:textId="77777777" w:rsidR="00296A49" w:rsidRPr="00960976" w:rsidRDefault="00296A49">
            <w:pPr>
              <w:spacing w:line="500" w:lineRule="exact"/>
              <w:rPr>
                <w:rFonts w:ascii="仿宋_GB2312" w:eastAsia="仿宋_GB2312" w:hAnsi="仿宋_GB2312" w:cs="仿宋_GB2312" w:hint="eastAsia"/>
                <w:color w:val="000000" w:themeColor="text1"/>
                <w:sz w:val="24"/>
                <w:szCs w:val="24"/>
              </w:rPr>
            </w:pPr>
          </w:p>
          <w:p w14:paraId="64044F1C" w14:textId="77777777" w:rsidR="00296A49" w:rsidRPr="00960976" w:rsidRDefault="00296A49">
            <w:pPr>
              <w:spacing w:line="500" w:lineRule="exact"/>
              <w:rPr>
                <w:rFonts w:ascii="仿宋_GB2312" w:eastAsia="仿宋_GB2312" w:hAnsi="仿宋_GB2312" w:cs="仿宋_GB2312" w:hint="eastAsia"/>
                <w:color w:val="000000" w:themeColor="text1"/>
                <w:sz w:val="24"/>
                <w:szCs w:val="24"/>
              </w:rPr>
            </w:pPr>
          </w:p>
          <w:p w14:paraId="145BC156" w14:textId="77777777" w:rsidR="00296A49" w:rsidRPr="00960976" w:rsidRDefault="00296A49">
            <w:pPr>
              <w:spacing w:line="500" w:lineRule="exact"/>
              <w:rPr>
                <w:rFonts w:ascii="仿宋_GB2312" w:eastAsia="仿宋_GB2312" w:hAnsi="仿宋_GB2312" w:cs="仿宋_GB2312" w:hint="eastAsia"/>
                <w:color w:val="000000" w:themeColor="text1"/>
                <w:sz w:val="24"/>
                <w:szCs w:val="24"/>
              </w:rPr>
            </w:pPr>
          </w:p>
        </w:tc>
      </w:tr>
      <w:tr w:rsidR="00296A49" w:rsidRPr="00960976" w14:paraId="206F89AA" w14:textId="77777777">
        <w:trPr>
          <w:cantSplit/>
          <w:trHeight w:val="6343"/>
          <w:jc w:val="center"/>
        </w:trPr>
        <w:tc>
          <w:tcPr>
            <w:tcW w:w="883" w:type="dxa"/>
            <w:textDirection w:val="tbRlV"/>
          </w:tcPr>
          <w:p w14:paraId="7AA68FD6" w14:textId="77777777" w:rsidR="00296A49" w:rsidRPr="00960976" w:rsidRDefault="00000000">
            <w:pPr>
              <w:spacing w:line="500" w:lineRule="exact"/>
              <w:ind w:left="113" w:right="113"/>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lastRenderedPageBreak/>
              <w:t>推      荐      理      由</w:t>
            </w:r>
          </w:p>
        </w:tc>
        <w:tc>
          <w:tcPr>
            <w:tcW w:w="8188" w:type="dxa"/>
            <w:gridSpan w:val="10"/>
          </w:tcPr>
          <w:p w14:paraId="62E904F1" w14:textId="77777777" w:rsidR="00296A49" w:rsidRPr="00960976" w:rsidRDefault="00000000">
            <w:pPr>
              <w:spacing w:line="500" w:lineRule="exact"/>
              <w:ind w:firstLineChars="200" w:firstLine="480"/>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根据评选条件由推荐单位填写（包括主要科技贡献、课题成果及政治思想、科学道德评价，1000字以内）</w:t>
            </w:r>
          </w:p>
        </w:tc>
      </w:tr>
      <w:tr w:rsidR="00296A49" w:rsidRPr="00960976" w14:paraId="2A8894BA" w14:textId="77777777">
        <w:trPr>
          <w:cantSplit/>
          <w:jc w:val="center"/>
        </w:trPr>
        <w:tc>
          <w:tcPr>
            <w:tcW w:w="883" w:type="dxa"/>
            <w:textDirection w:val="tbRlV"/>
          </w:tcPr>
          <w:p w14:paraId="7200F8C0" w14:textId="77777777" w:rsidR="00296A49" w:rsidRPr="00960976" w:rsidRDefault="00000000">
            <w:pPr>
              <w:spacing w:line="500" w:lineRule="exact"/>
              <w:ind w:left="113" w:right="113"/>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所 在 单 位 意 见</w:t>
            </w:r>
          </w:p>
        </w:tc>
        <w:tc>
          <w:tcPr>
            <w:tcW w:w="8188" w:type="dxa"/>
            <w:gridSpan w:val="10"/>
          </w:tcPr>
          <w:p w14:paraId="2A53CE38" w14:textId="77777777" w:rsidR="00296A49" w:rsidRPr="00960976" w:rsidRDefault="00296A49">
            <w:pPr>
              <w:spacing w:line="500" w:lineRule="exact"/>
              <w:rPr>
                <w:rFonts w:ascii="仿宋_GB2312" w:eastAsia="仿宋_GB2312" w:hAnsi="仿宋_GB2312" w:cs="仿宋_GB2312" w:hint="eastAsia"/>
                <w:color w:val="000000" w:themeColor="text1"/>
                <w:spacing w:val="20"/>
                <w:kern w:val="0"/>
                <w:sz w:val="24"/>
                <w:szCs w:val="24"/>
              </w:rPr>
            </w:pPr>
          </w:p>
          <w:p w14:paraId="6C1B068B" w14:textId="77777777" w:rsidR="00296A49" w:rsidRPr="00960976" w:rsidRDefault="00296A49">
            <w:pPr>
              <w:spacing w:line="500" w:lineRule="exact"/>
              <w:rPr>
                <w:rFonts w:ascii="仿宋_GB2312" w:eastAsia="仿宋_GB2312" w:hAnsi="仿宋_GB2312" w:cs="仿宋_GB2312" w:hint="eastAsia"/>
                <w:color w:val="000000" w:themeColor="text1"/>
                <w:spacing w:val="20"/>
                <w:kern w:val="0"/>
                <w:sz w:val="24"/>
                <w:szCs w:val="24"/>
              </w:rPr>
            </w:pPr>
          </w:p>
          <w:p w14:paraId="63D6F848" w14:textId="77777777" w:rsidR="00296A49" w:rsidRPr="00960976" w:rsidRDefault="00296A49">
            <w:pPr>
              <w:spacing w:line="500" w:lineRule="exact"/>
              <w:rPr>
                <w:rFonts w:ascii="仿宋_GB2312" w:eastAsia="仿宋_GB2312" w:hAnsi="仿宋_GB2312" w:cs="仿宋_GB2312" w:hint="eastAsia"/>
                <w:color w:val="000000" w:themeColor="text1"/>
                <w:spacing w:val="20"/>
                <w:kern w:val="0"/>
                <w:sz w:val="24"/>
                <w:szCs w:val="24"/>
              </w:rPr>
            </w:pPr>
          </w:p>
          <w:p w14:paraId="48FFD0AD" w14:textId="77777777" w:rsidR="00296A49" w:rsidRPr="00960976" w:rsidRDefault="00296A49">
            <w:pPr>
              <w:spacing w:line="500" w:lineRule="exact"/>
              <w:ind w:firstLineChars="400" w:firstLine="1120"/>
              <w:rPr>
                <w:rFonts w:ascii="仿宋_GB2312" w:eastAsia="仿宋_GB2312" w:hAnsi="仿宋_GB2312" w:cs="仿宋_GB2312" w:hint="eastAsia"/>
                <w:color w:val="000000" w:themeColor="text1"/>
                <w:spacing w:val="20"/>
                <w:kern w:val="0"/>
                <w:sz w:val="24"/>
                <w:szCs w:val="24"/>
              </w:rPr>
            </w:pPr>
          </w:p>
          <w:p w14:paraId="18F5539E" w14:textId="77777777" w:rsidR="00296A49" w:rsidRPr="00960976" w:rsidRDefault="00296A49">
            <w:pPr>
              <w:spacing w:line="500" w:lineRule="exact"/>
              <w:ind w:firstLineChars="400" w:firstLine="1120"/>
              <w:rPr>
                <w:rFonts w:ascii="仿宋_GB2312" w:eastAsia="仿宋_GB2312" w:hAnsi="仿宋_GB2312" w:cs="仿宋_GB2312" w:hint="eastAsia"/>
                <w:color w:val="000000" w:themeColor="text1"/>
                <w:spacing w:val="20"/>
                <w:kern w:val="0"/>
                <w:sz w:val="24"/>
                <w:szCs w:val="24"/>
              </w:rPr>
            </w:pPr>
          </w:p>
          <w:p w14:paraId="169594EA" w14:textId="77777777" w:rsidR="00296A49" w:rsidRPr="00960976" w:rsidRDefault="00000000">
            <w:pPr>
              <w:spacing w:line="500" w:lineRule="exact"/>
              <w:ind w:firstLineChars="200" w:firstLine="560"/>
              <w:rPr>
                <w:rFonts w:ascii="仿宋_GB2312" w:eastAsia="仿宋_GB2312" w:hAnsi="仿宋_GB2312" w:cs="仿宋_GB2312" w:hint="eastAsia"/>
                <w:color w:val="000000" w:themeColor="text1"/>
                <w:spacing w:val="20"/>
                <w:kern w:val="0"/>
                <w:sz w:val="24"/>
                <w:szCs w:val="24"/>
              </w:rPr>
            </w:pPr>
            <w:r w:rsidRPr="00960976">
              <w:rPr>
                <w:rFonts w:ascii="仿宋_GB2312" w:eastAsia="仿宋_GB2312" w:hAnsi="仿宋_GB2312" w:cs="仿宋_GB2312" w:hint="eastAsia"/>
                <w:color w:val="000000" w:themeColor="text1"/>
                <w:spacing w:val="20"/>
                <w:kern w:val="0"/>
                <w:sz w:val="24"/>
                <w:szCs w:val="24"/>
              </w:rPr>
              <w:t>负责人签字：          单位盖章：</w:t>
            </w:r>
          </w:p>
          <w:p w14:paraId="037E978C" w14:textId="77777777" w:rsidR="00296A49" w:rsidRPr="00960976" w:rsidRDefault="00000000">
            <w:pPr>
              <w:spacing w:line="500" w:lineRule="exact"/>
              <w:rPr>
                <w:rFonts w:ascii="仿宋_GB2312" w:eastAsia="仿宋_GB2312" w:hAnsi="仿宋_GB2312" w:cs="仿宋_GB2312" w:hint="eastAsia"/>
                <w:color w:val="000000" w:themeColor="text1"/>
                <w:spacing w:val="20"/>
                <w:kern w:val="0"/>
                <w:sz w:val="24"/>
                <w:szCs w:val="24"/>
              </w:rPr>
            </w:pPr>
            <w:r w:rsidRPr="00960976">
              <w:rPr>
                <w:rFonts w:ascii="仿宋_GB2312" w:eastAsia="仿宋_GB2312" w:hAnsi="仿宋_GB2312" w:cs="仿宋_GB2312" w:hint="eastAsia"/>
                <w:color w:val="000000" w:themeColor="text1"/>
                <w:spacing w:val="20"/>
                <w:kern w:val="0"/>
                <w:sz w:val="24"/>
                <w:szCs w:val="24"/>
              </w:rPr>
              <w:t xml:space="preserve">                        年      月      日</w:t>
            </w:r>
          </w:p>
        </w:tc>
      </w:tr>
      <w:tr w:rsidR="00296A49" w:rsidRPr="00960976" w14:paraId="5C07DC01" w14:textId="77777777">
        <w:trPr>
          <w:cantSplit/>
          <w:jc w:val="center"/>
        </w:trPr>
        <w:tc>
          <w:tcPr>
            <w:tcW w:w="883" w:type="dxa"/>
            <w:textDirection w:val="tbRlV"/>
          </w:tcPr>
          <w:p w14:paraId="54BE6641" w14:textId="77777777" w:rsidR="00296A49" w:rsidRPr="00960976" w:rsidRDefault="00000000">
            <w:pPr>
              <w:spacing w:line="500" w:lineRule="exact"/>
              <w:ind w:left="113" w:right="113"/>
              <w:jc w:val="center"/>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z w:val="24"/>
                <w:szCs w:val="24"/>
              </w:rPr>
              <w:t>推 荐 单 位 意 见</w:t>
            </w:r>
          </w:p>
        </w:tc>
        <w:tc>
          <w:tcPr>
            <w:tcW w:w="8188" w:type="dxa"/>
            <w:gridSpan w:val="10"/>
          </w:tcPr>
          <w:p w14:paraId="2765BEC8" w14:textId="77777777" w:rsidR="00296A49" w:rsidRPr="00960976" w:rsidRDefault="00296A49">
            <w:pPr>
              <w:spacing w:line="500" w:lineRule="exact"/>
              <w:ind w:firstLineChars="400" w:firstLine="960"/>
              <w:rPr>
                <w:rFonts w:ascii="仿宋_GB2312" w:eastAsia="仿宋_GB2312" w:hAnsi="仿宋_GB2312" w:cs="仿宋_GB2312" w:hint="eastAsia"/>
                <w:color w:val="000000" w:themeColor="text1"/>
                <w:sz w:val="24"/>
                <w:szCs w:val="24"/>
              </w:rPr>
            </w:pPr>
          </w:p>
          <w:p w14:paraId="0554B91B" w14:textId="77777777" w:rsidR="00296A49" w:rsidRPr="00960976" w:rsidRDefault="00296A49">
            <w:pPr>
              <w:spacing w:line="500" w:lineRule="exact"/>
              <w:ind w:firstLineChars="400" w:firstLine="960"/>
              <w:rPr>
                <w:rFonts w:ascii="仿宋_GB2312" w:eastAsia="仿宋_GB2312" w:hAnsi="仿宋_GB2312" w:cs="仿宋_GB2312" w:hint="eastAsia"/>
                <w:color w:val="000000" w:themeColor="text1"/>
                <w:sz w:val="24"/>
                <w:szCs w:val="24"/>
              </w:rPr>
            </w:pPr>
          </w:p>
          <w:p w14:paraId="1E4DE800" w14:textId="77777777" w:rsidR="00296A49" w:rsidRPr="00960976" w:rsidRDefault="00296A49">
            <w:pPr>
              <w:spacing w:line="500" w:lineRule="exact"/>
              <w:ind w:firstLineChars="400" w:firstLine="960"/>
              <w:rPr>
                <w:rFonts w:ascii="仿宋_GB2312" w:eastAsia="仿宋_GB2312" w:hAnsi="仿宋_GB2312" w:cs="仿宋_GB2312" w:hint="eastAsia"/>
                <w:color w:val="000000" w:themeColor="text1"/>
                <w:sz w:val="24"/>
                <w:szCs w:val="24"/>
              </w:rPr>
            </w:pPr>
          </w:p>
          <w:p w14:paraId="2DC9FB67" w14:textId="77777777" w:rsidR="00296A49" w:rsidRPr="00960976" w:rsidRDefault="00296A49">
            <w:pPr>
              <w:spacing w:line="500" w:lineRule="exact"/>
              <w:ind w:firstLineChars="400" w:firstLine="960"/>
              <w:rPr>
                <w:rFonts w:ascii="仿宋_GB2312" w:eastAsia="仿宋_GB2312" w:hAnsi="仿宋_GB2312" w:cs="仿宋_GB2312" w:hint="eastAsia"/>
                <w:color w:val="000000" w:themeColor="text1"/>
                <w:sz w:val="24"/>
                <w:szCs w:val="24"/>
              </w:rPr>
            </w:pPr>
          </w:p>
          <w:p w14:paraId="38BE691F" w14:textId="77777777" w:rsidR="00296A49" w:rsidRPr="00960976" w:rsidRDefault="00296A49">
            <w:pPr>
              <w:spacing w:line="500" w:lineRule="exact"/>
              <w:ind w:firstLineChars="400" w:firstLine="960"/>
              <w:rPr>
                <w:rFonts w:ascii="仿宋_GB2312" w:eastAsia="仿宋_GB2312" w:hAnsi="仿宋_GB2312" w:cs="仿宋_GB2312" w:hint="eastAsia"/>
                <w:color w:val="000000" w:themeColor="text1"/>
                <w:sz w:val="24"/>
                <w:szCs w:val="24"/>
              </w:rPr>
            </w:pPr>
          </w:p>
          <w:p w14:paraId="7BD3A7C5" w14:textId="77777777" w:rsidR="00296A49" w:rsidRPr="00960976" w:rsidRDefault="00000000">
            <w:pPr>
              <w:spacing w:line="500" w:lineRule="exact"/>
              <w:ind w:firstLineChars="200" w:firstLine="560"/>
              <w:rPr>
                <w:rFonts w:ascii="仿宋_GB2312" w:eastAsia="仿宋_GB2312" w:hAnsi="仿宋_GB2312" w:cs="仿宋_GB2312" w:hint="eastAsia"/>
                <w:color w:val="000000" w:themeColor="text1"/>
                <w:spacing w:val="20"/>
                <w:kern w:val="0"/>
                <w:sz w:val="24"/>
                <w:szCs w:val="24"/>
              </w:rPr>
            </w:pPr>
            <w:r w:rsidRPr="00960976">
              <w:rPr>
                <w:rFonts w:ascii="仿宋_GB2312" w:eastAsia="仿宋_GB2312" w:hAnsi="仿宋_GB2312" w:cs="仿宋_GB2312" w:hint="eastAsia"/>
                <w:color w:val="000000" w:themeColor="text1"/>
                <w:spacing w:val="20"/>
                <w:kern w:val="0"/>
                <w:sz w:val="24"/>
                <w:szCs w:val="24"/>
              </w:rPr>
              <w:t>负责人签字：          单位盖章：</w:t>
            </w:r>
          </w:p>
          <w:p w14:paraId="01D824C9" w14:textId="77777777" w:rsidR="00296A49" w:rsidRPr="00960976" w:rsidRDefault="00000000">
            <w:pPr>
              <w:spacing w:beforeLines="100" w:before="314" w:line="500" w:lineRule="exact"/>
              <w:rPr>
                <w:rFonts w:ascii="仿宋_GB2312" w:eastAsia="仿宋_GB2312" w:hAnsi="仿宋_GB2312" w:cs="仿宋_GB2312" w:hint="eastAsia"/>
                <w:color w:val="000000" w:themeColor="text1"/>
                <w:sz w:val="24"/>
                <w:szCs w:val="24"/>
              </w:rPr>
            </w:pPr>
            <w:r w:rsidRPr="00960976">
              <w:rPr>
                <w:rFonts w:ascii="仿宋_GB2312" w:eastAsia="仿宋_GB2312" w:hAnsi="仿宋_GB2312" w:cs="仿宋_GB2312" w:hint="eastAsia"/>
                <w:color w:val="000000" w:themeColor="text1"/>
                <w:spacing w:val="20"/>
                <w:kern w:val="0"/>
                <w:sz w:val="24"/>
                <w:szCs w:val="24"/>
              </w:rPr>
              <w:t xml:space="preserve">                        年      月      日</w:t>
            </w:r>
          </w:p>
        </w:tc>
      </w:tr>
    </w:tbl>
    <w:p w14:paraId="348FF9EB" w14:textId="77777777" w:rsidR="00296A49" w:rsidRPr="00960976" w:rsidRDefault="00000000">
      <w:pPr>
        <w:spacing w:line="360" w:lineRule="exact"/>
        <w:rPr>
          <w:rFonts w:ascii="仿宋" w:eastAsia="仿宋" w:hAnsi="仿宋" w:hint="eastAsia"/>
          <w:bCs/>
          <w:color w:val="000000" w:themeColor="text1"/>
          <w:sz w:val="28"/>
          <w:szCs w:val="28"/>
        </w:rPr>
      </w:pPr>
      <w:r w:rsidRPr="00960976">
        <w:rPr>
          <w:rFonts w:ascii="方正大标宋简体" w:eastAsia="方正大标宋简体"/>
          <w:bCs/>
          <w:color w:val="000000" w:themeColor="text1"/>
          <w:sz w:val="36"/>
          <w:szCs w:val="24"/>
        </w:rPr>
        <w:br w:type="page"/>
      </w:r>
      <w:r w:rsidRPr="00960976">
        <w:rPr>
          <w:rFonts w:ascii="仿宋" w:eastAsia="仿宋" w:hAnsi="仿宋" w:hint="eastAsia"/>
          <w:bCs/>
          <w:color w:val="000000" w:themeColor="text1"/>
          <w:sz w:val="28"/>
          <w:szCs w:val="28"/>
        </w:rPr>
        <w:lastRenderedPageBreak/>
        <w:t>附件：</w:t>
      </w:r>
    </w:p>
    <w:p w14:paraId="127377E7" w14:textId="77777777" w:rsidR="00296A49" w:rsidRPr="00960976" w:rsidRDefault="00000000">
      <w:pPr>
        <w:spacing w:line="360" w:lineRule="exact"/>
        <w:jc w:val="center"/>
        <w:rPr>
          <w:rFonts w:ascii="方正大标宋简体" w:eastAsia="方正大标宋简体" w:hint="eastAsia"/>
          <w:bCs/>
          <w:color w:val="000000" w:themeColor="text1"/>
          <w:sz w:val="36"/>
          <w:szCs w:val="24"/>
        </w:rPr>
      </w:pPr>
      <w:r w:rsidRPr="00960976">
        <w:rPr>
          <w:rFonts w:ascii="方正大标宋简体" w:eastAsia="方正大标宋简体" w:hint="eastAsia"/>
          <w:bCs/>
          <w:color w:val="000000" w:themeColor="text1"/>
          <w:sz w:val="36"/>
          <w:szCs w:val="24"/>
        </w:rPr>
        <w:t>支撑材料</w:t>
      </w:r>
    </w:p>
    <w:p w14:paraId="72CB8FFD" w14:textId="77777777" w:rsidR="00296A49" w:rsidRPr="00960976" w:rsidRDefault="00296A49">
      <w:pPr>
        <w:spacing w:line="440" w:lineRule="exact"/>
        <w:rPr>
          <w:rFonts w:ascii="仿宋" w:eastAsia="仿宋" w:hAnsi="仿宋" w:hint="eastAsia"/>
          <w:color w:val="000000" w:themeColor="text1"/>
          <w:sz w:val="28"/>
          <w:szCs w:val="28"/>
        </w:rPr>
        <w:sectPr w:rsidR="00296A49" w:rsidRPr="00960976">
          <w:pgSz w:w="11905" w:h="16838"/>
          <w:pgMar w:top="1587" w:right="1417" w:bottom="1417" w:left="1417" w:header="850" w:footer="992" w:gutter="0"/>
          <w:cols w:space="0"/>
          <w:docGrid w:type="lines" w:linePitch="314"/>
        </w:sectPr>
      </w:pPr>
    </w:p>
    <w:p w14:paraId="065FCA29" w14:textId="77777777" w:rsidR="00296A49" w:rsidRPr="00960976" w:rsidRDefault="00296A49">
      <w:pPr>
        <w:spacing w:line="40" w:lineRule="exact"/>
        <w:jc w:val="center"/>
        <w:rPr>
          <w:rFonts w:ascii="方正小标宋简体" w:eastAsia="方正小标宋简体" w:hAnsi="方正小标宋简体" w:cs="方正小标宋简体" w:hint="eastAsia"/>
          <w:bCs/>
          <w:color w:val="000000" w:themeColor="text1"/>
          <w:sz w:val="44"/>
          <w:szCs w:val="44"/>
        </w:rPr>
      </w:pPr>
    </w:p>
    <w:p w14:paraId="23DB3414" w14:textId="77777777" w:rsidR="00296A49" w:rsidRPr="00960976" w:rsidRDefault="00000000">
      <w:pPr>
        <w:spacing w:beforeLines="100" w:before="314" w:line="600" w:lineRule="exact"/>
        <w:jc w:val="center"/>
        <w:rPr>
          <w:rFonts w:ascii="方正小标宋简体" w:eastAsia="方正小标宋简体" w:hAnsi="方正小标宋简体" w:cs="方正小标宋简体" w:hint="eastAsia"/>
          <w:bCs/>
          <w:color w:val="000000" w:themeColor="text1"/>
          <w:sz w:val="44"/>
          <w:szCs w:val="44"/>
        </w:rPr>
      </w:pPr>
      <w:r w:rsidRPr="00960976">
        <w:rPr>
          <w:rFonts w:ascii="方正小标宋简体" w:eastAsia="方正小标宋简体" w:hAnsi="方正小标宋简体" w:cs="方正小标宋简体" w:hint="eastAsia"/>
          <w:bCs/>
          <w:color w:val="000000" w:themeColor="text1"/>
          <w:sz w:val="44"/>
          <w:szCs w:val="44"/>
        </w:rPr>
        <w:t>陕西省土木建筑</w:t>
      </w:r>
      <w:bookmarkStart w:id="68" w:name="_Hlk195105926"/>
      <w:r w:rsidRPr="00960976">
        <w:rPr>
          <w:rFonts w:ascii="方正小标宋简体" w:eastAsia="方正小标宋简体" w:hAnsi="方正小标宋简体" w:cs="方正小标宋简体" w:hint="eastAsia"/>
          <w:bCs/>
          <w:color w:val="000000" w:themeColor="text1"/>
          <w:sz w:val="44"/>
          <w:szCs w:val="44"/>
        </w:rPr>
        <w:t>优秀建筑师</w:t>
      </w:r>
      <w:bookmarkEnd w:id="68"/>
      <w:r w:rsidRPr="00960976">
        <w:rPr>
          <w:rFonts w:ascii="方正小标宋简体" w:eastAsia="方正小标宋简体" w:hAnsi="方正小标宋简体" w:cs="方正小标宋简体" w:hint="eastAsia"/>
          <w:bCs/>
          <w:color w:val="000000" w:themeColor="text1"/>
          <w:sz w:val="44"/>
          <w:szCs w:val="44"/>
        </w:rPr>
        <w:t>/工程师/建造师奖评选管理办法</w:t>
      </w:r>
    </w:p>
    <w:p w14:paraId="2B69AB0C" w14:textId="77777777" w:rsidR="00296A49" w:rsidRPr="00960976" w:rsidRDefault="00296A49">
      <w:pPr>
        <w:spacing w:line="520" w:lineRule="exact"/>
        <w:ind w:firstLineChars="200" w:firstLine="562"/>
        <w:rPr>
          <w:rFonts w:ascii="仿宋" w:eastAsia="仿宋" w:hAnsi="仿宋" w:cs="黑体" w:hint="eastAsia"/>
          <w:b/>
          <w:bCs/>
          <w:color w:val="000000" w:themeColor="text1"/>
          <w:sz w:val="28"/>
          <w:szCs w:val="28"/>
        </w:rPr>
      </w:pPr>
    </w:p>
    <w:p w14:paraId="0FD3C5A7"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第一条</w:t>
      </w:r>
      <w:r w:rsidRPr="00960976">
        <w:rPr>
          <w:rFonts w:ascii="仿宋" w:eastAsia="仿宋" w:hAnsi="仿宋" w:cs="仿宋_GB2312" w:hint="eastAsia"/>
          <w:color w:val="000000" w:themeColor="text1"/>
          <w:sz w:val="28"/>
          <w:szCs w:val="28"/>
        </w:rPr>
        <w:t xml:space="preserve"> 为激励土木工程勘察、设计、施工等企业的科技质量人员科技创新积极性，依据《陕西省土木建筑学会奖项与评比表彰管理办法》，设“陕西省土木建筑优秀建筑师/工程师/建造师奖”，并制定本办法。</w:t>
      </w:r>
    </w:p>
    <w:p w14:paraId="4A52466C"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第二条</w:t>
      </w:r>
      <w:r w:rsidRPr="00960976">
        <w:rPr>
          <w:rFonts w:ascii="仿宋" w:eastAsia="仿宋" w:hAnsi="仿宋" w:cs="仿宋_GB2312" w:hint="eastAsia"/>
          <w:color w:val="000000" w:themeColor="text1"/>
          <w:sz w:val="28"/>
          <w:szCs w:val="28"/>
        </w:rPr>
        <w:t xml:space="preserve"> 优秀建筑师/工程师/建造师奖的评选及管理应秉承公开、公平、公正的原则进行评选。</w:t>
      </w:r>
    </w:p>
    <w:p w14:paraId="51648443"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第三条</w:t>
      </w:r>
      <w:r w:rsidRPr="00960976">
        <w:rPr>
          <w:rFonts w:ascii="仿宋" w:eastAsia="仿宋" w:hAnsi="仿宋" w:cs="仿宋_GB2312" w:hint="eastAsia"/>
          <w:color w:val="000000" w:themeColor="text1"/>
          <w:sz w:val="28"/>
          <w:szCs w:val="28"/>
        </w:rPr>
        <w:t xml:space="preserve"> 评选条件</w:t>
      </w:r>
    </w:p>
    <w:p w14:paraId="1832CED1" w14:textId="77777777" w:rsidR="00296A49" w:rsidRPr="00960976" w:rsidRDefault="00000000">
      <w:pPr>
        <w:numPr>
          <w:ilvl w:val="0"/>
          <w:numId w:val="4"/>
        </w:num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拥护党的方针、政策，敬岗爱业、认真履职；</w:t>
      </w:r>
    </w:p>
    <w:p w14:paraId="7034DE8C" w14:textId="77777777" w:rsidR="00296A49" w:rsidRPr="00960976" w:rsidRDefault="00000000">
      <w:pPr>
        <w:numPr>
          <w:ilvl w:val="0"/>
          <w:numId w:val="4"/>
        </w:num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年龄不超过50岁，且均具有中级及以上职称的勘察、设计、施工等企事业单位的各级（副）总工程师、技术负责人、项目经理、项目负责人等岗位人员；</w:t>
      </w:r>
    </w:p>
    <w:p w14:paraId="374A8AA9" w14:textId="77777777" w:rsidR="00296A49" w:rsidRPr="00960976" w:rsidRDefault="00000000">
      <w:pPr>
        <w:numPr>
          <w:ilvl w:val="0"/>
          <w:numId w:val="4"/>
        </w:num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学会个人会员；</w:t>
      </w:r>
    </w:p>
    <w:p w14:paraId="41B63B27" w14:textId="77777777" w:rsidR="00296A49" w:rsidRPr="00960976" w:rsidRDefault="00000000">
      <w:pPr>
        <w:numPr>
          <w:ilvl w:val="0"/>
          <w:numId w:val="4"/>
        </w:num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具有以下条件之一即可参评，同时具备多项的申报者优先。</w:t>
      </w:r>
    </w:p>
    <w:p w14:paraId="07082522"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1.从事相关专业技术或管理岗位十年以上，具有工程师职称及相应的职业资格（建筑师、建造师等），技术水平高、创新能力强、业绩突出、成绩显著、行业影响力大；</w:t>
      </w:r>
    </w:p>
    <w:p w14:paraId="5E853449"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2.负责或参与较大工程项目的勘察、设计、施工等的技术与管理工作，解决了较大技术难题及管理问题；</w:t>
      </w:r>
    </w:p>
    <w:p w14:paraId="3733B16E"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3.在新产品、新技术、新材料的研发和推广应用方面有显著的成效，创造了较大经济和社会效益；</w:t>
      </w:r>
    </w:p>
    <w:p w14:paraId="552AABCA"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4.主持或参与较大科研课题的研究，成果处于国内先进水平；</w:t>
      </w:r>
    </w:p>
    <w:p w14:paraId="610D54A0"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5.获得省部级科技进步奖三等奖及以上奖项，或陕西省土木建筑学会及国家级行业学会、协会科学技术二等奖及以上奖项，或获得多项工法、</w:t>
      </w:r>
      <w:r w:rsidRPr="00960976">
        <w:rPr>
          <w:rFonts w:ascii="仿宋" w:eastAsia="仿宋" w:hAnsi="仿宋" w:cs="仿宋_GB2312" w:hint="eastAsia"/>
          <w:color w:val="000000" w:themeColor="text1"/>
          <w:sz w:val="28"/>
          <w:szCs w:val="28"/>
        </w:rPr>
        <w:lastRenderedPageBreak/>
        <w:t>专利、软件著作权及在核心期刊上发表论文等。</w:t>
      </w:r>
    </w:p>
    <w:p w14:paraId="57745BB6"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第四条</w:t>
      </w:r>
      <w:r w:rsidRPr="00960976">
        <w:rPr>
          <w:rFonts w:ascii="仿宋" w:eastAsia="仿宋" w:hAnsi="仿宋" w:cs="仿宋_GB2312" w:hint="eastAsia"/>
          <w:color w:val="000000" w:themeColor="text1"/>
          <w:sz w:val="28"/>
          <w:szCs w:val="28"/>
        </w:rPr>
        <w:t xml:space="preserve"> </w:t>
      </w:r>
      <w:r w:rsidRPr="00960976">
        <w:rPr>
          <w:rFonts w:ascii="仿宋" w:eastAsia="仿宋" w:hAnsi="仿宋" w:cs="仿宋_GB2312"/>
          <w:color w:val="000000" w:themeColor="text1"/>
          <w:sz w:val="28"/>
          <w:szCs w:val="28"/>
        </w:rPr>
        <w:t>陕西省土木建筑</w:t>
      </w:r>
      <w:r w:rsidRPr="00960976">
        <w:rPr>
          <w:rFonts w:ascii="仿宋" w:eastAsia="仿宋" w:hAnsi="仿宋" w:cs="仿宋_GB2312" w:hint="eastAsia"/>
          <w:color w:val="000000" w:themeColor="text1"/>
          <w:sz w:val="28"/>
          <w:szCs w:val="28"/>
        </w:rPr>
        <w:t>优秀建筑师/工程师/建造师奖每年评选一次，每次各类获奖人数原则上不超过10名，总数不超过30人。</w:t>
      </w:r>
    </w:p>
    <w:p w14:paraId="25EF29F0"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第五条</w:t>
      </w:r>
      <w:r w:rsidRPr="00960976">
        <w:rPr>
          <w:rFonts w:ascii="仿宋" w:eastAsia="仿宋" w:hAnsi="仿宋" w:cs="仿宋_GB2312" w:hint="eastAsia"/>
          <w:color w:val="000000" w:themeColor="text1"/>
          <w:sz w:val="28"/>
          <w:szCs w:val="28"/>
        </w:rPr>
        <w:t xml:space="preserve"> 评选委员会由行业专家学者组成，人数一般在7-9人，且为奇数；主任委员、副主任委员分别由行业知名专家担任。</w:t>
      </w:r>
    </w:p>
    <w:p w14:paraId="6328A757"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第六条</w:t>
      </w:r>
      <w:r w:rsidRPr="00960976">
        <w:rPr>
          <w:rFonts w:ascii="仿宋" w:eastAsia="仿宋" w:hAnsi="仿宋" w:cs="仿宋_GB2312" w:hint="eastAsia"/>
          <w:color w:val="000000" w:themeColor="text1"/>
          <w:sz w:val="28"/>
          <w:szCs w:val="28"/>
        </w:rPr>
        <w:t xml:space="preserve"> 评选程序</w:t>
      </w:r>
    </w:p>
    <w:p w14:paraId="29A89590" w14:textId="77777777" w:rsidR="00296A49" w:rsidRPr="00960976" w:rsidRDefault="00000000">
      <w:pPr>
        <w:numPr>
          <w:ilvl w:val="0"/>
          <w:numId w:val="5"/>
        </w:numPr>
        <w:spacing w:line="520" w:lineRule="exact"/>
        <w:ind w:leftChars="200" w:left="42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学会奖励办发布评选通知，并受理资料、审核申报人资格；</w:t>
      </w:r>
    </w:p>
    <w:p w14:paraId="437E90CD" w14:textId="77777777" w:rsidR="00296A49" w:rsidRPr="00960976" w:rsidRDefault="00000000">
      <w:pPr>
        <w:numPr>
          <w:ilvl w:val="0"/>
          <w:numId w:val="5"/>
        </w:numPr>
        <w:spacing w:line="520" w:lineRule="exact"/>
        <w:ind w:leftChars="200" w:left="42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奖励办组织评选委员会进行评选，形成评选结果；评选委员会采</w:t>
      </w:r>
    </w:p>
    <w:p w14:paraId="6985D9FE" w14:textId="77777777" w:rsidR="00296A49" w:rsidRPr="00960976" w:rsidRDefault="00000000">
      <w:pPr>
        <w:spacing w:line="520" w:lineRule="exac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取无记名投票方式确定候选人，超过三分之二票数的候选人当选拟获奖人；</w:t>
      </w:r>
    </w:p>
    <w:p w14:paraId="4F08D717" w14:textId="77777777" w:rsidR="00296A49" w:rsidRPr="00960976" w:rsidRDefault="00000000">
      <w:pPr>
        <w:numPr>
          <w:ilvl w:val="0"/>
          <w:numId w:val="5"/>
        </w:numPr>
        <w:spacing w:line="520" w:lineRule="exact"/>
        <w:ind w:leftChars="200" w:left="42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评选委员会主任向奖励委员会汇报评选结果，奖励委员会对评选</w:t>
      </w:r>
    </w:p>
    <w:p w14:paraId="213063D3" w14:textId="77777777" w:rsidR="00296A49" w:rsidRPr="00960976" w:rsidRDefault="00000000">
      <w:pPr>
        <w:spacing w:line="520" w:lineRule="exac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结果进行审批，通过审批后在学会网站和公众号公示，公示期为5个工作日，经公示无异议的即荣获相应荣誉；</w:t>
      </w:r>
    </w:p>
    <w:p w14:paraId="587260A8" w14:textId="77777777" w:rsidR="00296A49" w:rsidRPr="00960976" w:rsidRDefault="00000000">
      <w:pPr>
        <w:numPr>
          <w:ilvl w:val="0"/>
          <w:numId w:val="5"/>
        </w:numPr>
        <w:spacing w:line="520" w:lineRule="exact"/>
        <w:ind w:leftChars="200" w:left="42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公示有异议的，由奖励委员会复审；无异议后正式公布获奖名单。</w:t>
      </w:r>
    </w:p>
    <w:p w14:paraId="36F2E00D"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第七条</w:t>
      </w:r>
      <w:r w:rsidRPr="00960976">
        <w:rPr>
          <w:rFonts w:ascii="仿宋" w:eastAsia="仿宋" w:hAnsi="仿宋" w:cs="仿宋_GB2312" w:hint="eastAsia"/>
          <w:color w:val="000000" w:themeColor="text1"/>
          <w:sz w:val="28"/>
          <w:szCs w:val="28"/>
        </w:rPr>
        <w:t xml:space="preserve"> 学会会员及社会各界均可对评选结果进行监督，学会对违反评选纪律的专家，取消其评选专家资格；对业绩不实的申报人取消其获奖资格，并在三年内不得参与申报。</w:t>
      </w:r>
    </w:p>
    <w:p w14:paraId="1E8A3674"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第八条</w:t>
      </w:r>
      <w:r w:rsidRPr="00960976">
        <w:rPr>
          <w:rFonts w:ascii="仿宋" w:eastAsia="仿宋" w:hAnsi="仿宋" w:cs="仿宋_GB2312" w:hint="eastAsia"/>
          <w:color w:val="000000" w:themeColor="text1"/>
          <w:sz w:val="28"/>
          <w:szCs w:val="28"/>
        </w:rPr>
        <w:t xml:space="preserve"> 公示无异议的拟获奖人选由学会颁发荣誉证书及奖金1000元人民币，并组织表彰，宣传获奖者事迹。</w:t>
      </w:r>
    </w:p>
    <w:p w14:paraId="3757D0EA" w14:textId="77777777" w:rsidR="00296A49" w:rsidRPr="00960976" w:rsidRDefault="00000000">
      <w:pPr>
        <w:widowControl/>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第九条</w:t>
      </w:r>
      <w:r w:rsidRPr="00960976">
        <w:rPr>
          <w:rFonts w:ascii="仿宋" w:eastAsia="仿宋" w:hAnsi="仿宋" w:cs="仿宋_GB2312" w:hint="eastAsia"/>
          <w:color w:val="000000" w:themeColor="text1"/>
          <w:sz w:val="28"/>
          <w:szCs w:val="28"/>
        </w:rPr>
        <w:t xml:space="preserve"> 本办法经学会常务理事会会议审议通过后生效，陕西省土木建筑学会负责解释。</w:t>
      </w:r>
    </w:p>
    <w:p w14:paraId="3EF67381" w14:textId="77777777" w:rsidR="00296A49" w:rsidRPr="00960976" w:rsidRDefault="00000000">
      <w:pPr>
        <w:widowControl/>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第十条</w:t>
      </w:r>
      <w:r w:rsidRPr="00960976">
        <w:rPr>
          <w:rFonts w:ascii="仿宋" w:eastAsia="仿宋" w:hAnsi="仿宋" w:cs="仿宋_GB2312" w:hint="eastAsia"/>
          <w:color w:val="000000" w:themeColor="text1"/>
          <w:sz w:val="28"/>
          <w:szCs w:val="28"/>
        </w:rPr>
        <w:t xml:space="preserve"> 本办法自发布之日起实行。原有相关制度、办法自行废止。</w:t>
      </w:r>
    </w:p>
    <w:p w14:paraId="0FB9F52E" w14:textId="77777777" w:rsidR="00296A49" w:rsidRPr="00960976" w:rsidRDefault="00296A49">
      <w:pPr>
        <w:widowControl/>
        <w:spacing w:line="520" w:lineRule="exact"/>
        <w:ind w:firstLineChars="200" w:firstLine="560"/>
        <w:rPr>
          <w:rFonts w:ascii="仿宋" w:eastAsia="仿宋" w:hAnsi="仿宋" w:cs="仿宋_GB2312" w:hint="eastAsia"/>
          <w:color w:val="000000" w:themeColor="text1"/>
          <w:sz w:val="28"/>
          <w:szCs w:val="28"/>
        </w:rPr>
      </w:pPr>
    </w:p>
    <w:p w14:paraId="6BFFACF7" w14:textId="77777777" w:rsidR="00296A49" w:rsidRPr="00960976" w:rsidRDefault="00000000">
      <w:pPr>
        <w:widowControl/>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附件：陕西省土木建筑优秀青年建筑师/工程师/建造师奖推荐书</w:t>
      </w:r>
    </w:p>
    <w:p w14:paraId="4A9B75F8" w14:textId="77777777" w:rsidR="00296A49" w:rsidRPr="00960976" w:rsidRDefault="00000000">
      <w:pPr>
        <w:widowControl/>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br w:type="page"/>
      </w:r>
    </w:p>
    <w:p w14:paraId="490976D9" w14:textId="77777777" w:rsidR="00296A49" w:rsidRPr="00960976" w:rsidRDefault="00000000">
      <w:pPr>
        <w:rPr>
          <w:rFonts w:ascii="宋体" w:hAnsi="宋体" w:hint="eastAsia"/>
          <w:color w:val="000000" w:themeColor="text1"/>
          <w:sz w:val="32"/>
          <w:szCs w:val="32"/>
        </w:rPr>
      </w:pPr>
      <w:r w:rsidRPr="00960976">
        <w:rPr>
          <w:rFonts w:ascii="宋体" w:hAnsi="宋体" w:hint="eastAsia"/>
          <w:color w:val="000000" w:themeColor="text1"/>
          <w:sz w:val="32"/>
          <w:szCs w:val="32"/>
        </w:rPr>
        <w:lastRenderedPageBreak/>
        <w:t>附件</w:t>
      </w:r>
    </w:p>
    <w:p w14:paraId="0B212ED0" w14:textId="77777777" w:rsidR="00296A49" w:rsidRPr="00960976" w:rsidRDefault="00296A49">
      <w:pPr>
        <w:jc w:val="center"/>
        <w:rPr>
          <w:rFonts w:ascii="宋体" w:hAnsi="宋体" w:hint="eastAsia"/>
          <w:b/>
          <w:bCs/>
          <w:color w:val="000000" w:themeColor="text1"/>
          <w:sz w:val="44"/>
          <w:szCs w:val="32"/>
        </w:rPr>
      </w:pPr>
    </w:p>
    <w:p w14:paraId="130D9C16" w14:textId="77777777" w:rsidR="00296A49" w:rsidRPr="00960976" w:rsidRDefault="00296A49">
      <w:pPr>
        <w:jc w:val="center"/>
        <w:rPr>
          <w:rFonts w:ascii="宋体" w:hAnsi="宋体" w:hint="eastAsia"/>
          <w:b/>
          <w:bCs/>
          <w:color w:val="000000" w:themeColor="text1"/>
          <w:sz w:val="44"/>
          <w:szCs w:val="32"/>
        </w:rPr>
      </w:pPr>
    </w:p>
    <w:p w14:paraId="0C29A627" w14:textId="77777777" w:rsidR="00296A49" w:rsidRPr="00960976" w:rsidRDefault="00000000">
      <w:pPr>
        <w:jc w:val="center"/>
        <w:rPr>
          <w:rFonts w:ascii="宋体" w:hAnsi="宋体" w:hint="eastAsia"/>
          <w:b/>
          <w:bCs/>
          <w:color w:val="000000" w:themeColor="text1"/>
          <w:sz w:val="44"/>
          <w:szCs w:val="32"/>
        </w:rPr>
      </w:pPr>
      <w:r w:rsidRPr="00960976">
        <w:rPr>
          <w:rFonts w:ascii="宋体" w:hAnsi="宋体" w:hint="eastAsia"/>
          <w:b/>
          <w:bCs/>
          <w:color w:val="000000" w:themeColor="text1"/>
          <w:sz w:val="44"/>
          <w:szCs w:val="32"/>
        </w:rPr>
        <w:t>陕西省土木建筑优秀</w:t>
      </w:r>
      <w:r w:rsidRPr="00960976">
        <w:rPr>
          <w:rFonts w:ascii="宋体" w:hAnsi="宋体" w:hint="eastAsia"/>
          <w:b/>
          <w:bCs/>
          <w:color w:val="000000" w:themeColor="text1"/>
          <w:sz w:val="44"/>
          <w:szCs w:val="44"/>
        </w:rPr>
        <w:t>建筑师</w:t>
      </w:r>
      <w:r w:rsidRPr="00960976">
        <w:rPr>
          <w:rFonts w:ascii="宋体" w:hAnsi="宋体" w:hint="eastAsia"/>
          <w:b/>
          <w:bCs/>
          <w:color w:val="000000" w:themeColor="text1"/>
          <w:sz w:val="44"/>
          <w:szCs w:val="44"/>
        </w:rPr>
        <w:t>/</w:t>
      </w:r>
      <w:r w:rsidRPr="00960976">
        <w:rPr>
          <w:rFonts w:ascii="宋体" w:hAnsi="宋体" w:hint="eastAsia"/>
          <w:b/>
          <w:bCs/>
          <w:color w:val="000000" w:themeColor="text1"/>
          <w:sz w:val="44"/>
          <w:szCs w:val="44"/>
        </w:rPr>
        <w:t>工程师</w:t>
      </w:r>
      <w:r w:rsidRPr="00960976">
        <w:rPr>
          <w:rFonts w:ascii="宋体" w:hAnsi="宋体" w:hint="eastAsia"/>
          <w:b/>
          <w:bCs/>
          <w:color w:val="000000" w:themeColor="text1"/>
          <w:sz w:val="44"/>
          <w:szCs w:val="44"/>
        </w:rPr>
        <w:t>/</w:t>
      </w:r>
      <w:r w:rsidRPr="00960976">
        <w:rPr>
          <w:rFonts w:ascii="宋体" w:hAnsi="宋体" w:hint="eastAsia"/>
          <w:b/>
          <w:bCs/>
          <w:color w:val="000000" w:themeColor="text1"/>
          <w:sz w:val="44"/>
          <w:szCs w:val="44"/>
        </w:rPr>
        <w:t>建造师奖</w:t>
      </w:r>
      <w:r w:rsidRPr="00960976">
        <w:rPr>
          <w:rFonts w:ascii="宋体" w:hAnsi="宋体" w:hint="eastAsia"/>
          <w:b/>
          <w:bCs/>
          <w:color w:val="000000" w:themeColor="text1"/>
          <w:sz w:val="44"/>
          <w:szCs w:val="32"/>
        </w:rPr>
        <w:t>推荐书</w:t>
      </w:r>
    </w:p>
    <w:p w14:paraId="34D7D573" w14:textId="77777777" w:rsidR="00296A49" w:rsidRPr="00960976" w:rsidRDefault="00000000">
      <w:pPr>
        <w:spacing w:line="560" w:lineRule="exact"/>
        <w:jc w:val="center"/>
        <w:rPr>
          <w:rFonts w:ascii="仿宋" w:eastAsia="仿宋" w:hAnsi="仿宋" w:hint="eastAsia"/>
          <w:bCs/>
          <w:color w:val="000000" w:themeColor="text1"/>
          <w:sz w:val="32"/>
          <w:szCs w:val="32"/>
        </w:rPr>
      </w:pPr>
      <w:r w:rsidRPr="00960976">
        <w:rPr>
          <w:rFonts w:ascii="仿宋" w:eastAsia="仿宋" w:hAnsi="仿宋" w:hint="eastAsia"/>
          <w:bCs/>
          <w:color w:val="000000" w:themeColor="text1"/>
          <w:sz w:val="32"/>
          <w:szCs w:val="32"/>
        </w:rPr>
        <w:t>(      年度)</w:t>
      </w:r>
    </w:p>
    <w:p w14:paraId="572467DB" w14:textId="77777777" w:rsidR="00296A49" w:rsidRPr="00960976" w:rsidRDefault="00296A49">
      <w:pPr>
        <w:spacing w:line="560" w:lineRule="exact"/>
        <w:jc w:val="center"/>
        <w:rPr>
          <w:rFonts w:ascii="仿宋" w:eastAsia="仿宋" w:hAnsi="仿宋" w:hint="eastAsia"/>
          <w:bCs/>
          <w:color w:val="000000" w:themeColor="text1"/>
          <w:sz w:val="32"/>
          <w:szCs w:val="32"/>
        </w:rPr>
      </w:pPr>
    </w:p>
    <w:p w14:paraId="2AB1168D" w14:textId="77777777" w:rsidR="00296A49" w:rsidRPr="00960976" w:rsidRDefault="00296A49">
      <w:pPr>
        <w:spacing w:line="560" w:lineRule="exact"/>
        <w:jc w:val="center"/>
        <w:rPr>
          <w:rFonts w:ascii="仿宋" w:eastAsia="仿宋" w:hAnsi="仿宋" w:hint="eastAsia"/>
          <w:bCs/>
          <w:color w:val="000000" w:themeColor="text1"/>
          <w:sz w:val="32"/>
          <w:szCs w:val="32"/>
        </w:rPr>
      </w:pPr>
    </w:p>
    <w:p w14:paraId="66BAD877" w14:textId="77777777" w:rsidR="00296A49" w:rsidRPr="00960976" w:rsidRDefault="00296A49">
      <w:pPr>
        <w:spacing w:line="560" w:lineRule="exact"/>
        <w:jc w:val="center"/>
        <w:rPr>
          <w:rFonts w:ascii="仿宋" w:eastAsia="仿宋" w:hAnsi="仿宋" w:hint="eastAsia"/>
          <w:bCs/>
          <w:color w:val="000000" w:themeColor="text1"/>
          <w:sz w:val="32"/>
          <w:szCs w:val="32"/>
        </w:rPr>
      </w:pPr>
    </w:p>
    <w:p w14:paraId="290F44BE" w14:textId="77777777" w:rsidR="00296A49" w:rsidRPr="00960976" w:rsidRDefault="00296A49">
      <w:pPr>
        <w:spacing w:line="560" w:lineRule="exact"/>
        <w:jc w:val="center"/>
        <w:rPr>
          <w:rFonts w:ascii="仿宋" w:eastAsia="仿宋" w:hAnsi="仿宋" w:hint="eastAsia"/>
          <w:bCs/>
          <w:color w:val="000000" w:themeColor="text1"/>
          <w:sz w:val="32"/>
          <w:szCs w:val="32"/>
        </w:rPr>
      </w:pPr>
    </w:p>
    <w:p w14:paraId="49CCFBFF" w14:textId="77777777" w:rsidR="00296A49" w:rsidRPr="00960976" w:rsidRDefault="00296A49">
      <w:pPr>
        <w:spacing w:line="560" w:lineRule="exact"/>
        <w:jc w:val="center"/>
        <w:rPr>
          <w:rFonts w:ascii="仿宋" w:eastAsia="仿宋" w:hAnsi="仿宋" w:hint="eastAsia"/>
          <w:bCs/>
          <w:color w:val="000000" w:themeColor="text1"/>
          <w:sz w:val="32"/>
          <w:szCs w:val="32"/>
        </w:rPr>
      </w:pPr>
    </w:p>
    <w:p w14:paraId="57EC50B5" w14:textId="77777777" w:rsidR="00296A49" w:rsidRPr="00960976" w:rsidRDefault="00000000">
      <w:pPr>
        <w:ind w:firstLineChars="300" w:firstLine="960"/>
        <w:rPr>
          <w:rFonts w:ascii="宋体" w:hAnsi="宋体" w:hint="eastAsia"/>
          <w:color w:val="000000" w:themeColor="text1"/>
          <w:sz w:val="32"/>
          <w:szCs w:val="32"/>
        </w:rPr>
      </w:pPr>
      <w:r w:rsidRPr="00960976">
        <w:rPr>
          <w:rFonts w:ascii="宋体" w:hAnsi="宋体" w:hint="eastAsia"/>
          <w:color w:val="000000" w:themeColor="text1"/>
          <w:sz w:val="32"/>
          <w:szCs w:val="32"/>
        </w:rPr>
        <w:t>申</w:t>
      </w:r>
      <w:r w:rsidRPr="00960976">
        <w:rPr>
          <w:rFonts w:ascii="宋体" w:hAnsi="宋体" w:hint="eastAsia"/>
          <w:color w:val="000000" w:themeColor="text1"/>
          <w:sz w:val="32"/>
          <w:szCs w:val="32"/>
        </w:rPr>
        <w:t xml:space="preserve"> </w:t>
      </w:r>
      <w:r w:rsidRPr="00960976">
        <w:rPr>
          <w:rFonts w:ascii="宋体" w:hAnsi="宋体" w:hint="eastAsia"/>
          <w:color w:val="000000" w:themeColor="text1"/>
          <w:sz w:val="32"/>
          <w:szCs w:val="32"/>
        </w:rPr>
        <w:t>报</w:t>
      </w:r>
      <w:r w:rsidRPr="00960976">
        <w:rPr>
          <w:rFonts w:ascii="宋体" w:hAnsi="宋体" w:hint="eastAsia"/>
          <w:color w:val="000000" w:themeColor="text1"/>
          <w:sz w:val="32"/>
          <w:szCs w:val="32"/>
        </w:rPr>
        <w:t xml:space="preserve"> </w:t>
      </w:r>
      <w:r w:rsidRPr="00960976">
        <w:rPr>
          <w:rFonts w:ascii="宋体" w:hAnsi="宋体" w:hint="eastAsia"/>
          <w:color w:val="000000" w:themeColor="text1"/>
          <w:sz w:val="32"/>
          <w:szCs w:val="32"/>
        </w:rPr>
        <w:t>人</w:t>
      </w:r>
      <w:r w:rsidRPr="00960976">
        <w:rPr>
          <w:rFonts w:ascii="宋体" w:hAnsi="宋体"/>
          <w:color w:val="000000" w:themeColor="text1"/>
          <w:sz w:val="32"/>
          <w:szCs w:val="32"/>
        </w:rPr>
        <w:t xml:space="preserve"> </w:t>
      </w:r>
      <w:r w:rsidRPr="00960976">
        <w:rPr>
          <w:rFonts w:ascii="宋体" w:hAnsi="宋体" w:hint="eastAsia"/>
          <w:color w:val="000000" w:themeColor="text1"/>
          <w:sz w:val="32"/>
          <w:szCs w:val="32"/>
        </w:rPr>
        <w:t xml:space="preserve">     </w:t>
      </w:r>
      <w:r w:rsidRPr="00960976">
        <w:rPr>
          <w:rFonts w:hint="eastAsia"/>
          <w:color w:val="000000" w:themeColor="text1"/>
          <w:sz w:val="32"/>
          <w:szCs w:val="32"/>
          <w:u w:val="single"/>
        </w:rPr>
        <w:t xml:space="preserve">                       </w:t>
      </w:r>
    </w:p>
    <w:p w14:paraId="1FE11F40" w14:textId="77777777" w:rsidR="00296A49" w:rsidRPr="00960976" w:rsidRDefault="00296A49">
      <w:pPr>
        <w:spacing w:line="560" w:lineRule="exact"/>
        <w:ind w:firstLineChars="300" w:firstLine="960"/>
        <w:rPr>
          <w:rFonts w:hint="eastAsia"/>
          <w:color w:val="000000" w:themeColor="text1"/>
          <w:sz w:val="32"/>
          <w:szCs w:val="32"/>
        </w:rPr>
      </w:pPr>
    </w:p>
    <w:p w14:paraId="1A789885" w14:textId="77777777" w:rsidR="00296A49" w:rsidRPr="00960976" w:rsidRDefault="00000000">
      <w:pPr>
        <w:spacing w:line="560" w:lineRule="exact"/>
        <w:ind w:firstLineChars="300" w:firstLine="960"/>
        <w:rPr>
          <w:rFonts w:hint="eastAsia"/>
          <w:color w:val="000000" w:themeColor="text1"/>
          <w:sz w:val="32"/>
          <w:szCs w:val="32"/>
          <w:u w:val="single"/>
        </w:rPr>
      </w:pPr>
      <w:r w:rsidRPr="00960976">
        <w:rPr>
          <w:rFonts w:hint="eastAsia"/>
          <w:color w:val="000000" w:themeColor="text1"/>
          <w:sz w:val="32"/>
          <w:szCs w:val="32"/>
        </w:rPr>
        <w:t xml:space="preserve">申报类别      </w:t>
      </w:r>
      <w:r w:rsidRPr="00960976">
        <w:rPr>
          <w:rFonts w:hint="eastAsia"/>
          <w:color w:val="000000" w:themeColor="text1"/>
          <w:sz w:val="32"/>
          <w:szCs w:val="32"/>
          <w:u w:val="single"/>
        </w:rPr>
        <w:t xml:space="preserve">                       </w:t>
      </w:r>
    </w:p>
    <w:p w14:paraId="1F7FD79F" w14:textId="77777777" w:rsidR="00296A49" w:rsidRPr="00960976" w:rsidRDefault="00296A49">
      <w:pPr>
        <w:spacing w:line="560" w:lineRule="exact"/>
        <w:ind w:firstLineChars="300" w:firstLine="960"/>
        <w:rPr>
          <w:rFonts w:hint="eastAsia"/>
          <w:color w:val="000000" w:themeColor="text1"/>
          <w:sz w:val="32"/>
          <w:szCs w:val="32"/>
          <w:u w:val="single"/>
        </w:rPr>
      </w:pPr>
    </w:p>
    <w:p w14:paraId="067FB62C" w14:textId="77777777" w:rsidR="00296A49" w:rsidRPr="00960976" w:rsidRDefault="00000000">
      <w:pPr>
        <w:spacing w:line="560" w:lineRule="exact"/>
        <w:rPr>
          <w:rFonts w:hint="eastAsia"/>
          <w:color w:val="000000" w:themeColor="text1"/>
          <w:sz w:val="32"/>
          <w:szCs w:val="32"/>
        </w:rPr>
      </w:pPr>
      <w:r w:rsidRPr="00960976">
        <w:rPr>
          <w:rFonts w:hint="eastAsia"/>
          <w:color w:val="000000" w:themeColor="text1"/>
          <w:sz w:val="32"/>
          <w:szCs w:val="32"/>
        </w:rPr>
        <w:t xml:space="preserve">      工作单位（章）</w:t>
      </w:r>
      <w:r w:rsidRPr="00960976">
        <w:rPr>
          <w:color w:val="000000" w:themeColor="text1"/>
          <w:sz w:val="32"/>
          <w:szCs w:val="32"/>
          <w:u w:val="single"/>
        </w:rPr>
        <w:t xml:space="preserve">                     </w:t>
      </w:r>
      <w:r w:rsidRPr="00960976">
        <w:rPr>
          <w:rFonts w:hint="eastAsia"/>
          <w:color w:val="000000" w:themeColor="text1"/>
          <w:sz w:val="32"/>
          <w:szCs w:val="32"/>
          <w:u w:val="single"/>
        </w:rPr>
        <w:t xml:space="preserve"> </w:t>
      </w:r>
      <w:r w:rsidRPr="00960976">
        <w:rPr>
          <w:color w:val="000000" w:themeColor="text1"/>
          <w:sz w:val="32"/>
          <w:szCs w:val="32"/>
          <w:u w:val="single"/>
        </w:rPr>
        <w:t xml:space="preserve"> </w:t>
      </w:r>
    </w:p>
    <w:p w14:paraId="6C7C6D6E" w14:textId="77777777" w:rsidR="00296A49" w:rsidRPr="00960976" w:rsidRDefault="00000000">
      <w:pPr>
        <w:spacing w:line="560" w:lineRule="exact"/>
        <w:rPr>
          <w:rFonts w:hint="eastAsia"/>
          <w:color w:val="000000" w:themeColor="text1"/>
          <w:sz w:val="32"/>
          <w:szCs w:val="32"/>
        </w:rPr>
      </w:pPr>
      <w:r w:rsidRPr="00960976">
        <w:rPr>
          <w:rFonts w:hint="eastAsia"/>
          <w:color w:val="000000" w:themeColor="text1"/>
          <w:sz w:val="32"/>
          <w:szCs w:val="32"/>
        </w:rPr>
        <w:t xml:space="preserve">      </w:t>
      </w:r>
    </w:p>
    <w:p w14:paraId="7C7EFEAE" w14:textId="77777777" w:rsidR="00296A49" w:rsidRPr="00960976" w:rsidRDefault="00000000">
      <w:pPr>
        <w:spacing w:line="560" w:lineRule="exact"/>
        <w:ind w:firstLineChars="300" w:firstLine="960"/>
        <w:rPr>
          <w:rFonts w:hint="eastAsia"/>
          <w:color w:val="000000" w:themeColor="text1"/>
          <w:sz w:val="32"/>
          <w:szCs w:val="32"/>
          <w:u w:val="single"/>
        </w:rPr>
      </w:pPr>
      <w:r w:rsidRPr="00960976">
        <w:rPr>
          <w:rFonts w:hint="eastAsia"/>
          <w:color w:val="000000" w:themeColor="text1"/>
          <w:sz w:val="32"/>
          <w:szCs w:val="32"/>
        </w:rPr>
        <w:t>推荐单位（章）</w:t>
      </w:r>
      <w:r w:rsidRPr="00960976">
        <w:rPr>
          <w:rFonts w:hint="eastAsia"/>
          <w:color w:val="000000" w:themeColor="text1"/>
          <w:sz w:val="32"/>
          <w:szCs w:val="32"/>
          <w:u w:val="single"/>
        </w:rPr>
        <w:t xml:space="preserve">                       </w:t>
      </w:r>
    </w:p>
    <w:p w14:paraId="2EFD64CE" w14:textId="77777777" w:rsidR="00296A49" w:rsidRPr="00960976" w:rsidRDefault="00296A49">
      <w:pPr>
        <w:jc w:val="center"/>
        <w:rPr>
          <w:rFonts w:ascii="宋体" w:hAnsi="宋体" w:hint="eastAsia"/>
          <w:bCs/>
          <w:color w:val="000000" w:themeColor="text1"/>
          <w:sz w:val="32"/>
          <w:szCs w:val="32"/>
        </w:rPr>
      </w:pPr>
    </w:p>
    <w:p w14:paraId="4A10F599" w14:textId="77777777" w:rsidR="00296A49" w:rsidRPr="00960976" w:rsidRDefault="00296A49">
      <w:pPr>
        <w:jc w:val="center"/>
        <w:rPr>
          <w:rFonts w:ascii="宋体" w:hAnsi="宋体" w:hint="eastAsia"/>
          <w:bCs/>
          <w:color w:val="000000" w:themeColor="text1"/>
          <w:sz w:val="32"/>
          <w:szCs w:val="32"/>
        </w:rPr>
      </w:pPr>
    </w:p>
    <w:p w14:paraId="07AAC25B" w14:textId="77777777" w:rsidR="00296A49" w:rsidRPr="00960976" w:rsidRDefault="00000000">
      <w:pPr>
        <w:jc w:val="center"/>
        <w:rPr>
          <w:rFonts w:ascii="方正大标宋简体" w:eastAsia="方正大标宋简体" w:hAnsi="宋体" w:hint="eastAsia"/>
          <w:b/>
          <w:color w:val="000000" w:themeColor="text1"/>
          <w:sz w:val="36"/>
          <w:szCs w:val="36"/>
        </w:rPr>
      </w:pPr>
      <w:r w:rsidRPr="00960976">
        <w:rPr>
          <w:rFonts w:ascii="宋体" w:hAnsi="宋体" w:hint="eastAsia"/>
          <w:bCs/>
          <w:color w:val="000000" w:themeColor="text1"/>
          <w:sz w:val="32"/>
          <w:szCs w:val="32"/>
        </w:rPr>
        <w:t>陕西省土木建筑学会</w:t>
      </w:r>
      <w:r w:rsidRPr="00960976">
        <w:rPr>
          <w:rFonts w:ascii="宋体" w:hAnsi="宋体" w:hint="eastAsia"/>
          <w:bCs/>
          <w:color w:val="000000" w:themeColor="text1"/>
          <w:sz w:val="32"/>
          <w:szCs w:val="32"/>
        </w:rPr>
        <w:t xml:space="preserve">  </w:t>
      </w:r>
      <w:r w:rsidRPr="00960976">
        <w:rPr>
          <w:rFonts w:ascii="宋体" w:hAnsi="宋体" w:hint="eastAsia"/>
          <w:bCs/>
          <w:color w:val="000000" w:themeColor="text1"/>
          <w:sz w:val="32"/>
          <w:szCs w:val="32"/>
        </w:rPr>
        <w:t>制</w:t>
      </w:r>
    </w:p>
    <w:p w14:paraId="3CEED362" w14:textId="77777777" w:rsidR="00296A49" w:rsidRPr="00960976" w:rsidRDefault="00000000">
      <w:pPr>
        <w:widowControl/>
        <w:adjustRightInd w:val="0"/>
        <w:snapToGrid w:val="0"/>
        <w:jc w:val="center"/>
        <w:rPr>
          <w:rFonts w:ascii="黑体" w:eastAsia="黑体" w:hAnsi="黑体" w:hint="eastAsia"/>
          <w:b/>
          <w:bCs/>
          <w:color w:val="000000" w:themeColor="text1"/>
          <w:kern w:val="0"/>
          <w:sz w:val="36"/>
          <w:szCs w:val="36"/>
        </w:rPr>
      </w:pPr>
      <w:r w:rsidRPr="00960976">
        <w:rPr>
          <w:rFonts w:ascii="仿宋" w:eastAsia="仿宋" w:hAnsi="仿宋" w:hint="eastAsia"/>
          <w:color w:val="000000" w:themeColor="text1"/>
          <w:kern w:val="0"/>
          <w:sz w:val="32"/>
          <w:szCs w:val="32"/>
        </w:rPr>
        <w:br w:type="page"/>
      </w:r>
      <w:r w:rsidRPr="00960976">
        <w:rPr>
          <w:rFonts w:ascii="黑体" w:eastAsia="黑体" w:hAnsi="黑体" w:hint="eastAsia"/>
          <w:b/>
          <w:bCs/>
          <w:color w:val="000000" w:themeColor="text1"/>
          <w:kern w:val="0"/>
          <w:sz w:val="36"/>
          <w:szCs w:val="36"/>
        </w:rPr>
        <w:lastRenderedPageBreak/>
        <w:t>陕西省土木建筑优秀建筑师/工程师/建造师奖</w:t>
      </w:r>
    </w:p>
    <w:p w14:paraId="31302487" w14:textId="77777777" w:rsidR="00296A49" w:rsidRPr="00960976" w:rsidRDefault="00000000">
      <w:pPr>
        <w:widowControl/>
        <w:adjustRightInd w:val="0"/>
        <w:snapToGrid w:val="0"/>
        <w:jc w:val="center"/>
        <w:rPr>
          <w:rFonts w:ascii="黑体" w:eastAsia="黑体" w:hAnsi="黑体" w:hint="eastAsia"/>
          <w:b/>
          <w:bCs/>
          <w:color w:val="000000" w:themeColor="text1"/>
          <w:kern w:val="0"/>
          <w:sz w:val="36"/>
          <w:szCs w:val="36"/>
        </w:rPr>
      </w:pPr>
      <w:r w:rsidRPr="00960976">
        <w:rPr>
          <w:rFonts w:ascii="黑体" w:eastAsia="黑体" w:hAnsi="黑体" w:hint="eastAsia"/>
          <w:b/>
          <w:bCs/>
          <w:color w:val="000000" w:themeColor="text1"/>
          <w:kern w:val="0"/>
          <w:sz w:val="36"/>
          <w:szCs w:val="36"/>
        </w:rPr>
        <w:t>申报表</w:t>
      </w:r>
    </w:p>
    <w:tbl>
      <w:tblPr>
        <w:tblW w:w="9527" w:type="dxa"/>
        <w:jc w:val="center"/>
        <w:tblLayout w:type="fixed"/>
        <w:tblCellMar>
          <w:left w:w="28" w:type="dxa"/>
          <w:right w:w="28" w:type="dxa"/>
        </w:tblCellMar>
        <w:tblLook w:val="04A0" w:firstRow="1" w:lastRow="0" w:firstColumn="1" w:lastColumn="0" w:noHBand="0" w:noVBand="1"/>
      </w:tblPr>
      <w:tblGrid>
        <w:gridCol w:w="2011"/>
        <w:gridCol w:w="2100"/>
        <w:gridCol w:w="1350"/>
        <w:gridCol w:w="2506"/>
        <w:gridCol w:w="1560"/>
      </w:tblGrid>
      <w:tr w:rsidR="00296A49" w:rsidRPr="00960976" w14:paraId="65B53ACC" w14:textId="77777777">
        <w:trPr>
          <w:trHeight w:val="567"/>
          <w:jc w:val="center"/>
        </w:trPr>
        <w:tc>
          <w:tcPr>
            <w:tcW w:w="2011" w:type="dxa"/>
            <w:tcBorders>
              <w:top w:val="single" w:sz="4" w:space="0" w:color="000000"/>
              <w:left w:val="single" w:sz="4" w:space="0" w:color="000000"/>
              <w:bottom w:val="single" w:sz="4" w:space="0" w:color="000000"/>
              <w:right w:val="single" w:sz="4" w:space="0" w:color="000000"/>
            </w:tcBorders>
            <w:vAlign w:val="center"/>
          </w:tcPr>
          <w:p w14:paraId="1EF6254A" w14:textId="77777777" w:rsidR="00296A49" w:rsidRPr="00960976" w:rsidRDefault="00000000">
            <w:pPr>
              <w:widowControl/>
              <w:spacing w:line="340" w:lineRule="exact"/>
              <w:jc w:val="center"/>
              <w:rPr>
                <w:rFonts w:ascii="宋体" w:hAnsi="宋体" w:hint="eastAsia"/>
                <w:color w:val="000000" w:themeColor="text1"/>
                <w:spacing w:val="-6"/>
                <w:kern w:val="0"/>
                <w:sz w:val="28"/>
                <w:szCs w:val="28"/>
              </w:rPr>
            </w:pPr>
            <w:r w:rsidRPr="00960976">
              <w:rPr>
                <w:rFonts w:ascii="宋体" w:hAnsi="宋体" w:hint="eastAsia"/>
                <w:color w:val="000000" w:themeColor="text1"/>
                <w:spacing w:val="-6"/>
                <w:kern w:val="0"/>
                <w:sz w:val="28"/>
                <w:szCs w:val="28"/>
              </w:rPr>
              <w:t>姓名</w:t>
            </w:r>
          </w:p>
        </w:tc>
        <w:tc>
          <w:tcPr>
            <w:tcW w:w="2100" w:type="dxa"/>
            <w:tcBorders>
              <w:top w:val="single" w:sz="4" w:space="0" w:color="000000"/>
              <w:left w:val="nil"/>
              <w:bottom w:val="single" w:sz="4" w:space="0" w:color="000000"/>
              <w:right w:val="single" w:sz="4" w:space="0" w:color="000000"/>
            </w:tcBorders>
            <w:vAlign w:val="center"/>
          </w:tcPr>
          <w:p w14:paraId="64013DFB" w14:textId="77777777" w:rsidR="00296A49" w:rsidRPr="00960976" w:rsidRDefault="00296A49">
            <w:pPr>
              <w:widowControl/>
              <w:spacing w:line="340" w:lineRule="exact"/>
              <w:jc w:val="left"/>
              <w:rPr>
                <w:rFonts w:ascii="宋体" w:hAnsi="宋体" w:hint="eastAsia"/>
                <w:b/>
                <w:bCs/>
                <w:color w:val="000000" w:themeColor="text1"/>
                <w:kern w:val="0"/>
                <w:sz w:val="28"/>
                <w:szCs w:val="28"/>
              </w:rPr>
            </w:pPr>
          </w:p>
        </w:tc>
        <w:tc>
          <w:tcPr>
            <w:tcW w:w="1350" w:type="dxa"/>
            <w:tcBorders>
              <w:top w:val="single" w:sz="4" w:space="0" w:color="000000"/>
              <w:left w:val="nil"/>
              <w:bottom w:val="single" w:sz="4" w:space="0" w:color="000000"/>
              <w:right w:val="single" w:sz="4" w:space="0" w:color="000000"/>
            </w:tcBorders>
            <w:vAlign w:val="center"/>
          </w:tcPr>
          <w:p w14:paraId="1EB3A592" w14:textId="77777777" w:rsidR="00296A49" w:rsidRPr="00960976" w:rsidRDefault="00000000">
            <w:pPr>
              <w:widowControl/>
              <w:spacing w:line="340" w:lineRule="exact"/>
              <w:jc w:val="center"/>
              <w:rPr>
                <w:rFonts w:ascii="宋体" w:hAnsi="宋体" w:hint="eastAsia"/>
                <w:color w:val="000000" w:themeColor="text1"/>
                <w:kern w:val="0"/>
                <w:sz w:val="28"/>
                <w:szCs w:val="28"/>
              </w:rPr>
            </w:pPr>
            <w:r w:rsidRPr="00960976">
              <w:rPr>
                <w:rFonts w:ascii="宋体" w:hAnsi="宋体" w:hint="eastAsia"/>
                <w:color w:val="000000" w:themeColor="text1"/>
                <w:kern w:val="0"/>
                <w:sz w:val="28"/>
                <w:szCs w:val="28"/>
              </w:rPr>
              <w:t>性别</w:t>
            </w:r>
          </w:p>
        </w:tc>
        <w:tc>
          <w:tcPr>
            <w:tcW w:w="2506" w:type="dxa"/>
            <w:tcBorders>
              <w:top w:val="single" w:sz="4" w:space="0" w:color="000000"/>
              <w:left w:val="nil"/>
              <w:bottom w:val="single" w:sz="4" w:space="0" w:color="000000"/>
              <w:right w:val="single" w:sz="4" w:space="0" w:color="000000"/>
            </w:tcBorders>
            <w:vAlign w:val="center"/>
          </w:tcPr>
          <w:p w14:paraId="6CE38E47" w14:textId="77777777" w:rsidR="00296A49" w:rsidRPr="00960976" w:rsidRDefault="00296A49">
            <w:pPr>
              <w:widowControl/>
              <w:spacing w:line="340" w:lineRule="exact"/>
              <w:jc w:val="left"/>
              <w:rPr>
                <w:rFonts w:ascii="宋体" w:hAnsi="宋体" w:hint="eastAsia"/>
                <w:b/>
                <w:bCs/>
                <w:color w:val="000000" w:themeColor="text1"/>
                <w:kern w:val="0"/>
                <w:sz w:val="28"/>
                <w:szCs w:val="28"/>
              </w:rPr>
            </w:pPr>
          </w:p>
        </w:tc>
        <w:tc>
          <w:tcPr>
            <w:tcW w:w="1560" w:type="dxa"/>
            <w:vMerge w:val="restart"/>
            <w:tcBorders>
              <w:top w:val="single" w:sz="4" w:space="0" w:color="000000"/>
              <w:left w:val="nil"/>
              <w:bottom w:val="single" w:sz="4" w:space="0" w:color="000000"/>
              <w:right w:val="single" w:sz="4" w:space="0" w:color="000000"/>
            </w:tcBorders>
            <w:vAlign w:val="center"/>
          </w:tcPr>
          <w:p w14:paraId="70D63B7E" w14:textId="77777777" w:rsidR="00296A49" w:rsidRPr="00960976" w:rsidRDefault="00000000">
            <w:pPr>
              <w:widowControl/>
              <w:spacing w:line="340" w:lineRule="exact"/>
              <w:jc w:val="center"/>
              <w:rPr>
                <w:rFonts w:ascii="宋体" w:hAnsi="宋体" w:hint="eastAsia"/>
                <w:color w:val="000000" w:themeColor="text1"/>
                <w:kern w:val="0"/>
                <w:sz w:val="28"/>
                <w:szCs w:val="28"/>
              </w:rPr>
            </w:pPr>
            <w:r w:rsidRPr="00960976">
              <w:rPr>
                <w:rFonts w:ascii="宋体" w:hAnsi="宋体" w:hint="eastAsia"/>
                <w:color w:val="000000" w:themeColor="text1"/>
                <w:kern w:val="0"/>
                <w:sz w:val="28"/>
                <w:szCs w:val="28"/>
              </w:rPr>
              <w:t>（照片）</w:t>
            </w:r>
          </w:p>
        </w:tc>
      </w:tr>
      <w:tr w:rsidR="00296A49" w:rsidRPr="00960976" w14:paraId="3535C641" w14:textId="77777777">
        <w:trPr>
          <w:trHeight w:val="567"/>
          <w:jc w:val="center"/>
        </w:trPr>
        <w:tc>
          <w:tcPr>
            <w:tcW w:w="2011" w:type="dxa"/>
            <w:tcBorders>
              <w:top w:val="single" w:sz="4" w:space="0" w:color="000000"/>
              <w:left w:val="single" w:sz="4" w:space="0" w:color="000000"/>
              <w:bottom w:val="single" w:sz="4" w:space="0" w:color="000000"/>
              <w:right w:val="single" w:sz="4" w:space="0" w:color="000000"/>
            </w:tcBorders>
            <w:vAlign w:val="center"/>
          </w:tcPr>
          <w:p w14:paraId="749D7ED8" w14:textId="77777777" w:rsidR="00296A49" w:rsidRPr="00960976" w:rsidRDefault="00000000">
            <w:pPr>
              <w:widowControl/>
              <w:spacing w:line="340" w:lineRule="exact"/>
              <w:jc w:val="center"/>
              <w:rPr>
                <w:rFonts w:ascii="宋体" w:hAnsi="宋体" w:hint="eastAsia"/>
                <w:color w:val="000000" w:themeColor="text1"/>
                <w:spacing w:val="-6"/>
                <w:kern w:val="0"/>
                <w:sz w:val="28"/>
                <w:szCs w:val="28"/>
              </w:rPr>
            </w:pPr>
            <w:r w:rsidRPr="00960976">
              <w:rPr>
                <w:rFonts w:ascii="宋体" w:hAnsi="宋体" w:hint="eastAsia"/>
                <w:color w:val="000000" w:themeColor="text1"/>
                <w:spacing w:val="-6"/>
                <w:kern w:val="0"/>
                <w:sz w:val="28"/>
                <w:szCs w:val="28"/>
              </w:rPr>
              <w:t>出生年月</w:t>
            </w:r>
          </w:p>
        </w:tc>
        <w:tc>
          <w:tcPr>
            <w:tcW w:w="2100" w:type="dxa"/>
            <w:tcBorders>
              <w:top w:val="single" w:sz="4" w:space="0" w:color="000000"/>
              <w:left w:val="nil"/>
              <w:bottom w:val="single" w:sz="4" w:space="0" w:color="000000"/>
              <w:right w:val="single" w:sz="4" w:space="0" w:color="000000"/>
            </w:tcBorders>
            <w:vAlign w:val="center"/>
          </w:tcPr>
          <w:p w14:paraId="59182365" w14:textId="77777777" w:rsidR="00296A49" w:rsidRPr="00960976" w:rsidRDefault="00296A49">
            <w:pPr>
              <w:widowControl/>
              <w:spacing w:line="340" w:lineRule="exact"/>
              <w:jc w:val="left"/>
              <w:rPr>
                <w:rFonts w:ascii="宋体" w:hAnsi="宋体" w:hint="eastAsia"/>
                <w:b/>
                <w:bCs/>
                <w:color w:val="000000" w:themeColor="text1"/>
                <w:kern w:val="0"/>
                <w:sz w:val="28"/>
                <w:szCs w:val="28"/>
              </w:rPr>
            </w:pPr>
          </w:p>
        </w:tc>
        <w:tc>
          <w:tcPr>
            <w:tcW w:w="1350" w:type="dxa"/>
            <w:tcBorders>
              <w:top w:val="single" w:sz="4" w:space="0" w:color="000000"/>
              <w:left w:val="nil"/>
              <w:bottom w:val="single" w:sz="4" w:space="0" w:color="000000"/>
              <w:right w:val="single" w:sz="4" w:space="0" w:color="000000"/>
            </w:tcBorders>
            <w:vAlign w:val="center"/>
          </w:tcPr>
          <w:p w14:paraId="0E12CE82" w14:textId="77777777" w:rsidR="00296A49" w:rsidRPr="00960976" w:rsidRDefault="00000000">
            <w:pPr>
              <w:widowControl/>
              <w:spacing w:line="340" w:lineRule="exact"/>
              <w:jc w:val="center"/>
              <w:rPr>
                <w:rFonts w:ascii="宋体" w:hAnsi="宋体" w:hint="eastAsia"/>
                <w:color w:val="000000" w:themeColor="text1"/>
                <w:kern w:val="0"/>
                <w:sz w:val="28"/>
                <w:szCs w:val="28"/>
              </w:rPr>
            </w:pPr>
            <w:r w:rsidRPr="00960976">
              <w:rPr>
                <w:rFonts w:ascii="宋体" w:hAnsi="宋体" w:hint="eastAsia"/>
                <w:color w:val="000000" w:themeColor="text1"/>
                <w:kern w:val="0"/>
                <w:sz w:val="28"/>
                <w:szCs w:val="28"/>
              </w:rPr>
              <w:t>身份证号</w:t>
            </w:r>
          </w:p>
        </w:tc>
        <w:tc>
          <w:tcPr>
            <w:tcW w:w="2506" w:type="dxa"/>
            <w:tcBorders>
              <w:top w:val="single" w:sz="4" w:space="0" w:color="000000"/>
              <w:left w:val="nil"/>
              <w:bottom w:val="single" w:sz="4" w:space="0" w:color="000000"/>
              <w:right w:val="single" w:sz="4" w:space="0" w:color="000000"/>
            </w:tcBorders>
            <w:vAlign w:val="center"/>
          </w:tcPr>
          <w:p w14:paraId="02890B86" w14:textId="77777777" w:rsidR="00296A49" w:rsidRPr="00960976" w:rsidRDefault="00296A49">
            <w:pPr>
              <w:widowControl/>
              <w:spacing w:line="340" w:lineRule="exact"/>
              <w:jc w:val="left"/>
              <w:rPr>
                <w:rFonts w:ascii="宋体" w:hAnsi="宋体" w:hint="eastAsia"/>
                <w:b/>
                <w:bCs/>
                <w:color w:val="000000" w:themeColor="text1"/>
                <w:kern w:val="0"/>
                <w:sz w:val="28"/>
                <w:szCs w:val="28"/>
              </w:rPr>
            </w:pPr>
          </w:p>
        </w:tc>
        <w:tc>
          <w:tcPr>
            <w:tcW w:w="1560" w:type="dxa"/>
            <w:vMerge/>
            <w:tcBorders>
              <w:top w:val="single" w:sz="4" w:space="0" w:color="000000"/>
              <w:left w:val="nil"/>
              <w:bottom w:val="single" w:sz="4" w:space="0" w:color="000000"/>
              <w:right w:val="single" w:sz="4" w:space="0" w:color="000000"/>
            </w:tcBorders>
            <w:vAlign w:val="center"/>
          </w:tcPr>
          <w:p w14:paraId="5E8BD34B" w14:textId="77777777" w:rsidR="00296A49" w:rsidRPr="00960976" w:rsidRDefault="00296A49">
            <w:pPr>
              <w:widowControl/>
              <w:spacing w:line="340" w:lineRule="exact"/>
              <w:jc w:val="center"/>
              <w:rPr>
                <w:rFonts w:ascii="宋体" w:hAnsi="宋体" w:hint="eastAsia"/>
                <w:color w:val="000000" w:themeColor="text1"/>
                <w:kern w:val="0"/>
                <w:sz w:val="28"/>
                <w:szCs w:val="28"/>
              </w:rPr>
            </w:pPr>
          </w:p>
        </w:tc>
      </w:tr>
      <w:tr w:rsidR="00296A49" w:rsidRPr="00960976" w14:paraId="13294E03" w14:textId="77777777">
        <w:trPr>
          <w:trHeight w:val="567"/>
          <w:jc w:val="center"/>
        </w:trPr>
        <w:tc>
          <w:tcPr>
            <w:tcW w:w="2011" w:type="dxa"/>
            <w:tcBorders>
              <w:top w:val="single" w:sz="4" w:space="0" w:color="000000"/>
              <w:left w:val="single" w:sz="4" w:space="0" w:color="000000"/>
              <w:bottom w:val="single" w:sz="4" w:space="0" w:color="000000"/>
              <w:right w:val="single" w:sz="4" w:space="0" w:color="000000"/>
            </w:tcBorders>
            <w:vAlign w:val="center"/>
          </w:tcPr>
          <w:p w14:paraId="6B038C91" w14:textId="77777777" w:rsidR="00296A49" w:rsidRPr="00960976" w:rsidRDefault="00000000">
            <w:pPr>
              <w:widowControl/>
              <w:spacing w:line="340" w:lineRule="exact"/>
              <w:jc w:val="center"/>
              <w:rPr>
                <w:rFonts w:ascii="宋体" w:hAnsi="宋体" w:hint="eastAsia"/>
                <w:color w:val="000000" w:themeColor="text1"/>
                <w:spacing w:val="-6"/>
                <w:kern w:val="0"/>
                <w:sz w:val="28"/>
                <w:szCs w:val="28"/>
              </w:rPr>
            </w:pPr>
            <w:r w:rsidRPr="00960976">
              <w:rPr>
                <w:rFonts w:ascii="宋体" w:hAnsi="宋体" w:hint="eastAsia"/>
                <w:color w:val="000000" w:themeColor="text1"/>
                <w:spacing w:val="-6"/>
                <w:kern w:val="0"/>
                <w:sz w:val="28"/>
                <w:szCs w:val="28"/>
              </w:rPr>
              <w:t>学历</w:t>
            </w:r>
          </w:p>
        </w:tc>
        <w:tc>
          <w:tcPr>
            <w:tcW w:w="2100" w:type="dxa"/>
            <w:tcBorders>
              <w:top w:val="single" w:sz="4" w:space="0" w:color="000000"/>
              <w:left w:val="nil"/>
              <w:bottom w:val="single" w:sz="4" w:space="0" w:color="000000"/>
              <w:right w:val="single" w:sz="4" w:space="0" w:color="000000"/>
            </w:tcBorders>
            <w:vAlign w:val="center"/>
          </w:tcPr>
          <w:p w14:paraId="02349888" w14:textId="77777777" w:rsidR="00296A49" w:rsidRPr="00960976" w:rsidRDefault="00296A49">
            <w:pPr>
              <w:widowControl/>
              <w:spacing w:line="340" w:lineRule="exact"/>
              <w:jc w:val="left"/>
              <w:rPr>
                <w:rFonts w:ascii="宋体" w:hAnsi="宋体" w:hint="eastAsia"/>
                <w:b/>
                <w:bCs/>
                <w:color w:val="000000" w:themeColor="text1"/>
                <w:kern w:val="0"/>
                <w:sz w:val="28"/>
                <w:szCs w:val="28"/>
              </w:rPr>
            </w:pPr>
          </w:p>
        </w:tc>
        <w:tc>
          <w:tcPr>
            <w:tcW w:w="1350" w:type="dxa"/>
            <w:tcBorders>
              <w:top w:val="single" w:sz="4" w:space="0" w:color="000000"/>
              <w:left w:val="nil"/>
              <w:bottom w:val="single" w:sz="4" w:space="0" w:color="000000"/>
              <w:right w:val="single" w:sz="4" w:space="0" w:color="000000"/>
            </w:tcBorders>
            <w:vAlign w:val="center"/>
          </w:tcPr>
          <w:p w14:paraId="36CC44A4" w14:textId="77777777" w:rsidR="00296A49" w:rsidRPr="00960976" w:rsidRDefault="00000000">
            <w:pPr>
              <w:widowControl/>
              <w:spacing w:line="340" w:lineRule="exact"/>
              <w:jc w:val="center"/>
              <w:rPr>
                <w:rFonts w:ascii="宋体" w:hAnsi="宋体" w:hint="eastAsia"/>
                <w:color w:val="000000" w:themeColor="text1"/>
                <w:kern w:val="0"/>
                <w:sz w:val="28"/>
                <w:szCs w:val="28"/>
              </w:rPr>
            </w:pPr>
            <w:r w:rsidRPr="00960976">
              <w:rPr>
                <w:rFonts w:ascii="宋体" w:hAnsi="宋体" w:hint="eastAsia"/>
                <w:color w:val="000000" w:themeColor="text1"/>
                <w:spacing w:val="-6"/>
                <w:kern w:val="0"/>
                <w:sz w:val="28"/>
                <w:szCs w:val="28"/>
              </w:rPr>
              <w:t>学位</w:t>
            </w:r>
          </w:p>
        </w:tc>
        <w:tc>
          <w:tcPr>
            <w:tcW w:w="2506" w:type="dxa"/>
            <w:tcBorders>
              <w:top w:val="single" w:sz="4" w:space="0" w:color="000000"/>
              <w:left w:val="nil"/>
              <w:bottom w:val="single" w:sz="4" w:space="0" w:color="000000"/>
              <w:right w:val="single" w:sz="4" w:space="0" w:color="000000"/>
            </w:tcBorders>
            <w:vAlign w:val="center"/>
          </w:tcPr>
          <w:p w14:paraId="55721A00" w14:textId="77777777" w:rsidR="00296A49" w:rsidRPr="00960976" w:rsidRDefault="00296A49">
            <w:pPr>
              <w:widowControl/>
              <w:spacing w:line="340" w:lineRule="exact"/>
              <w:jc w:val="left"/>
              <w:rPr>
                <w:rFonts w:ascii="宋体" w:hAnsi="宋体" w:hint="eastAsia"/>
                <w:b/>
                <w:bCs/>
                <w:color w:val="000000" w:themeColor="text1"/>
                <w:kern w:val="0"/>
                <w:sz w:val="28"/>
                <w:szCs w:val="28"/>
              </w:rPr>
            </w:pPr>
          </w:p>
        </w:tc>
        <w:tc>
          <w:tcPr>
            <w:tcW w:w="1560" w:type="dxa"/>
            <w:vMerge/>
            <w:tcBorders>
              <w:top w:val="single" w:sz="4" w:space="0" w:color="000000"/>
              <w:left w:val="nil"/>
              <w:bottom w:val="single" w:sz="4" w:space="0" w:color="000000"/>
              <w:right w:val="single" w:sz="4" w:space="0" w:color="000000"/>
            </w:tcBorders>
            <w:vAlign w:val="center"/>
          </w:tcPr>
          <w:p w14:paraId="155C5B5A" w14:textId="77777777" w:rsidR="00296A49" w:rsidRPr="00960976" w:rsidRDefault="00296A49">
            <w:pPr>
              <w:widowControl/>
              <w:spacing w:line="340" w:lineRule="exact"/>
              <w:jc w:val="left"/>
              <w:rPr>
                <w:rFonts w:ascii="宋体" w:hAnsi="宋体" w:hint="eastAsia"/>
                <w:color w:val="000000" w:themeColor="text1"/>
                <w:kern w:val="0"/>
                <w:sz w:val="28"/>
                <w:szCs w:val="28"/>
              </w:rPr>
            </w:pPr>
          </w:p>
        </w:tc>
      </w:tr>
      <w:tr w:rsidR="00296A49" w:rsidRPr="00960976" w14:paraId="22169221" w14:textId="77777777">
        <w:trPr>
          <w:trHeight w:val="567"/>
          <w:jc w:val="center"/>
        </w:trPr>
        <w:tc>
          <w:tcPr>
            <w:tcW w:w="2011" w:type="dxa"/>
            <w:tcBorders>
              <w:top w:val="single" w:sz="4" w:space="0" w:color="000000"/>
              <w:left w:val="single" w:sz="4" w:space="0" w:color="000000"/>
              <w:bottom w:val="single" w:sz="4" w:space="0" w:color="000000"/>
              <w:right w:val="single" w:sz="4" w:space="0" w:color="000000"/>
            </w:tcBorders>
            <w:vAlign w:val="center"/>
          </w:tcPr>
          <w:p w14:paraId="32A2730D" w14:textId="77777777" w:rsidR="00296A49" w:rsidRPr="00960976" w:rsidRDefault="00000000">
            <w:pPr>
              <w:widowControl/>
              <w:spacing w:line="340" w:lineRule="exact"/>
              <w:jc w:val="center"/>
              <w:rPr>
                <w:rFonts w:ascii="宋体" w:hAnsi="宋体" w:hint="eastAsia"/>
                <w:color w:val="000000" w:themeColor="text1"/>
                <w:kern w:val="0"/>
                <w:sz w:val="28"/>
                <w:szCs w:val="28"/>
              </w:rPr>
            </w:pPr>
            <w:r w:rsidRPr="00960976">
              <w:rPr>
                <w:rFonts w:ascii="宋体" w:hAnsi="宋体" w:hint="eastAsia"/>
                <w:color w:val="000000" w:themeColor="text1"/>
                <w:kern w:val="0"/>
                <w:sz w:val="28"/>
                <w:szCs w:val="28"/>
              </w:rPr>
              <w:t>政治面貌</w:t>
            </w:r>
          </w:p>
        </w:tc>
        <w:tc>
          <w:tcPr>
            <w:tcW w:w="2100" w:type="dxa"/>
            <w:tcBorders>
              <w:top w:val="single" w:sz="4" w:space="0" w:color="000000"/>
              <w:left w:val="nil"/>
              <w:bottom w:val="single" w:sz="4" w:space="0" w:color="000000"/>
              <w:right w:val="single" w:sz="4" w:space="0" w:color="000000"/>
            </w:tcBorders>
            <w:vAlign w:val="center"/>
          </w:tcPr>
          <w:p w14:paraId="1D2488C6" w14:textId="77777777" w:rsidR="00296A49" w:rsidRPr="00960976" w:rsidRDefault="00296A49">
            <w:pPr>
              <w:widowControl/>
              <w:spacing w:line="340" w:lineRule="exact"/>
              <w:jc w:val="left"/>
              <w:rPr>
                <w:rFonts w:ascii="宋体" w:hAnsi="宋体" w:hint="eastAsia"/>
                <w:b/>
                <w:bCs/>
                <w:color w:val="000000" w:themeColor="text1"/>
                <w:kern w:val="0"/>
                <w:sz w:val="28"/>
                <w:szCs w:val="28"/>
              </w:rPr>
            </w:pPr>
          </w:p>
        </w:tc>
        <w:tc>
          <w:tcPr>
            <w:tcW w:w="1350" w:type="dxa"/>
            <w:tcBorders>
              <w:top w:val="single" w:sz="4" w:space="0" w:color="000000"/>
              <w:left w:val="nil"/>
              <w:bottom w:val="single" w:sz="4" w:space="0" w:color="000000"/>
              <w:right w:val="single" w:sz="4" w:space="0" w:color="000000"/>
            </w:tcBorders>
            <w:vAlign w:val="center"/>
          </w:tcPr>
          <w:p w14:paraId="1D9FDF9C" w14:textId="77777777" w:rsidR="00296A49" w:rsidRPr="00960976" w:rsidRDefault="00000000">
            <w:pPr>
              <w:widowControl/>
              <w:spacing w:line="340" w:lineRule="exact"/>
              <w:jc w:val="center"/>
              <w:rPr>
                <w:rFonts w:ascii="宋体" w:hAnsi="宋体" w:hint="eastAsia"/>
                <w:color w:val="000000" w:themeColor="text1"/>
                <w:kern w:val="0"/>
                <w:sz w:val="28"/>
                <w:szCs w:val="28"/>
              </w:rPr>
            </w:pPr>
            <w:r w:rsidRPr="00960976">
              <w:rPr>
                <w:rFonts w:ascii="宋体" w:hAnsi="宋体" w:hint="eastAsia"/>
                <w:color w:val="000000" w:themeColor="text1"/>
                <w:kern w:val="0"/>
                <w:sz w:val="28"/>
                <w:szCs w:val="28"/>
              </w:rPr>
              <w:t>毕业院校</w:t>
            </w:r>
          </w:p>
        </w:tc>
        <w:tc>
          <w:tcPr>
            <w:tcW w:w="2506" w:type="dxa"/>
            <w:tcBorders>
              <w:top w:val="single" w:sz="4" w:space="0" w:color="000000"/>
              <w:left w:val="nil"/>
              <w:bottom w:val="single" w:sz="4" w:space="0" w:color="000000"/>
              <w:right w:val="single" w:sz="4" w:space="0" w:color="000000"/>
            </w:tcBorders>
            <w:vAlign w:val="center"/>
          </w:tcPr>
          <w:p w14:paraId="195228AF" w14:textId="77777777" w:rsidR="00296A49" w:rsidRPr="00960976" w:rsidRDefault="00296A49">
            <w:pPr>
              <w:widowControl/>
              <w:spacing w:line="340" w:lineRule="exact"/>
              <w:jc w:val="left"/>
              <w:rPr>
                <w:rFonts w:ascii="宋体" w:hAnsi="宋体" w:hint="eastAsia"/>
                <w:b/>
                <w:bCs/>
                <w:color w:val="000000" w:themeColor="text1"/>
                <w:kern w:val="0"/>
                <w:sz w:val="28"/>
                <w:szCs w:val="28"/>
              </w:rPr>
            </w:pPr>
          </w:p>
        </w:tc>
        <w:tc>
          <w:tcPr>
            <w:tcW w:w="1560" w:type="dxa"/>
            <w:vMerge/>
            <w:tcBorders>
              <w:top w:val="single" w:sz="4" w:space="0" w:color="000000"/>
              <w:left w:val="nil"/>
              <w:bottom w:val="single" w:sz="4" w:space="0" w:color="000000"/>
              <w:right w:val="single" w:sz="4" w:space="0" w:color="000000"/>
            </w:tcBorders>
            <w:vAlign w:val="center"/>
          </w:tcPr>
          <w:p w14:paraId="7FEF8036" w14:textId="77777777" w:rsidR="00296A49" w:rsidRPr="00960976" w:rsidRDefault="00296A49">
            <w:pPr>
              <w:widowControl/>
              <w:spacing w:line="340" w:lineRule="exact"/>
              <w:jc w:val="left"/>
              <w:rPr>
                <w:rFonts w:ascii="宋体" w:hAnsi="宋体" w:hint="eastAsia"/>
                <w:color w:val="000000" w:themeColor="text1"/>
                <w:kern w:val="0"/>
                <w:sz w:val="28"/>
                <w:szCs w:val="28"/>
              </w:rPr>
            </w:pPr>
          </w:p>
        </w:tc>
      </w:tr>
      <w:tr w:rsidR="00296A49" w:rsidRPr="00960976" w14:paraId="51B9B2EC" w14:textId="77777777">
        <w:trPr>
          <w:trHeight w:val="567"/>
          <w:jc w:val="center"/>
        </w:trPr>
        <w:tc>
          <w:tcPr>
            <w:tcW w:w="2011" w:type="dxa"/>
            <w:tcBorders>
              <w:top w:val="single" w:sz="4" w:space="0" w:color="000000"/>
              <w:left w:val="single" w:sz="4" w:space="0" w:color="000000"/>
              <w:bottom w:val="single" w:sz="4" w:space="0" w:color="000000"/>
              <w:right w:val="single" w:sz="4" w:space="0" w:color="000000"/>
            </w:tcBorders>
            <w:vAlign w:val="center"/>
          </w:tcPr>
          <w:p w14:paraId="56F0AEDD" w14:textId="77777777" w:rsidR="00296A49" w:rsidRPr="00960976" w:rsidRDefault="00000000">
            <w:pPr>
              <w:widowControl/>
              <w:spacing w:line="340" w:lineRule="exact"/>
              <w:jc w:val="center"/>
              <w:rPr>
                <w:rFonts w:ascii="宋体" w:hAnsi="宋体" w:hint="eastAsia"/>
                <w:color w:val="000000" w:themeColor="text1"/>
                <w:spacing w:val="-6"/>
                <w:kern w:val="0"/>
                <w:sz w:val="28"/>
                <w:szCs w:val="28"/>
              </w:rPr>
            </w:pPr>
            <w:r w:rsidRPr="00960976">
              <w:rPr>
                <w:rFonts w:ascii="宋体" w:hAnsi="宋体" w:hint="eastAsia"/>
                <w:color w:val="000000" w:themeColor="text1"/>
                <w:kern w:val="0"/>
                <w:sz w:val="28"/>
                <w:szCs w:val="28"/>
              </w:rPr>
              <w:t>会员证号</w:t>
            </w:r>
          </w:p>
        </w:tc>
        <w:tc>
          <w:tcPr>
            <w:tcW w:w="2100" w:type="dxa"/>
            <w:tcBorders>
              <w:top w:val="single" w:sz="4" w:space="0" w:color="000000"/>
              <w:left w:val="nil"/>
              <w:bottom w:val="single" w:sz="4" w:space="0" w:color="000000"/>
              <w:right w:val="single" w:sz="4" w:space="0" w:color="000000"/>
            </w:tcBorders>
            <w:vAlign w:val="center"/>
          </w:tcPr>
          <w:p w14:paraId="6A713AEF" w14:textId="77777777" w:rsidR="00296A49" w:rsidRPr="00960976" w:rsidRDefault="00296A49">
            <w:pPr>
              <w:widowControl/>
              <w:spacing w:line="340" w:lineRule="exact"/>
              <w:jc w:val="left"/>
              <w:rPr>
                <w:rFonts w:ascii="宋体" w:hAnsi="宋体" w:hint="eastAsia"/>
                <w:b/>
                <w:bCs/>
                <w:color w:val="000000" w:themeColor="text1"/>
                <w:kern w:val="0"/>
                <w:sz w:val="28"/>
                <w:szCs w:val="28"/>
              </w:rPr>
            </w:pPr>
          </w:p>
        </w:tc>
        <w:tc>
          <w:tcPr>
            <w:tcW w:w="1350" w:type="dxa"/>
            <w:tcBorders>
              <w:top w:val="single" w:sz="4" w:space="0" w:color="000000"/>
              <w:left w:val="nil"/>
              <w:bottom w:val="single" w:sz="4" w:space="0" w:color="000000"/>
              <w:right w:val="single" w:sz="4" w:space="0" w:color="000000"/>
            </w:tcBorders>
            <w:vAlign w:val="center"/>
          </w:tcPr>
          <w:p w14:paraId="14EEDD2F" w14:textId="77777777" w:rsidR="00296A49" w:rsidRPr="00960976" w:rsidRDefault="00000000">
            <w:pPr>
              <w:widowControl/>
              <w:spacing w:line="340" w:lineRule="exact"/>
              <w:jc w:val="center"/>
              <w:rPr>
                <w:rFonts w:ascii="宋体" w:hAnsi="宋体" w:hint="eastAsia"/>
                <w:b/>
                <w:bCs/>
                <w:color w:val="000000" w:themeColor="text1"/>
                <w:kern w:val="0"/>
                <w:sz w:val="28"/>
                <w:szCs w:val="28"/>
              </w:rPr>
            </w:pPr>
            <w:r w:rsidRPr="00960976">
              <w:rPr>
                <w:rFonts w:ascii="宋体" w:hAnsi="宋体" w:hint="eastAsia"/>
                <w:color w:val="000000" w:themeColor="text1"/>
                <w:kern w:val="0"/>
                <w:sz w:val="28"/>
                <w:szCs w:val="28"/>
              </w:rPr>
              <w:t>专业</w:t>
            </w:r>
          </w:p>
        </w:tc>
        <w:tc>
          <w:tcPr>
            <w:tcW w:w="2506" w:type="dxa"/>
            <w:tcBorders>
              <w:top w:val="single" w:sz="4" w:space="0" w:color="000000"/>
              <w:left w:val="nil"/>
              <w:bottom w:val="single" w:sz="4" w:space="0" w:color="000000"/>
              <w:right w:val="single" w:sz="4" w:space="0" w:color="000000"/>
            </w:tcBorders>
            <w:vAlign w:val="center"/>
          </w:tcPr>
          <w:p w14:paraId="2AA81F4E" w14:textId="77777777" w:rsidR="00296A49" w:rsidRPr="00960976" w:rsidRDefault="00296A49">
            <w:pPr>
              <w:widowControl/>
              <w:spacing w:line="340" w:lineRule="exact"/>
              <w:jc w:val="left"/>
              <w:rPr>
                <w:rFonts w:ascii="宋体" w:hAnsi="宋体" w:hint="eastAsia"/>
                <w:b/>
                <w:bCs/>
                <w:color w:val="000000" w:themeColor="text1"/>
                <w:kern w:val="0"/>
                <w:sz w:val="28"/>
                <w:szCs w:val="28"/>
              </w:rPr>
            </w:pPr>
          </w:p>
        </w:tc>
        <w:tc>
          <w:tcPr>
            <w:tcW w:w="1560" w:type="dxa"/>
            <w:vMerge/>
            <w:tcBorders>
              <w:top w:val="single" w:sz="4" w:space="0" w:color="000000"/>
              <w:left w:val="nil"/>
              <w:bottom w:val="single" w:sz="4" w:space="0" w:color="000000"/>
              <w:right w:val="single" w:sz="4" w:space="0" w:color="000000"/>
            </w:tcBorders>
            <w:vAlign w:val="center"/>
          </w:tcPr>
          <w:p w14:paraId="0EC5B4E7" w14:textId="77777777" w:rsidR="00296A49" w:rsidRPr="00960976" w:rsidRDefault="00296A49">
            <w:pPr>
              <w:widowControl/>
              <w:spacing w:line="340" w:lineRule="exact"/>
              <w:jc w:val="left"/>
              <w:rPr>
                <w:rFonts w:ascii="宋体" w:hAnsi="宋体" w:hint="eastAsia"/>
                <w:color w:val="000000" w:themeColor="text1"/>
                <w:kern w:val="0"/>
                <w:sz w:val="28"/>
                <w:szCs w:val="28"/>
              </w:rPr>
            </w:pPr>
          </w:p>
        </w:tc>
      </w:tr>
      <w:tr w:rsidR="00296A49" w:rsidRPr="00960976" w14:paraId="01F66F9A" w14:textId="77777777">
        <w:trPr>
          <w:trHeight w:val="567"/>
          <w:jc w:val="center"/>
        </w:trPr>
        <w:tc>
          <w:tcPr>
            <w:tcW w:w="2011" w:type="dxa"/>
            <w:tcBorders>
              <w:top w:val="single" w:sz="4" w:space="0" w:color="000000"/>
              <w:left w:val="single" w:sz="4" w:space="0" w:color="000000"/>
              <w:bottom w:val="single" w:sz="4" w:space="0" w:color="000000"/>
              <w:right w:val="single" w:sz="4" w:space="0" w:color="000000"/>
            </w:tcBorders>
            <w:vAlign w:val="center"/>
          </w:tcPr>
          <w:p w14:paraId="5C11D9A1" w14:textId="77777777" w:rsidR="00296A49" w:rsidRPr="00960976" w:rsidRDefault="00000000">
            <w:pPr>
              <w:widowControl/>
              <w:spacing w:line="340" w:lineRule="exact"/>
              <w:jc w:val="center"/>
              <w:rPr>
                <w:rFonts w:ascii="宋体" w:hAnsi="宋体" w:hint="eastAsia"/>
                <w:color w:val="000000" w:themeColor="text1"/>
                <w:kern w:val="0"/>
                <w:sz w:val="28"/>
                <w:szCs w:val="28"/>
              </w:rPr>
            </w:pPr>
            <w:r w:rsidRPr="00960976">
              <w:rPr>
                <w:rFonts w:ascii="宋体" w:hAnsi="宋体" w:hint="eastAsia"/>
                <w:color w:val="000000" w:themeColor="text1"/>
                <w:kern w:val="0"/>
                <w:sz w:val="28"/>
                <w:szCs w:val="28"/>
              </w:rPr>
              <w:t>职务</w:t>
            </w:r>
          </w:p>
        </w:tc>
        <w:tc>
          <w:tcPr>
            <w:tcW w:w="2100" w:type="dxa"/>
            <w:tcBorders>
              <w:top w:val="single" w:sz="4" w:space="0" w:color="000000"/>
              <w:left w:val="nil"/>
              <w:bottom w:val="single" w:sz="4" w:space="0" w:color="000000"/>
              <w:right w:val="single" w:sz="4" w:space="0" w:color="000000"/>
            </w:tcBorders>
            <w:vAlign w:val="center"/>
          </w:tcPr>
          <w:p w14:paraId="33D6E3C9" w14:textId="77777777" w:rsidR="00296A49" w:rsidRPr="00960976" w:rsidRDefault="00296A49">
            <w:pPr>
              <w:widowControl/>
              <w:spacing w:line="340" w:lineRule="exact"/>
              <w:jc w:val="left"/>
              <w:rPr>
                <w:rFonts w:ascii="宋体" w:hAnsi="宋体" w:hint="eastAsia"/>
                <w:b/>
                <w:bCs/>
                <w:color w:val="000000" w:themeColor="text1"/>
                <w:kern w:val="0"/>
                <w:sz w:val="28"/>
                <w:szCs w:val="28"/>
              </w:rPr>
            </w:pPr>
          </w:p>
        </w:tc>
        <w:tc>
          <w:tcPr>
            <w:tcW w:w="1350" w:type="dxa"/>
            <w:tcBorders>
              <w:top w:val="single" w:sz="4" w:space="0" w:color="000000"/>
              <w:left w:val="nil"/>
              <w:bottom w:val="single" w:sz="4" w:space="0" w:color="000000"/>
              <w:right w:val="single" w:sz="4" w:space="0" w:color="000000"/>
            </w:tcBorders>
            <w:vAlign w:val="center"/>
          </w:tcPr>
          <w:p w14:paraId="55ED57E1" w14:textId="77777777" w:rsidR="00296A49" w:rsidRPr="00960976" w:rsidRDefault="00000000">
            <w:pPr>
              <w:widowControl/>
              <w:spacing w:line="340" w:lineRule="exact"/>
              <w:jc w:val="center"/>
              <w:rPr>
                <w:rFonts w:ascii="宋体" w:hAnsi="宋体" w:hint="eastAsia"/>
                <w:color w:val="000000" w:themeColor="text1"/>
                <w:kern w:val="0"/>
                <w:sz w:val="28"/>
                <w:szCs w:val="28"/>
              </w:rPr>
            </w:pPr>
            <w:r w:rsidRPr="00960976">
              <w:rPr>
                <w:rFonts w:ascii="宋体" w:hAnsi="宋体" w:hint="eastAsia"/>
                <w:color w:val="000000" w:themeColor="text1"/>
                <w:kern w:val="0"/>
                <w:sz w:val="28"/>
                <w:szCs w:val="28"/>
              </w:rPr>
              <w:t>工作单位</w:t>
            </w:r>
          </w:p>
        </w:tc>
        <w:tc>
          <w:tcPr>
            <w:tcW w:w="4066" w:type="dxa"/>
            <w:gridSpan w:val="2"/>
            <w:tcBorders>
              <w:top w:val="single" w:sz="4" w:space="0" w:color="000000"/>
              <w:left w:val="nil"/>
              <w:bottom w:val="single" w:sz="4" w:space="0" w:color="000000"/>
              <w:right w:val="single" w:sz="4" w:space="0" w:color="000000"/>
            </w:tcBorders>
            <w:vAlign w:val="center"/>
          </w:tcPr>
          <w:p w14:paraId="0D5145FB" w14:textId="77777777" w:rsidR="00296A49" w:rsidRPr="00960976" w:rsidRDefault="00296A49">
            <w:pPr>
              <w:widowControl/>
              <w:spacing w:line="340" w:lineRule="exact"/>
              <w:jc w:val="left"/>
              <w:rPr>
                <w:rFonts w:ascii="宋体" w:hAnsi="宋体" w:hint="eastAsia"/>
                <w:b/>
                <w:bCs/>
                <w:color w:val="000000" w:themeColor="text1"/>
                <w:kern w:val="0"/>
                <w:sz w:val="28"/>
                <w:szCs w:val="28"/>
              </w:rPr>
            </w:pPr>
          </w:p>
        </w:tc>
      </w:tr>
      <w:tr w:rsidR="00296A49" w:rsidRPr="00960976" w14:paraId="40C8137E" w14:textId="77777777">
        <w:trPr>
          <w:trHeight w:val="567"/>
          <w:jc w:val="center"/>
        </w:trPr>
        <w:tc>
          <w:tcPr>
            <w:tcW w:w="2011" w:type="dxa"/>
            <w:tcBorders>
              <w:top w:val="single" w:sz="4" w:space="0" w:color="000000"/>
              <w:left w:val="single" w:sz="4" w:space="0" w:color="000000"/>
              <w:bottom w:val="single" w:sz="4" w:space="0" w:color="000000"/>
              <w:right w:val="single" w:sz="4" w:space="0" w:color="000000"/>
            </w:tcBorders>
            <w:vAlign w:val="center"/>
          </w:tcPr>
          <w:p w14:paraId="66240A02" w14:textId="77777777" w:rsidR="00296A49" w:rsidRPr="00960976" w:rsidRDefault="00000000">
            <w:pPr>
              <w:widowControl/>
              <w:spacing w:line="340" w:lineRule="exact"/>
              <w:jc w:val="center"/>
              <w:rPr>
                <w:rFonts w:ascii="宋体" w:hAnsi="宋体" w:hint="eastAsia"/>
                <w:color w:val="000000" w:themeColor="text1"/>
                <w:kern w:val="0"/>
                <w:sz w:val="28"/>
                <w:szCs w:val="28"/>
              </w:rPr>
            </w:pPr>
            <w:r w:rsidRPr="00960976">
              <w:rPr>
                <w:rFonts w:ascii="宋体" w:hAnsi="宋体" w:hint="eastAsia"/>
                <w:color w:val="000000" w:themeColor="text1"/>
                <w:kern w:val="0"/>
                <w:sz w:val="28"/>
                <w:szCs w:val="28"/>
              </w:rPr>
              <w:t>职称</w:t>
            </w:r>
          </w:p>
        </w:tc>
        <w:tc>
          <w:tcPr>
            <w:tcW w:w="2100" w:type="dxa"/>
            <w:tcBorders>
              <w:top w:val="single" w:sz="4" w:space="0" w:color="000000"/>
              <w:left w:val="nil"/>
              <w:bottom w:val="single" w:sz="4" w:space="0" w:color="000000"/>
              <w:right w:val="single" w:sz="4" w:space="0" w:color="000000"/>
            </w:tcBorders>
            <w:vAlign w:val="center"/>
          </w:tcPr>
          <w:p w14:paraId="0FA0EF3C" w14:textId="77777777" w:rsidR="00296A49" w:rsidRPr="00960976" w:rsidRDefault="00296A49">
            <w:pPr>
              <w:widowControl/>
              <w:spacing w:line="340" w:lineRule="exact"/>
              <w:jc w:val="left"/>
              <w:rPr>
                <w:rFonts w:ascii="宋体" w:hAnsi="宋体" w:hint="eastAsia"/>
                <w:b/>
                <w:bCs/>
                <w:color w:val="000000" w:themeColor="text1"/>
                <w:kern w:val="0"/>
                <w:sz w:val="28"/>
                <w:szCs w:val="28"/>
              </w:rPr>
            </w:pPr>
          </w:p>
        </w:tc>
        <w:tc>
          <w:tcPr>
            <w:tcW w:w="1350" w:type="dxa"/>
            <w:tcBorders>
              <w:top w:val="single" w:sz="4" w:space="0" w:color="000000"/>
              <w:left w:val="nil"/>
              <w:bottom w:val="single" w:sz="4" w:space="0" w:color="000000"/>
              <w:right w:val="single" w:sz="4" w:space="0" w:color="000000"/>
            </w:tcBorders>
            <w:vAlign w:val="center"/>
          </w:tcPr>
          <w:p w14:paraId="2C06889F" w14:textId="77777777" w:rsidR="00296A49" w:rsidRPr="00960976" w:rsidRDefault="00000000">
            <w:pPr>
              <w:widowControl/>
              <w:spacing w:line="340" w:lineRule="exact"/>
              <w:jc w:val="center"/>
              <w:rPr>
                <w:rFonts w:ascii="宋体" w:hAnsi="宋体" w:hint="eastAsia"/>
                <w:color w:val="000000" w:themeColor="text1"/>
                <w:kern w:val="0"/>
                <w:sz w:val="28"/>
                <w:szCs w:val="28"/>
              </w:rPr>
            </w:pPr>
            <w:r w:rsidRPr="00960976">
              <w:rPr>
                <w:rFonts w:ascii="宋体" w:hAnsi="宋体" w:hint="eastAsia"/>
                <w:color w:val="000000" w:themeColor="text1"/>
                <w:kern w:val="0"/>
                <w:sz w:val="28"/>
                <w:szCs w:val="28"/>
              </w:rPr>
              <w:t>联系电话</w:t>
            </w:r>
          </w:p>
        </w:tc>
        <w:tc>
          <w:tcPr>
            <w:tcW w:w="4066" w:type="dxa"/>
            <w:gridSpan w:val="2"/>
            <w:tcBorders>
              <w:top w:val="single" w:sz="4" w:space="0" w:color="000000"/>
              <w:left w:val="nil"/>
              <w:bottom w:val="single" w:sz="4" w:space="0" w:color="000000"/>
              <w:right w:val="single" w:sz="4" w:space="0" w:color="000000"/>
            </w:tcBorders>
            <w:vAlign w:val="center"/>
          </w:tcPr>
          <w:p w14:paraId="11B3FB9B" w14:textId="77777777" w:rsidR="00296A49" w:rsidRPr="00960976" w:rsidRDefault="00296A49">
            <w:pPr>
              <w:widowControl/>
              <w:spacing w:line="340" w:lineRule="exact"/>
              <w:jc w:val="left"/>
              <w:rPr>
                <w:rFonts w:ascii="宋体" w:hAnsi="宋体" w:hint="eastAsia"/>
                <w:b/>
                <w:bCs/>
                <w:color w:val="000000" w:themeColor="text1"/>
                <w:kern w:val="0"/>
                <w:sz w:val="28"/>
                <w:szCs w:val="28"/>
              </w:rPr>
            </w:pPr>
          </w:p>
        </w:tc>
      </w:tr>
      <w:tr w:rsidR="00296A49" w:rsidRPr="00960976" w14:paraId="7D46FA61" w14:textId="77777777">
        <w:trPr>
          <w:trHeight w:val="3759"/>
          <w:jc w:val="center"/>
        </w:trPr>
        <w:tc>
          <w:tcPr>
            <w:tcW w:w="2011" w:type="dxa"/>
            <w:tcBorders>
              <w:top w:val="single" w:sz="4" w:space="0" w:color="000000"/>
              <w:left w:val="single" w:sz="4" w:space="0" w:color="000000"/>
              <w:bottom w:val="single" w:sz="4" w:space="0" w:color="000000"/>
              <w:right w:val="single" w:sz="4" w:space="0" w:color="000000"/>
            </w:tcBorders>
            <w:vAlign w:val="center"/>
          </w:tcPr>
          <w:p w14:paraId="56A0ACBA" w14:textId="77777777" w:rsidR="00296A49" w:rsidRPr="00960976" w:rsidRDefault="00000000">
            <w:pPr>
              <w:widowControl/>
              <w:spacing w:line="340" w:lineRule="exact"/>
              <w:jc w:val="center"/>
              <w:rPr>
                <w:rFonts w:ascii="宋体" w:hAnsi="宋体" w:hint="eastAsia"/>
                <w:color w:val="000000" w:themeColor="text1"/>
                <w:kern w:val="0"/>
                <w:sz w:val="28"/>
                <w:szCs w:val="28"/>
              </w:rPr>
            </w:pPr>
            <w:r w:rsidRPr="00960976">
              <w:rPr>
                <w:rFonts w:ascii="宋体" w:hAnsi="宋体" w:hint="eastAsia"/>
                <w:color w:val="000000" w:themeColor="text1"/>
                <w:kern w:val="0"/>
                <w:sz w:val="28"/>
                <w:szCs w:val="28"/>
              </w:rPr>
              <w:t>个人简介</w:t>
            </w:r>
          </w:p>
        </w:tc>
        <w:tc>
          <w:tcPr>
            <w:tcW w:w="7516" w:type="dxa"/>
            <w:gridSpan w:val="4"/>
            <w:tcBorders>
              <w:top w:val="single" w:sz="4" w:space="0" w:color="000000"/>
              <w:left w:val="nil"/>
              <w:bottom w:val="single" w:sz="4" w:space="0" w:color="000000"/>
              <w:right w:val="single" w:sz="4" w:space="0" w:color="000000"/>
            </w:tcBorders>
          </w:tcPr>
          <w:p w14:paraId="6D0F413F" w14:textId="77777777" w:rsidR="00296A49" w:rsidRPr="00960976" w:rsidRDefault="00296A49">
            <w:pPr>
              <w:widowControl/>
              <w:spacing w:line="340" w:lineRule="exact"/>
              <w:jc w:val="left"/>
              <w:rPr>
                <w:rFonts w:ascii="宋体" w:hAnsi="宋体" w:hint="eastAsia"/>
                <w:b/>
                <w:bCs/>
                <w:color w:val="000000" w:themeColor="text1"/>
                <w:kern w:val="0"/>
                <w:sz w:val="28"/>
                <w:szCs w:val="28"/>
              </w:rPr>
            </w:pPr>
          </w:p>
        </w:tc>
      </w:tr>
      <w:tr w:rsidR="00296A49" w:rsidRPr="00960976" w14:paraId="1923F498" w14:textId="77777777">
        <w:trPr>
          <w:trHeight w:val="4526"/>
          <w:jc w:val="center"/>
        </w:trPr>
        <w:tc>
          <w:tcPr>
            <w:tcW w:w="2011" w:type="dxa"/>
            <w:tcBorders>
              <w:top w:val="single" w:sz="4" w:space="0" w:color="000000"/>
              <w:left w:val="single" w:sz="4" w:space="0" w:color="000000"/>
              <w:bottom w:val="single" w:sz="4" w:space="0" w:color="000000"/>
              <w:right w:val="single" w:sz="4" w:space="0" w:color="000000"/>
            </w:tcBorders>
            <w:vAlign w:val="center"/>
          </w:tcPr>
          <w:p w14:paraId="27005C0B" w14:textId="77777777" w:rsidR="00296A49" w:rsidRPr="00960976" w:rsidRDefault="00000000">
            <w:pPr>
              <w:widowControl/>
              <w:spacing w:line="340" w:lineRule="exact"/>
              <w:jc w:val="center"/>
              <w:rPr>
                <w:rFonts w:ascii="宋体" w:hAnsi="宋体" w:hint="eastAsia"/>
                <w:color w:val="000000" w:themeColor="text1"/>
                <w:kern w:val="0"/>
                <w:sz w:val="28"/>
                <w:szCs w:val="28"/>
              </w:rPr>
            </w:pPr>
            <w:r w:rsidRPr="00960976">
              <w:rPr>
                <w:rFonts w:ascii="宋体" w:hAnsi="宋体" w:hint="eastAsia"/>
                <w:color w:val="000000" w:themeColor="text1"/>
                <w:kern w:val="0"/>
                <w:sz w:val="28"/>
                <w:szCs w:val="28"/>
              </w:rPr>
              <w:t>主要个人荣誉</w:t>
            </w:r>
          </w:p>
        </w:tc>
        <w:tc>
          <w:tcPr>
            <w:tcW w:w="7516" w:type="dxa"/>
            <w:gridSpan w:val="4"/>
            <w:tcBorders>
              <w:top w:val="single" w:sz="4" w:space="0" w:color="000000"/>
              <w:left w:val="nil"/>
              <w:bottom w:val="single" w:sz="4" w:space="0" w:color="000000"/>
              <w:right w:val="single" w:sz="4" w:space="0" w:color="000000"/>
            </w:tcBorders>
          </w:tcPr>
          <w:p w14:paraId="53D7CEC3" w14:textId="77777777" w:rsidR="00296A49" w:rsidRPr="00960976" w:rsidRDefault="00296A49">
            <w:pPr>
              <w:widowControl/>
              <w:spacing w:line="340" w:lineRule="exact"/>
              <w:jc w:val="left"/>
              <w:rPr>
                <w:rFonts w:ascii="宋体" w:hAnsi="宋体" w:hint="eastAsia"/>
                <w:b/>
                <w:bCs/>
                <w:color w:val="000000" w:themeColor="text1"/>
                <w:kern w:val="0"/>
                <w:sz w:val="28"/>
                <w:szCs w:val="28"/>
              </w:rPr>
            </w:pPr>
          </w:p>
        </w:tc>
      </w:tr>
      <w:tr w:rsidR="00296A49" w:rsidRPr="00960976" w14:paraId="73E90A6C" w14:textId="77777777">
        <w:trPr>
          <w:trHeight w:val="4668"/>
          <w:jc w:val="center"/>
        </w:trPr>
        <w:tc>
          <w:tcPr>
            <w:tcW w:w="2011" w:type="dxa"/>
            <w:tcBorders>
              <w:top w:val="single" w:sz="4" w:space="0" w:color="000000"/>
              <w:left w:val="single" w:sz="4" w:space="0" w:color="000000"/>
              <w:bottom w:val="single" w:sz="4" w:space="0" w:color="000000"/>
              <w:right w:val="single" w:sz="4" w:space="0" w:color="000000"/>
            </w:tcBorders>
            <w:vAlign w:val="center"/>
          </w:tcPr>
          <w:p w14:paraId="136B3853" w14:textId="77777777" w:rsidR="00296A49" w:rsidRPr="00960976" w:rsidRDefault="00000000">
            <w:pPr>
              <w:widowControl/>
              <w:spacing w:line="340" w:lineRule="exact"/>
              <w:jc w:val="center"/>
              <w:rPr>
                <w:rFonts w:ascii="宋体" w:hAnsi="宋体" w:hint="eastAsia"/>
                <w:color w:val="000000" w:themeColor="text1"/>
                <w:kern w:val="0"/>
                <w:sz w:val="28"/>
                <w:szCs w:val="28"/>
              </w:rPr>
            </w:pPr>
            <w:r w:rsidRPr="00960976">
              <w:rPr>
                <w:rFonts w:ascii="宋体" w:hAnsi="宋体" w:hint="eastAsia"/>
                <w:color w:val="000000" w:themeColor="text1"/>
                <w:kern w:val="0"/>
                <w:sz w:val="28"/>
                <w:szCs w:val="28"/>
              </w:rPr>
              <w:lastRenderedPageBreak/>
              <w:t>主要工程项目及担任角色</w:t>
            </w:r>
          </w:p>
          <w:p w14:paraId="135C781C" w14:textId="77777777" w:rsidR="00296A49" w:rsidRPr="00960976" w:rsidRDefault="00000000">
            <w:pPr>
              <w:widowControl/>
              <w:spacing w:line="340" w:lineRule="exact"/>
              <w:jc w:val="center"/>
              <w:rPr>
                <w:rFonts w:ascii="宋体" w:hAnsi="宋体" w:hint="eastAsia"/>
                <w:color w:val="000000" w:themeColor="text1"/>
                <w:kern w:val="0"/>
                <w:sz w:val="28"/>
                <w:szCs w:val="28"/>
              </w:rPr>
            </w:pPr>
            <w:r w:rsidRPr="00960976">
              <w:rPr>
                <w:rFonts w:ascii="宋体" w:hAnsi="宋体" w:hint="eastAsia"/>
                <w:color w:val="000000" w:themeColor="text1"/>
                <w:kern w:val="0"/>
                <w:sz w:val="28"/>
                <w:szCs w:val="28"/>
              </w:rPr>
              <w:t>（</w:t>
            </w:r>
            <w:r w:rsidRPr="00960976">
              <w:rPr>
                <w:rFonts w:ascii="宋体" w:hAnsi="宋体" w:hint="eastAsia"/>
                <w:color w:val="000000" w:themeColor="text1"/>
                <w:kern w:val="0"/>
                <w:sz w:val="28"/>
                <w:szCs w:val="28"/>
              </w:rPr>
              <w:t>10</w:t>
            </w:r>
            <w:r w:rsidRPr="00960976">
              <w:rPr>
                <w:rFonts w:ascii="宋体" w:hAnsi="宋体" w:hint="eastAsia"/>
                <w:color w:val="000000" w:themeColor="text1"/>
                <w:kern w:val="0"/>
                <w:sz w:val="28"/>
                <w:szCs w:val="28"/>
              </w:rPr>
              <w:t>个以内）</w:t>
            </w:r>
          </w:p>
        </w:tc>
        <w:tc>
          <w:tcPr>
            <w:tcW w:w="7516" w:type="dxa"/>
            <w:gridSpan w:val="4"/>
            <w:tcBorders>
              <w:top w:val="single" w:sz="4" w:space="0" w:color="000000"/>
              <w:left w:val="nil"/>
              <w:bottom w:val="single" w:sz="4" w:space="0" w:color="000000"/>
              <w:right w:val="single" w:sz="4" w:space="0" w:color="000000"/>
            </w:tcBorders>
          </w:tcPr>
          <w:p w14:paraId="5D78873D" w14:textId="77777777" w:rsidR="00296A49" w:rsidRPr="00960976" w:rsidRDefault="00296A49">
            <w:pPr>
              <w:widowControl/>
              <w:spacing w:line="340" w:lineRule="exact"/>
              <w:rPr>
                <w:rFonts w:ascii="宋体" w:hAnsi="宋体" w:hint="eastAsia"/>
                <w:color w:val="000000" w:themeColor="text1"/>
                <w:kern w:val="0"/>
                <w:sz w:val="28"/>
                <w:szCs w:val="28"/>
              </w:rPr>
            </w:pPr>
          </w:p>
        </w:tc>
      </w:tr>
      <w:tr w:rsidR="00296A49" w:rsidRPr="00960976" w14:paraId="526F3C53" w14:textId="77777777">
        <w:trPr>
          <w:trHeight w:val="4379"/>
          <w:jc w:val="center"/>
        </w:trPr>
        <w:tc>
          <w:tcPr>
            <w:tcW w:w="2011" w:type="dxa"/>
            <w:tcBorders>
              <w:top w:val="single" w:sz="4" w:space="0" w:color="000000"/>
              <w:left w:val="single" w:sz="4" w:space="0" w:color="000000"/>
              <w:bottom w:val="single" w:sz="4" w:space="0" w:color="000000"/>
              <w:right w:val="single" w:sz="4" w:space="0" w:color="000000"/>
            </w:tcBorders>
            <w:vAlign w:val="center"/>
          </w:tcPr>
          <w:p w14:paraId="4E41B437" w14:textId="77777777" w:rsidR="00296A49" w:rsidRPr="00960976" w:rsidRDefault="00000000">
            <w:pPr>
              <w:widowControl/>
              <w:spacing w:line="340" w:lineRule="exact"/>
              <w:jc w:val="center"/>
              <w:rPr>
                <w:rFonts w:ascii="宋体" w:hAnsi="宋体" w:hint="eastAsia"/>
                <w:color w:val="000000" w:themeColor="text1"/>
                <w:kern w:val="0"/>
                <w:sz w:val="28"/>
                <w:szCs w:val="28"/>
              </w:rPr>
            </w:pPr>
            <w:r w:rsidRPr="00960976">
              <w:rPr>
                <w:rFonts w:ascii="宋体" w:hAnsi="宋体" w:hint="eastAsia"/>
                <w:color w:val="000000" w:themeColor="text1"/>
                <w:kern w:val="0"/>
                <w:sz w:val="28"/>
                <w:szCs w:val="28"/>
              </w:rPr>
              <w:t>主要获奖情况</w:t>
            </w:r>
          </w:p>
        </w:tc>
        <w:tc>
          <w:tcPr>
            <w:tcW w:w="7516" w:type="dxa"/>
            <w:gridSpan w:val="4"/>
            <w:tcBorders>
              <w:top w:val="single" w:sz="4" w:space="0" w:color="000000"/>
              <w:left w:val="nil"/>
              <w:bottom w:val="single" w:sz="4" w:space="0" w:color="000000"/>
              <w:right w:val="single" w:sz="4" w:space="0" w:color="000000"/>
            </w:tcBorders>
          </w:tcPr>
          <w:p w14:paraId="49AB79DF" w14:textId="77777777" w:rsidR="00296A49" w:rsidRPr="00960976" w:rsidRDefault="00000000">
            <w:pPr>
              <w:widowControl/>
              <w:spacing w:line="340" w:lineRule="exact"/>
              <w:rPr>
                <w:rFonts w:ascii="宋体" w:hAnsi="宋体" w:hint="eastAsia"/>
                <w:color w:val="000000" w:themeColor="text1"/>
                <w:kern w:val="0"/>
                <w:sz w:val="28"/>
                <w:szCs w:val="28"/>
              </w:rPr>
            </w:pPr>
            <w:r w:rsidRPr="00960976">
              <w:rPr>
                <w:rFonts w:ascii="宋体" w:hAnsi="宋体" w:hint="eastAsia"/>
                <w:color w:val="000000" w:themeColor="text1"/>
                <w:kern w:val="0"/>
                <w:sz w:val="28"/>
                <w:szCs w:val="28"/>
              </w:rPr>
              <w:t>（作为负责人参与建筑设计、项目施工和科技奖励获奖情况及排名）</w:t>
            </w:r>
          </w:p>
        </w:tc>
      </w:tr>
      <w:tr w:rsidR="00296A49" w:rsidRPr="00960976" w14:paraId="206502DA" w14:textId="77777777">
        <w:trPr>
          <w:trHeight w:val="4669"/>
          <w:jc w:val="center"/>
        </w:trPr>
        <w:tc>
          <w:tcPr>
            <w:tcW w:w="2011" w:type="dxa"/>
            <w:tcBorders>
              <w:top w:val="single" w:sz="4" w:space="0" w:color="000000"/>
              <w:left w:val="single" w:sz="4" w:space="0" w:color="000000"/>
              <w:bottom w:val="single" w:sz="4" w:space="0" w:color="000000"/>
              <w:right w:val="single" w:sz="4" w:space="0" w:color="000000"/>
            </w:tcBorders>
            <w:vAlign w:val="center"/>
          </w:tcPr>
          <w:p w14:paraId="106A0D9A" w14:textId="77777777" w:rsidR="00296A49" w:rsidRPr="00960976" w:rsidRDefault="00000000">
            <w:pPr>
              <w:widowControl/>
              <w:spacing w:line="340" w:lineRule="exact"/>
              <w:jc w:val="center"/>
              <w:rPr>
                <w:rFonts w:ascii="宋体" w:hAnsi="宋体" w:hint="eastAsia"/>
                <w:color w:val="000000" w:themeColor="text1"/>
                <w:kern w:val="0"/>
                <w:sz w:val="28"/>
                <w:szCs w:val="28"/>
              </w:rPr>
            </w:pPr>
            <w:r w:rsidRPr="00960976">
              <w:rPr>
                <w:rFonts w:ascii="宋体" w:hAnsi="宋体" w:hint="eastAsia"/>
                <w:color w:val="000000" w:themeColor="text1"/>
                <w:kern w:val="0"/>
                <w:sz w:val="28"/>
                <w:szCs w:val="28"/>
              </w:rPr>
              <w:t>著作、论文、专利、规范及其他</w:t>
            </w:r>
          </w:p>
          <w:p w14:paraId="4F98916E" w14:textId="77777777" w:rsidR="00296A49" w:rsidRPr="00960976" w:rsidRDefault="00000000">
            <w:pPr>
              <w:widowControl/>
              <w:spacing w:line="340" w:lineRule="exact"/>
              <w:jc w:val="center"/>
              <w:rPr>
                <w:rFonts w:ascii="宋体" w:hAnsi="宋体" w:hint="eastAsia"/>
                <w:color w:val="000000" w:themeColor="text1"/>
                <w:kern w:val="0"/>
                <w:sz w:val="28"/>
                <w:szCs w:val="28"/>
              </w:rPr>
            </w:pPr>
            <w:r w:rsidRPr="00960976">
              <w:rPr>
                <w:rFonts w:ascii="宋体" w:hAnsi="宋体" w:hint="eastAsia"/>
                <w:color w:val="000000" w:themeColor="text1"/>
                <w:kern w:val="0"/>
                <w:sz w:val="28"/>
                <w:szCs w:val="28"/>
              </w:rPr>
              <w:t>（</w:t>
            </w:r>
            <w:r w:rsidRPr="00960976">
              <w:rPr>
                <w:rFonts w:ascii="宋体" w:hAnsi="宋体" w:hint="eastAsia"/>
                <w:color w:val="000000" w:themeColor="text1"/>
                <w:kern w:val="0"/>
                <w:sz w:val="28"/>
                <w:szCs w:val="28"/>
              </w:rPr>
              <w:t>10</w:t>
            </w:r>
            <w:r w:rsidRPr="00960976">
              <w:rPr>
                <w:rFonts w:ascii="宋体" w:hAnsi="宋体" w:hint="eastAsia"/>
                <w:color w:val="000000" w:themeColor="text1"/>
                <w:kern w:val="0"/>
                <w:sz w:val="28"/>
                <w:szCs w:val="28"/>
              </w:rPr>
              <w:t>个以内）</w:t>
            </w:r>
          </w:p>
        </w:tc>
        <w:tc>
          <w:tcPr>
            <w:tcW w:w="7516" w:type="dxa"/>
            <w:gridSpan w:val="4"/>
            <w:tcBorders>
              <w:top w:val="single" w:sz="4" w:space="0" w:color="000000"/>
              <w:left w:val="nil"/>
              <w:bottom w:val="single" w:sz="4" w:space="0" w:color="000000"/>
              <w:right w:val="single" w:sz="4" w:space="0" w:color="000000"/>
            </w:tcBorders>
          </w:tcPr>
          <w:p w14:paraId="2B10038D" w14:textId="77777777" w:rsidR="00296A49" w:rsidRPr="00960976" w:rsidRDefault="00296A49">
            <w:pPr>
              <w:widowControl/>
              <w:spacing w:line="340" w:lineRule="exact"/>
              <w:jc w:val="left"/>
              <w:rPr>
                <w:rFonts w:ascii="宋体" w:hAnsi="宋体" w:hint="eastAsia"/>
                <w:b/>
                <w:color w:val="000000" w:themeColor="text1"/>
                <w:kern w:val="0"/>
                <w:sz w:val="28"/>
                <w:szCs w:val="28"/>
              </w:rPr>
            </w:pPr>
          </w:p>
        </w:tc>
      </w:tr>
      <w:tr w:rsidR="00296A49" w:rsidRPr="00960976" w14:paraId="4591B5DB" w14:textId="77777777">
        <w:trPr>
          <w:trHeight w:val="3251"/>
          <w:jc w:val="center"/>
        </w:trPr>
        <w:tc>
          <w:tcPr>
            <w:tcW w:w="2011" w:type="dxa"/>
            <w:tcBorders>
              <w:top w:val="single" w:sz="4" w:space="0" w:color="000000"/>
              <w:left w:val="single" w:sz="4" w:space="0" w:color="000000"/>
              <w:bottom w:val="single" w:sz="4" w:space="0" w:color="000000"/>
              <w:right w:val="single" w:sz="4" w:space="0" w:color="000000"/>
            </w:tcBorders>
            <w:vAlign w:val="center"/>
          </w:tcPr>
          <w:p w14:paraId="5E2B3BBC" w14:textId="77777777" w:rsidR="00296A49" w:rsidRPr="00960976" w:rsidRDefault="00000000">
            <w:pPr>
              <w:widowControl/>
              <w:spacing w:line="340" w:lineRule="exact"/>
              <w:jc w:val="center"/>
              <w:rPr>
                <w:rFonts w:ascii="宋体" w:hAnsi="宋体" w:hint="eastAsia"/>
                <w:color w:val="000000" w:themeColor="text1"/>
                <w:kern w:val="0"/>
                <w:sz w:val="28"/>
                <w:szCs w:val="28"/>
              </w:rPr>
            </w:pPr>
            <w:r w:rsidRPr="00960976">
              <w:rPr>
                <w:rFonts w:ascii="宋体" w:hAnsi="宋体" w:hint="eastAsia"/>
                <w:color w:val="000000" w:themeColor="text1"/>
                <w:kern w:val="0"/>
                <w:sz w:val="28"/>
                <w:szCs w:val="28"/>
              </w:rPr>
              <w:lastRenderedPageBreak/>
              <w:t>工作单位意见</w:t>
            </w:r>
          </w:p>
        </w:tc>
        <w:tc>
          <w:tcPr>
            <w:tcW w:w="7516" w:type="dxa"/>
            <w:gridSpan w:val="4"/>
            <w:tcBorders>
              <w:top w:val="single" w:sz="4" w:space="0" w:color="000000"/>
              <w:left w:val="nil"/>
              <w:bottom w:val="single" w:sz="4" w:space="0" w:color="000000"/>
              <w:right w:val="single" w:sz="4" w:space="0" w:color="000000"/>
            </w:tcBorders>
            <w:vAlign w:val="bottom"/>
          </w:tcPr>
          <w:p w14:paraId="3B9F93A2" w14:textId="77777777" w:rsidR="00296A49" w:rsidRPr="00960976" w:rsidRDefault="00296A49">
            <w:pPr>
              <w:widowControl/>
              <w:spacing w:line="340" w:lineRule="exact"/>
              <w:jc w:val="right"/>
              <w:rPr>
                <w:rFonts w:ascii="宋体" w:hAnsi="宋体" w:hint="eastAsia"/>
                <w:color w:val="000000" w:themeColor="text1"/>
                <w:kern w:val="0"/>
                <w:sz w:val="28"/>
                <w:szCs w:val="28"/>
              </w:rPr>
            </w:pPr>
          </w:p>
          <w:p w14:paraId="73EF7CC0" w14:textId="77777777" w:rsidR="00296A49" w:rsidRPr="00960976" w:rsidRDefault="00000000">
            <w:pPr>
              <w:widowControl/>
              <w:spacing w:line="340" w:lineRule="exact"/>
              <w:jc w:val="right"/>
              <w:rPr>
                <w:rFonts w:ascii="宋体" w:hAnsi="宋体" w:hint="eastAsia"/>
                <w:color w:val="000000" w:themeColor="text1"/>
                <w:kern w:val="0"/>
                <w:sz w:val="28"/>
                <w:szCs w:val="28"/>
              </w:rPr>
            </w:pPr>
            <w:r w:rsidRPr="00960976">
              <w:rPr>
                <w:rFonts w:ascii="宋体" w:hAnsi="宋体" w:hint="eastAsia"/>
                <w:color w:val="000000" w:themeColor="text1"/>
                <w:kern w:val="0"/>
                <w:sz w:val="28"/>
                <w:szCs w:val="28"/>
              </w:rPr>
              <w:t xml:space="preserve">                   </w:t>
            </w:r>
            <w:r w:rsidRPr="00960976">
              <w:rPr>
                <w:rFonts w:ascii="宋体" w:hAnsi="宋体" w:hint="eastAsia"/>
                <w:color w:val="000000" w:themeColor="text1"/>
                <w:kern w:val="0"/>
                <w:sz w:val="28"/>
                <w:szCs w:val="28"/>
              </w:rPr>
              <w:t>年</w:t>
            </w:r>
            <w:r w:rsidRPr="00960976">
              <w:rPr>
                <w:rFonts w:ascii="宋体" w:hAnsi="宋体" w:hint="eastAsia"/>
                <w:color w:val="000000" w:themeColor="text1"/>
                <w:kern w:val="0"/>
                <w:sz w:val="28"/>
                <w:szCs w:val="28"/>
              </w:rPr>
              <w:t xml:space="preserve">   </w:t>
            </w:r>
            <w:r w:rsidRPr="00960976">
              <w:rPr>
                <w:rFonts w:ascii="宋体" w:hAnsi="宋体" w:hint="eastAsia"/>
                <w:color w:val="000000" w:themeColor="text1"/>
                <w:kern w:val="0"/>
                <w:sz w:val="28"/>
                <w:szCs w:val="28"/>
              </w:rPr>
              <w:t>月</w:t>
            </w:r>
            <w:r w:rsidRPr="00960976">
              <w:rPr>
                <w:rFonts w:ascii="宋体" w:hAnsi="宋体" w:hint="eastAsia"/>
                <w:color w:val="000000" w:themeColor="text1"/>
                <w:kern w:val="0"/>
                <w:sz w:val="28"/>
                <w:szCs w:val="28"/>
              </w:rPr>
              <w:t xml:space="preserve">   </w:t>
            </w:r>
            <w:r w:rsidRPr="00960976">
              <w:rPr>
                <w:rFonts w:ascii="宋体" w:hAnsi="宋体" w:hint="eastAsia"/>
                <w:color w:val="000000" w:themeColor="text1"/>
                <w:kern w:val="0"/>
                <w:sz w:val="28"/>
                <w:szCs w:val="28"/>
              </w:rPr>
              <w:t>日</w:t>
            </w:r>
          </w:p>
        </w:tc>
      </w:tr>
      <w:tr w:rsidR="00296A49" w:rsidRPr="00960976" w14:paraId="7ABE7E87" w14:textId="77777777">
        <w:trPr>
          <w:trHeight w:val="3382"/>
          <w:jc w:val="center"/>
        </w:trPr>
        <w:tc>
          <w:tcPr>
            <w:tcW w:w="2011" w:type="dxa"/>
            <w:tcBorders>
              <w:top w:val="single" w:sz="4" w:space="0" w:color="000000"/>
              <w:left w:val="single" w:sz="4" w:space="0" w:color="000000"/>
              <w:bottom w:val="single" w:sz="4" w:space="0" w:color="000000"/>
              <w:right w:val="single" w:sz="4" w:space="0" w:color="000000"/>
            </w:tcBorders>
            <w:vAlign w:val="center"/>
          </w:tcPr>
          <w:p w14:paraId="01FA5FD0" w14:textId="77777777" w:rsidR="00296A49" w:rsidRPr="00960976" w:rsidRDefault="00000000">
            <w:pPr>
              <w:widowControl/>
              <w:spacing w:line="340" w:lineRule="exact"/>
              <w:jc w:val="center"/>
              <w:rPr>
                <w:rFonts w:ascii="宋体" w:hAnsi="宋体" w:hint="eastAsia"/>
                <w:color w:val="000000" w:themeColor="text1"/>
                <w:kern w:val="0"/>
                <w:sz w:val="28"/>
                <w:szCs w:val="28"/>
              </w:rPr>
            </w:pPr>
            <w:r w:rsidRPr="00960976">
              <w:rPr>
                <w:rFonts w:ascii="宋体" w:hAnsi="宋体" w:hint="eastAsia"/>
                <w:color w:val="000000" w:themeColor="text1"/>
                <w:kern w:val="0"/>
                <w:sz w:val="28"/>
                <w:szCs w:val="28"/>
              </w:rPr>
              <w:t>推荐单位意见</w:t>
            </w:r>
          </w:p>
        </w:tc>
        <w:tc>
          <w:tcPr>
            <w:tcW w:w="7516" w:type="dxa"/>
            <w:gridSpan w:val="4"/>
            <w:tcBorders>
              <w:top w:val="single" w:sz="4" w:space="0" w:color="000000"/>
              <w:left w:val="nil"/>
              <w:bottom w:val="single" w:sz="4" w:space="0" w:color="000000"/>
              <w:right w:val="single" w:sz="4" w:space="0" w:color="000000"/>
            </w:tcBorders>
            <w:vAlign w:val="bottom"/>
          </w:tcPr>
          <w:p w14:paraId="7D3A6C73" w14:textId="77777777" w:rsidR="00296A49" w:rsidRPr="00960976" w:rsidRDefault="00296A49">
            <w:pPr>
              <w:widowControl/>
              <w:spacing w:line="340" w:lineRule="exact"/>
              <w:jc w:val="right"/>
              <w:rPr>
                <w:rFonts w:ascii="宋体" w:hAnsi="宋体" w:hint="eastAsia"/>
                <w:color w:val="000000" w:themeColor="text1"/>
                <w:kern w:val="0"/>
                <w:sz w:val="28"/>
                <w:szCs w:val="28"/>
              </w:rPr>
            </w:pPr>
          </w:p>
          <w:p w14:paraId="455F7955" w14:textId="77777777" w:rsidR="00296A49" w:rsidRPr="00960976" w:rsidRDefault="00000000">
            <w:pPr>
              <w:widowControl/>
              <w:spacing w:line="340" w:lineRule="exact"/>
              <w:ind w:firstLineChars="392" w:firstLine="1098"/>
              <w:jc w:val="right"/>
              <w:rPr>
                <w:rFonts w:ascii="宋体" w:hAnsi="宋体" w:hint="eastAsia"/>
                <w:color w:val="000000" w:themeColor="text1"/>
                <w:kern w:val="0"/>
                <w:sz w:val="28"/>
                <w:szCs w:val="28"/>
              </w:rPr>
            </w:pPr>
            <w:r w:rsidRPr="00960976">
              <w:rPr>
                <w:rFonts w:ascii="宋体" w:hAnsi="宋体" w:hint="eastAsia"/>
                <w:color w:val="000000" w:themeColor="text1"/>
                <w:kern w:val="0"/>
                <w:sz w:val="28"/>
                <w:szCs w:val="28"/>
              </w:rPr>
              <w:t xml:space="preserve">                   </w:t>
            </w:r>
            <w:r w:rsidRPr="00960976">
              <w:rPr>
                <w:rFonts w:ascii="宋体" w:hAnsi="宋体" w:hint="eastAsia"/>
                <w:color w:val="000000" w:themeColor="text1"/>
                <w:kern w:val="0"/>
                <w:sz w:val="28"/>
                <w:szCs w:val="28"/>
              </w:rPr>
              <w:t>年</w:t>
            </w:r>
            <w:r w:rsidRPr="00960976">
              <w:rPr>
                <w:rFonts w:ascii="宋体" w:hAnsi="宋体" w:hint="eastAsia"/>
                <w:color w:val="000000" w:themeColor="text1"/>
                <w:kern w:val="0"/>
                <w:sz w:val="28"/>
                <w:szCs w:val="28"/>
              </w:rPr>
              <w:t xml:space="preserve">   </w:t>
            </w:r>
            <w:r w:rsidRPr="00960976">
              <w:rPr>
                <w:rFonts w:ascii="宋体" w:hAnsi="宋体" w:hint="eastAsia"/>
                <w:color w:val="000000" w:themeColor="text1"/>
                <w:kern w:val="0"/>
                <w:sz w:val="28"/>
                <w:szCs w:val="28"/>
              </w:rPr>
              <w:t>月</w:t>
            </w:r>
            <w:r w:rsidRPr="00960976">
              <w:rPr>
                <w:rFonts w:ascii="宋体" w:hAnsi="宋体" w:hint="eastAsia"/>
                <w:color w:val="000000" w:themeColor="text1"/>
                <w:kern w:val="0"/>
                <w:sz w:val="28"/>
                <w:szCs w:val="28"/>
              </w:rPr>
              <w:t xml:space="preserve">   </w:t>
            </w:r>
            <w:r w:rsidRPr="00960976">
              <w:rPr>
                <w:rFonts w:ascii="宋体" w:hAnsi="宋体" w:hint="eastAsia"/>
                <w:color w:val="000000" w:themeColor="text1"/>
                <w:kern w:val="0"/>
                <w:sz w:val="28"/>
                <w:szCs w:val="28"/>
              </w:rPr>
              <w:t>日</w:t>
            </w:r>
          </w:p>
        </w:tc>
      </w:tr>
    </w:tbl>
    <w:p w14:paraId="7908FA46" w14:textId="77777777" w:rsidR="00296A49" w:rsidRPr="00960976" w:rsidRDefault="00000000">
      <w:pPr>
        <w:widowControl/>
        <w:spacing w:line="340" w:lineRule="exact"/>
        <w:jc w:val="left"/>
        <w:rPr>
          <w:rFonts w:ascii="宋体" w:hAnsi="宋体" w:hint="eastAsia"/>
          <w:color w:val="000000" w:themeColor="text1"/>
          <w:kern w:val="0"/>
          <w:sz w:val="28"/>
          <w:szCs w:val="28"/>
        </w:rPr>
      </w:pPr>
      <w:r w:rsidRPr="00960976">
        <w:rPr>
          <w:rFonts w:ascii="宋体" w:hAnsi="宋体" w:hint="eastAsia"/>
          <w:color w:val="000000" w:themeColor="text1"/>
          <w:kern w:val="0"/>
          <w:sz w:val="28"/>
          <w:szCs w:val="28"/>
        </w:rPr>
        <w:t>注：推荐书后附佐证材料（扫描件），包括不限于毕业证、职称证、注册证、获奖证书等。</w:t>
      </w:r>
    </w:p>
    <w:p w14:paraId="68764BBC" w14:textId="77777777" w:rsidR="00296A49" w:rsidRPr="00960976" w:rsidRDefault="00296A49">
      <w:pPr>
        <w:widowControl/>
        <w:jc w:val="left"/>
        <w:rPr>
          <w:rFonts w:ascii="仿宋" w:eastAsia="仿宋" w:hAnsi="仿宋" w:cs="仿宋_GB2312" w:hint="eastAsia"/>
          <w:color w:val="000000" w:themeColor="text1"/>
          <w:sz w:val="28"/>
          <w:szCs w:val="28"/>
        </w:rPr>
        <w:sectPr w:rsidR="00296A49" w:rsidRPr="00960976">
          <w:footerReference w:type="even" r:id="rId17"/>
          <w:footerReference w:type="default" r:id="rId18"/>
          <w:pgSz w:w="11905" w:h="16838"/>
          <w:pgMar w:top="1587" w:right="1417" w:bottom="1417" w:left="1417" w:header="850" w:footer="992" w:gutter="0"/>
          <w:cols w:space="0"/>
          <w:docGrid w:type="lines" w:linePitch="314"/>
        </w:sectPr>
      </w:pPr>
    </w:p>
    <w:p w14:paraId="1D445253" w14:textId="77777777" w:rsidR="00296A49" w:rsidRPr="00960976" w:rsidRDefault="00296A49">
      <w:pPr>
        <w:spacing w:line="40" w:lineRule="exact"/>
        <w:jc w:val="center"/>
        <w:rPr>
          <w:rFonts w:ascii="方正小标宋简体" w:eastAsia="方正小标宋简体" w:hAnsi="方正小标宋简体" w:cs="方正小标宋简体" w:hint="eastAsia"/>
          <w:b/>
          <w:bCs/>
          <w:color w:val="000000" w:themeColor="text1"/>
          <w:sz w:val="44"/>
          <w:szCs w:val="44"/>
        </w:rPr>
      </w:pPr>
    </w:p>
    <w:p w14:paraId="61170AA0" w14:textId="77777777" w:rsidR="00296A49" w:rsidRPr="00960976" w:rsidRDefault="00000000">
      <w:pPr>
        <w:spacing w:beforeLines="100" w:before="314" w:line="600" w:lineRule="exact"/>
        <w:jc w:val="center"/>
        <w:rPr>
          <w:rFonts w:ascii="方正小标宋简体" w:eastAsia="方正小标宋简体" w:hAnsi="方正小标宋简体" w:cs="方正小标宋简体" w:hint="eastAsia"/>
          <w:color w:val="000000" w:themeColor="text1"/>
          <w:sz w:val="44"/>
          <w:szCs w:val="44"/>
        </w:rPr>
      </w:pPr>
      <w:r w:rsidRPr="00960976">
        <w:rPr>
          <w:rFonts w:ascii="方正小标宋简体" w:eastAsia="方正小标宋简体" w:hAnsi="方正小标宋简体" w:cs="方正小标宋简体" w:hint="eastAsia"/>
          <w:color w:val="000000" w:themeColor="text1"/>
          <w:sz w:val="44"/>
          <w:szCs w:val="44"/>
        </w:rPr>
        <w:t>陕西高校土木建筑专业优秀毕业设计奖</w:t>
      </w:r>
    </w:p>
    <w:p w14:paraId="4BFF791C" w14:textId="77777777" w:rsidR="00296A49" w:rsidRPr="00960976" w:rsidRDefault="00000000">
      <w:pPr>
        <w:spacing w:afterLines="150" w:after="471" w:line="600" w:lineRule="exact"/>
        <w:jc w:val="center"/>
        <w:rPr>
          <w:rFonts w:ascii="方正小标宋简体" w:eastAsia="方正小标宋简体" w:hAnsi="方正小标宋简体" w:cs="方正小标宋简体" w:hint="eastAsia"/>
          <w:color w:val="000000" w:themeColor="text1"/>
          <w:sz w:val="44"/>
          <w:szCs w:val="44"/>
        </w:rPr>
      </w:pPr>
      <w:r w:rsidRPr="00960976">
        <w:rPr>
          <w:rFonts w:ascii="方正小标宋简体" w:eastAsia="方正小标宋简体" w:hAnsi="方正小标宋简体" w:cs="方正小标宋简体" w:hint="eastAsia"/>
          <w:color w:val="000000" w:themeColor="text1"/>
          <w:sz w:val="44"/>
          <w:szCs w:val="44"/>
        </w:rPr>
        <w:t>评选管理办法</w:t>
      </w:r>
    </w:p>
    <w:p w14:paraId="22D610F9" w14:textId="77777777" w:rsidR="00296A49" w:rsidRPr="00960976" w:rsidRDefault="00000000">
      <w:pPr>
        <w:spacing w:beforeLines="50" w:before="157" w:afterLines="50" w:after="157" w:line="560" w:lineRule="exact"/>
        <w:jc w:val="center"/>
        <w:rPr>
          <w:rFonts w:ascii="仿宋" w:eastAsia="仿宋" w:hAnsi="仿宋" w:cs="黑体" w:hint="eastAsia"/>
          <w:b/>
          <w:color w:val="000000" w:themeColor="text1"/>
          <w:sz w:val="28"/>
          <w:szCs w:val="28"/>
        </w:rPr>
      </w:pPr>
      <w:r w:rsidRPr="00960976">
        <w:rPr>
          <w:rFonts w:ascii="仿宋" w:eastAsia="仿宋" w:hAnsi="仿宋" w:cs="黑体" w:hint="eastAsia"/>
          <w:b/>
          <w:color w:val="000000" w:themeColor="text1"/>
          <w:sz w:val="28"/>
          <w:szCs w:val="28"/>
        </w:rPr>
        <w:t>第一章  总 则</w:t>
      </w:r>
    </w:p>
    <w:p w14:paraId="0955E638" w14:textId="77777777" w:rsidR="00296A49" w:rsidRPr="00960976" w:rsidRDefault="00000000">
      <w:pPr>
        <w:spacing w:line="560" w:lineRule="exact"/>
        <w:ind w:firstLine="600"/>
        <w:rPr>
          <w:rFonts w:ascii="仿宋" w:eastAsia="仿宋" w:hAnsi="仿宋" w:cs="仿宋" w:hint="eastAsia"/>
          <w:bCs/>
          <w:color w:val="000000" w:themeColor="text1"/>
          <w:sz w:val="28"/>
          <w:szCs w:val="28"/>
        </w:rPr>
      </w:pPr>
      <w:r w:rsidRPr="00960976">
        <w:rPr>
          <w:rFonts w:ascii="仿宋" w:eastAsia="仿宋" w:hAnsi="仿宋" w:cs="黑体" w:hint="eastAsia"/>
          <w:b/>
          <w:color w:val="000000" w:themeColor="text1"/>
          <w:sz w:val="28"/>
          <w:szCs w:val="28"/>
        </w:rPr>
        <w:t>第一条</w:t>
      </w:r>
      <w:r w:rsidRPr="00960976">
        <w:rPr>
          <w:rFonts w:ascii="仿宋" w:eastAsia="仿宋" w:hAnsi="仿宋" w:hint="eastAsia"/>
          <w:bCs/>
          <w:color w:val="000000" w:themeColor="text1"/>
          <w:sz w:val="28"/>
          <w:szCs w:val="28"/>
        </w:rPr>
        <w:t xml:space="preserve"> </w:t>
      </w:r>
      <w:r w:rsidRPr="00960976">
        <w:rPr>
          <w:rFonts w:ascii="仿宋" w:eastAsia="仿宋" w:hAnsi="仿宋" w:cs="仿宋_GB2312" w:hint="eastAsia"/>
          <w:bCs/>
          <w:color w:val="000000" w:themeColor="text1"/>
          <w:sz w:val="28"/>
          <w:szCs w:val="28"/>
        </w:rPr>
        <w:t>为加强校企及学会之间的合作，提升高校土木建筑专业毕业生的设计能力和设计水平，依据《陕西省土木建筑学会奖项与评比表彰管理办法》，设“陕西高校土木建筑专业优秀毕业设计奖”，组织开展高校土木建筑专业毕业生优秀设计评审，为此，制定本管理办法。</w:t>
      </w:r>
    </w:p>
    <w:p w14:paraId="3F6DA9F1" w14:textId="77777777" w:rsidR="00296A49" w:rsidRPr="00960976" w:rsidRDefault="00000000">
      <w:pPr>
        <w:spacing w:line="560" w:lineRule="exact"/>
        <w:ind w:firstLine="600"/>
        <w:rPr>
          <w:rFonts w:ascii="仿宋" w:eastAsia="仿宋" w:hAnsi="仿宋" w:cs="仿宋" w:hint="eastAsia"/>
          <w:bCs/>
          <w:color w:val="000000" w:themeColor="text1"/>
          <w:sz w:val="28"/>
          <w:szCs w:val="28"/>
        </w:rPr>
      </w:pPr>
      <w:r w:rsidRPr="00960976">
        <w:rPr>
          <w:rFonts w:ascii="仿宋" w:eastAsia="仿宋" w:hAnsi="仿宋" w:cs="黑体" w:hint="eastAsia"/>
          <w:b/>
          <w:color w:val="000000" w:themeColor="text1"/>
          <w:sz w:val="28"/>
          <w:szCs w:val="28"/>
        </w:rPr>
        <w:t>第二条</w:t>
      </w:r>
      <w:r w:rsidRPr="00960976">
        <w:rPr>
          <w:rFonts w:ascii="仿宋" w:eastAsia="仿宋" w:hAnsi="仿宋" w:cs="仿宋" w:hint="eastAsia"/>
          <w:bCs/>
          <w:color w:val="000000" w:themeColor="text1"/>
          <w:sz w:val="28"/>
          <w:szCs w:val="28"/>
        </w:rPr>
        <w:t xml:space="preserve"> </w:t>
      </w:r>
      <w:r w:rsidRPr="00960976">
        <w:rPr>
          <w:rFonts w:ascii="仿宋" w:eastAsia="仿宋" w:hAnsi="仿宋" w:cs="仿宋_GB2312" w:hint="eastAsia"/>
          <w:bCs/>
          <w:color w:val="000000" w:themeColor="text1"/>
          <w:sz w:val="28"/>
          <w:szCs w:val="28"/>
        </w:rPr>
        <w:t>评审工作应遵循公开、公平、公正的原则，综合考虑设计作品的创新性、实用性等，促进高校土木建筑专业学生创作、创新的积极性。</w:t>
      </w:r>
    </w:p>
    <w:p w14:paraId="6D1D53D8" w14:textId="77777777" w:rsidR="00296A49" w:rsidRPr="00960976" w:rsidRDefault="00000000">
      <w:pPr>
        <w:spacing w:line="560" w:lineRule="exact"/>
        <w:ind w:firstLine="600"/>
        <w:rPr>
          <w:rFonts w:ascii="仿宋" w:eastAsia="仿宋" w:hAnsi="仿宋" w:cs="仿宋" w:hint="eastAsia"/>
          <w:bCs/>
          <w:color w:val="000000" w:themeColor="text1"/>
          <w:sz w:val="28"/>
          <w:szCs w:val="28"/>
        </w:rPr>
      </w:pPr>
      <w:r w:rsidRPr="00960976">
        <w:rPr>
          <w:rFonts w:ascii="仿宋" w:eastAsia="仿宋" w:hAnsi="仿宋" w:cs="黑体" w:hint="eastAsia"/>
          <w:b/>
          <w:color w:val="000000" w:themeColor="text1"/>
          <w:sz w:val="28"/>
          <w:szCs w:val="28"/>
        </w:rPr>
        <w:t>第三条</w:t>
      </w:r>
      <w:r w:rsidRPr="00960976">
        <w:rPr>
          <w:rFonts w:ascii="仿宋" w:eastAsia="仿宋" w:hAnsi="仿宋" w:cs="仿宋" w:hint="eastAsia"/>
          <w:bCs/>
          <w:color w:val="000000" w:themeColor="text1"/>
          <w:sz w:val="28"/>
          <w:szCs w:val="28"/>
        </w:rPr>
        <w:t xml:space="preserve"> </w:t>
      </w:r>
      <w:r w:rsidRPr="00960976">
        <w:rPr>
          <w:rFonts w:ascii="仿宋" w:eastAsia="仿宋" w:hAnsi="仿宋" w:cs="仿宋_GB2312" w:hint="eastAsia"/>
          <w:bCs/>
          <w:color w:val="000000" w:themeColor="text1"/>
          <w:sz w:val="28"/>
          <w:szCs w:val="28"/>
        </w:rPr>
        <w:t>陕西省内开设土木建筑专业的高校毕业生均可参与优秀毕业设计奖的评选。</w:t>
      </w:r>
    </w:p>
    <w:p w14:paraId="192688BF" w14:textId="77777777" w:rsidR="00296A49" w:rsidRPr="00960976" w:rsidRDefault="00000000">
      <w:pPr>
        <w:spacing w:line="560" w:lineRule="exact"/>
        <w:ind w:firstLine="600"/>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sz w:val="28"/>
          <w:szCs w:val="28"/>
        </w:rPr>
        <w:t>第四条</w:t>
      </w:r>
      <w:r w:rsidRPr="00960976">
        <w:rPr>
          <w:rFonts w:ascii="仿宋" w:eastAsia="仿宋" w:hAnsi="仿宋" w:cs="仿宋" w:hint="eastAsia"/>
          <w:bCs/>
          <w:color w:val="000000" w:themeColor="text1"/>
          <w:sz w:val="28"/>
          <w:szCs w:val="28"/>
        </w:rPr>
        <w:t xml:space="preserve"> </w:t>
      </w:r>
      <w:r w:rsidRPr="00960976">
        <w:rPr>
          <w:rFonts w:ascii="仿宋" w:eastAsia="仿宋" w:hAnsi="仿宋" w:cs="仿宋_GB2312" w:hint="eastAsia"/>
          <w:bCs/>
          <w:color w:val="000000" w:themeColor="text1"/>
          <w:sz w:val="28"/>
          <w:szCs w:val="28"/>
        </w:rPr>
        <w:t>学会奖励办负责优秀毕业设计奖的评审组织工作。</w:t>
      </w:r>
    </w:p>
    <w:p w14:paraId="7658C3DA" w14:textId="77777777" w:rsidR="00296A49" w:rsidRPr="00960976" w:rsidRDefault="00000000">
      <w:pPr>
        <w:ind w:firstLineChars="200" w:firstLine="562"/>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sz w:val="28"/>
          <w:szCs w:val="28"/>
        </w:rPr>
        <w:t>第五条</w:t>
      </w:r>
      <w:r w:rsidRPr="00960976">
        <w:rPr>
          <w:rFonts w:ascii="仿宋" w:eastAsia="仿宋" w:hAnsi="仿宋" w:hint="eastAsia"/>
          <w:bCs/>
          <w:color w:val="000000" w:themeColor="text1"/>
          <w:sz w:val="28"/>
          <w:szCs w:val="28"/>
        </w:rPr>
        <w:t xml:space="preserve"> 优秀毕业设计奖分为建筑学专业、建筑结构专业、给排水专业、暖通空调专业。</w:t>
      </w:r>
      <w:r w:rsidRPr="00960976">
        <w:rPr>
          <w:rFonts w:ascii="仿宋" w:eastAsia="仿宋" w:hAnsi="仿宋" w:cs="仿宋_GB2312" w:hint="eastAsia"/>
          <w:bCs/>
          <w:color w:val="000000" w:themeColor="text1"/>
          <w:sz w:val="28"/>
          <w:szCs w:val="28"/>
        </w:rPr>
        <w:t xml:space="preserve">优秀毕业设计奖每年评选一次，每个专业评选的获奖数量不超过本专业申报数量的60%，其中一等奖不超过10%，二等奖不超过20%，三等奖不超过30%。 </w:t>
      </w:r>
    </w:p>
    <w:p w14:paraId="465E7270" w14:textId="77777777" w:rsidR="00296A49" w:rsidRPr="00960976" w:rsidRDefault="00000000">
      <w:pPr>
        <w:spacing w:beforeLines="50" w:before="157" w:afterLines="50" w:after="157" w:line="560" w:lineRule="exact"/>
        <w:ind w:firstLine="601"/>
        <w:jc w:val="center"/>
        <w:rPr>
          <w:rFonts w:ascii="仿宋" w:eastAsia="仿宋" w:hAnsi="仿宋" w:cs="黑体" w:hint="eastAsia"/>
          <w:b/>
          <w:color w:val="000000" w:themeColor="text1"/>
          <w:sz w:val="28"/>
          <w:szCs w:val="28"/>
        </w:rPr>
      </w:pPr>
      <w:r w:rsidRPr="00960976">
        <w:rPr>
          <w:rFonts w:ascii="仿宋" w:eastAsia="仿宋" w:hAnsi="仿宋" w:cs="黑体" w:hint="eastAsia"/>
          <w:b/>
          <w:color w:val="000000" w:themeColor="text1"/>
          <w:sz w:val="28"/>
          <w:szCs w:val="28"/>
        </w:rPr>
        <w:t>第二章  评审管理与监督奖励</w:t>
      </w:r>
    </w:p>
    <w:p w14:paraId="3059106D" w14:textId="77777777" w:rsidR="00296A49" w:rsidRPr="00960976" w:rsidRDefault="00000000">
      <w:pPr>
        <w:widowControl/>
        <w:ind w:firstLineChars="200" w:firstLine="562"/>
        <w:rPr>
          <w:rFonts w:ascii="仿宋" w:eastAsia="仿宋" w:hAnsi="仿宋" w:cs="仿宋" w:hint="eastAsia"/>
          <w:bCs/>
          <w:color w:val="000000" w:themeColor="text1"/>
          <w:sz w:val="28"/>
          <w:szCs w:val="28"/>
        </w:rPr>
      </w:pPr>
      <w:r w:rsidRPr="00960976">
        <w:rPr>
          <w:rFonts w:ascii="仿宋" w:eastAsia="仿宋" w:hAnsi="仿宋" w:cs="黑体" w:hint="eastAsia"/>
          <w:b/>
          <w:color w:val="000000" w:themeColor="text1"/>
          <w:sz w:val="28"/>
          <w:szCs w:val="28"/>
        </w:rPr>
        <w:t>第六条</w:t>
      </w:r>
      <w:r w:rsidRPr="00960976">
        <w:rPr>
          <w:rFonts w:ascii="仿宋" w:eastAsia="仿宋" w:hAnsi="仿宋" w:hint="eastAsia"/>
          <w:bCs/>
          <w:color w:val="000000" w:themeColor="text1"/>
          <w:sz w:val="28"/>
          <w:szCs w:val="28"/>
        </w:rPr>
        <w:t xml:space="preserve"> </w:t>
      </w:r>
      <w:r w:rsidRPr="00960976">
        <w:rPr>
          <w:rFonts w:ascii="仿宋" w:eastAsia="仿宋" w:hAnsi="仿宋" w:cs="仿宋_GB2312" w:hint="eastAsia"/>
          <w:bCs/>
          <w:color w:val="000000" w:themeColor="text1"/>
          <w:sz w:val="28"/>
          <w:szCs w:val="28"/>
        </w:rPr>
        <w:t>奖励办组建评审专家委员会（简称委员会），委员会设主任1人，副主任4-5人，委员若干人，委员会全面负责优秀毕业设计奖的评审工作；委员会下设4个专业评审小组负责本专业优秀毕业设计奖的评审工作。</w:t>
      </w:r>
    </w:p>
    <w:p w14:paraId="63D7E1FD" w14:textId="77777777" w:rsidR="00296A49" w:rsidRPr="00960976" w:rsidRDefault="00000000">
      <w:pPr>
        <w:ind w:firstLineChars="200" w:firstLine="562"/>
        <w:rPr>
          <w:rFonts w:ascii="仿宋" w:eastAsia="仿宋" w:hAnsi="仿宋" w:cs="仿宋" w:hint="eastAsia"/>
          <w:bCs/>
          <w:color w:val="000000" w:themeColor="text1"/>
          <w:sz w:val="28"/>
          <w:szCs w:val="28"/>
        </w:rPr>
      </w:pPr>
      <w:r w:rsidRPr="00960976">
        <w:rPr>
          <w:rFonts w:ascii="仿宋" w:eastAsia="仿宋" w:hAnsi="仿宋" w:cs="黑体" w:hint="eastAsia"/>
          <w:b/>
          <w:color w:val="000000" w:themeColor="text1"/>
          <w:sz w:val="28"/>
          <w:szCs w:val="28"/>
        </w:rPr>
        <w:lastRenderedPageBreak/>
        <w:t>第七条</w:t>
      </w:r>
      <w:r w:rsidRPr="00960976">
        <w:rPr>
          <w:rFonts w:ascii="仿宋" w:eastAsia="仿宋" w:hAnsi="仿宋" w:cs="仿宋" w:hint="eastAsia"/>
          <w:bCs/>
          <w:color w:val="000000" w:themeColor="text1"/>
          <w:sz w:val="28"/>
          <w:szCs w:val="28"/>
        </w:rPr>
        <w:t xml:space="preserve"> </w:t>
      </w:r>
      <w:r w:rsidRPr="00960976">
        <w:rPr>
          <w:rFonts w:ascii="仿宋" w:eastAsia="仿宋" w:hAnsi="仿宋" w:cs="仿宋_GB2312" w:hint="eastAsia"/>
          <w:bCs/>
          <w:color w:val="000000" w:themeColor="text1"/>
          <w:sz w:val="28"/>
          <w:szCs w:val="28"/>
        </w:rPr>
        <w:t>各高校是优秀毕业设计奖的组织推荐单位，根据专业分别填写陕西高校建筑结构/给水排水/暖通空调专业优秀毕业设计评选活动推荐表见附件1及陕西高校建筑学专业优秀毕业设计评选活动推荐表见附件2。</w:t>
      </w:r>
    </w:p>
    <w:p w14:paraId="6C05902F" w14:textId="77777777" w:rsidR="00296A49" w:rsidRPr="00960976" w:rsidRDefault="00000000">
      <w:pPr>
        <w:widowControl/>
        <w:ind w:firstLineChars="200" w:firstLine="562"/>
        <w:rPr>
          <w:rFonts w:ascii="仿宋" w:eastAsia="仿宋" w:hAnsi="仿宋" w:hint="eastAsia"/>
          <w:bCs/>
          <w:color w:val="000000" w:themeColor="text1"/>
          <w:sz w:val="28"/>
          <w:szCs w:val="28"/>
        </w:rPr>
      </w:pPr>
      <w:r w:rsidRPr="00960976">
        <w:rPr>
          <w:rFonts w:ascii="仿宋" w:eastAsia="仿宋" w:hAnsi="仿宋" w:cs="黑体" w:hint="eastAsia"/>
          <w:b/>
          <w:color w:val="000000" w:themeColor="text1"/>
          <w:sz w:val="28"/>
          <w:szCs w:val="28"/>
        </w:rPr>
        <w:t>第八条</w:t>
      </w:r>
      <w:r w:rsidRPr="00960976">
        <w:rPr>
          <w:rFonts w:ascii="仿宋" w:eastAsia="仿宋" w:hAnsi="仿宋" w:hint="eastAsia"/>
          <w:bCs/>
          <w:color w:val="000000" w:themeColor="text1"/>
          <w:sz w:val="28"/>
          <w:szCs w:val="28"/>
        </w:rPr>
        <w:t xml:space="preserve"> </w:t>
      </w:r>
      <w:r w:rsidRPr="00960976">
        <w:rPr>
          <w:rFonts w:ascii="仿宋" w:eastAsia="仿宋" w:hAnsi="仿宋" w:cs="仿宋_GB2312" w:hint="eastAsia"/>
          <w:bCs/>
          <w:color w:val="000000" w:themeColor="text1"/>
          <w:sz w:val="28"/>
          <w:szCs w:val="28"/>
        </w:rPr>
        <w:t>奖励办每年年初下发优秀毕业设计奖评审通知，并在规定的时间内受理和审查申报资格。</w:t>
      </w:r>
    </w:p>
    <w:p w14:paraId="2C793CC8" w14:textId="77777777" w:rsidR="00296A49" w:rsidRPr="00960976" w:rsidRDefault="00000000">
      <w:pPr>
        <w:widowControl/>
        <w:ind w:firstLineChars="200" w:firstLine="562"/>
        <w:rPr>
          <w:rFonts w:ascii="仿宋" w:eastAsia="仿宋" w:hAnsi="仿宋" w:hint="eastAsia"/>
          <w:bCs/>
          <w:color w:val="000000" w:themeColor="text1"/>
          <w:sz w:val="28"/>
          <w:szCs w:val="28"/>
        </w:rPr>
      </w:pPr>
      <w:r w:rsidRPr="00960976">
        <w:rPr>
          <w:rFonts w:ascii="仿宋" w:eastAsia="仿宋" w:hAnsi="仿宋" w:cs="黑体" w:hint="eastAsia"/>
          <w:b/>
          <w:color w:val="000000" w:themeColor="text1"/>
          <w:sz w:val="28"/>
          <w:szCs w:val="28"/>
        </w:rPr>
        <w:t>第九条</w:t>
      </w:r>
      <w:r w:rsidRPr="00960976">
        <w:rPr>
          <w:rFonts w:ascii="仿宋" w:eastAsia="仿宋" w:hAnsi="仿宋" w:hint="eastAsia"/>
          <w:bCs/>
          <w:color w:val="000000" w:themeColor="text1"/>
          <w:sz w:val="28"/>
          <w:szCs w:val="28"/>
        </w:rPr>
        <w:t xml:space="preserve"> </w:t>
      </w:r>
      <w:r w:rsidRPr="00960976">
        <w:rPr>
          <w:rFonts w:ascii="仿宋" w:eastAsia="仿宋" w:hAnsi="仿宋" w:cs="仿宋_GB2312" w:hint="eastAsia"/>
          <w:bCs/>
          <w:color w:val="000000" w:themeColor="text1"/>
          <w:sz w:val="28"/>
          <w:szCs w:val="28"/>
        </w:rPr>
        <w:t>奖励办根据审查通过的各高校不同专业的申报评选数量，确定委员会人数及各专业小组。</w:t>
      </w:r>
    </w:p>
    <w:p w14:paraId="421D991A" w14:textId="77777777" w:rsidR="00296A49" w:rsidRPr="00960976" w:rsidRDefault="00000000">
      <w:pPr>
        <w:widowControl/>
        <w:ind w:firstLineChars="200" w:firstLine="562"/>
        <w:rPr>
          <w:rFonts w:ascii="仿宋" w:eastAsia="仿宋" w:hAnsi="仿宋" w:hint="eastAsia"/>
          <w:bCs/>
          <w:color w:val="000000" w:themeColor="text1"/>
          <w:sz w:val="28"/>
          <w:szCs w:val="28"/>
        </w:rPr>
      </w:pPr>
      <w:r w:rsidRPr="00960976">
        <w:rPr>
          <w:rFonts w:ascii="仿宋" w:eastAsia="仿宋" w:hAnsi="仿宋" w:cs="黑体" w:hint="eastAsia"/>
          <w:b/>
          <w:color w:val="000000" w:themeColor="text1"/>
          <w:sz w:val="28"/>
          <w:szCs w:val="28"/>
        </w:rPr>
        <w:t>第十条</w:t>
      </w:r>
      <w:r w:rsidRPr="00960976">
        <w:rPr>
          <w:rFonts w:ascii="仿宋" w:eastAsia="仿宋" w:hAnsi="仿宋" w:cs="黑体" w:hint="eastAsia"/>
          <w:bCs/>
          <w:color w:val="000000" w:themeColor="text1"/>
          <w:sz w:val="28"/>
          <w:szCs w:val="28"/>
        </w:rPr>
        <w:t xml:space="preserve"> </w:t>
      </w:r>
      <w:r w:rsidRPr="00960976">
        <w:rPr>
          <w:rFonts w:ascii="仿宋" w:eastAsia="仿宋" w:hAnsi="仿宋" w:cs="仿宋_GB2312" w:hint="eastAsia"/>
          <w:bCs/>
          <w:color w:val="000000" w:themeColor="text1"/>
          <w:sz w:val="28"/>
          <w:szCs w:val="28"/>
        </w:rPr>
        <w:t>各专业小组评审工作，按照主副评负责制与小组内会评相结合的方式进行评审；各专业小组评审后向委员会推荐本专业拟获奖项目。</w:t>
      </w:r>
    </w:p>
    <w:p w14:paraId="04874920" w14:textId="77777777" w:rsidR="00296A49" w:rsidRPr="00960976" w:rsidRDefault="00000000">
      <w:pPr>
        <w:widowControl/>
        <w:ind w:firstLineChars="200" w:firstLine="562"/>
        <w:rPr>
          <w:rFonts w:ascii="仿宋" w:eastAsia="仿宋" w:hAnsi="仿宋" w:hint="eastAsia"/>
          <w:bCs/>
          <w:color w:val="000000" w:themeColor="text1"/>
          <w:sz w:val="28"/>
          <w:szCs w:val="28"/>
        </w:rPr>
      </w:pPr>
      <w:r w:rsidRPr="00960976">
        <w:rPr>
          <w:rFonts w:ascii="仿宋" w:eastAsia="仿宋" w:hAnsi="仿宋" w:cs="黑体" w:hint="eastAsia"/>
          <w:b/>
          <w:color w:val="000000" w:themeColor="text1"/>
          <w:sz w:val="28"/>
          <w:szCs w:val="28"/>
        </w:rPr>
        <w:t>第十一条</w:t>
      </w:r>
      <w:r w:rsidRPr="00960976">
        <w:rPr>
          <w:rFonts w:ascii="仿宋" w:eastAsia="仿宋" w:hAnsi="仿宋" w:hint="eastAsia"/>
          <w:b/>
          <w:color w:val="000000" w:themeColor="text1"/>
          <w:sz w:val="28"/>
          <w:szCs w:val="28"/>
        </w:rPr>
        <w:t xml:space="preserve"> </w:t>
      </w:r>
      <w:r w:rsidRPr="00960976">
        <w:rPr>
          <w:rFonts w:ascii="仿宋" w:eastAsia="仿宋" w:hAnsi="仿宋" w:cs="仿宋_GB2312" w:hint="eastAsia"/>
          <w:bCs/>
          <w:color w:val="000000" w:themeColor="text1"/>
          <w:sz w:val="28"/>
          <w:szCs w:val="28"/>
        </w:rPr>
        <w:t>委员会根据各专业小组评审的结果，召开委员会全体会议审核各专业小组的评审结果，确定各专业小组最终的获奖项目及当年学会优秀设计奖的总数。</w:t>
      </w:r>
    </w:p>
    <w:p w14:paraId="550CF976" w14:textId="77777777" w:rsidR="00296A49" w:rsidRPr="00960976" w:rsidRDefault="00000000">
      <w:pPr>
        <w:spacing w:line="560" w:lineRule="exact"/>
        <w:ind w:firstLineChars="200" w:firstLine="562"/>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sz w:val="28"/>
          <w:szCs w:val="28"/>
        </w:rPr>
        <w:t>第十二条</w:t>
      </w:r>
      <w:r w:rsidRPr="00960976">
        <w:rPr>
          <w:rFonts w:ascii="仿宋" w:eastAsia="仿宋" w:hAnsi="仿宋" w:hint="eastAsia"/>
          <w:bCs/>
          <w:color w:val="000000" w:themeColor="text1"/>
          <w:sz w:val="28"/>
          <w:szCs w:val="28"/>
        </w:rPr>
        <w:t xml:space="preserve"> </w:t>
      </w:r>
      <w:r w:rsidRPr="00960976">
        <w:rPr>
          <w:rFonts w:ascii="仿宋" w:eastAsia="仿宋" w:hAnsi="仿宋" w:cs="仿宋_GB2312" w:hint="eastAsia"/>
          <w:bCs/>
          <w:color w:val="000000" w:themeColor="text1"/>
          <w:sz w:val="28"/>
          <w:szCs w:val="28"/>
        </w:rPr>
        <w:t>学会奖励委员会审批评审委员会上报的评审结果，并在学会网站和公众号公示审批结果，公示期为5个工作日。公示有异议的，提请奖励委员会复审；无异议后，公布正式获奖名单。</w:t>
      </w:r>
    </w:p>
    <w:p w14:paraId="6DCAFD7B" w14:textId="77777777" w:rsidR="00296A49" w:rsidRPr="00960976" w:rsidRDefault="00000000">
      <w:pPr>
        <w:spacing w:line="560" w:lineRule="exact"/>
        <w:ind w:firstLine="600"/>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sz w:val="28"/>
          <w:szCs w:val="28"/>
        </w:rPr>
        <w:t>第十三条</w:t>
      </w:r>
      <w:r w:rsidRPr="00960976">
        <w:rPr>
          <w:rFonts w:ascii="仿宋" w:eastAsia="仿宋" w:hAnsi="仿宋" w:cs="仿宋" w:hint="eastAsia"/>
          <w:bCs/>
          <w:color w:val="000000" w:themeColor="text1"/>
          <w:sz w:val="28"/>
          <w:szCs w:val="28"/>
        </w:rPr>
        <w:t xml:space="preserve"> </w:t>
      </w:r>
      <w:r w:rsidRPr="00960976">
        <w:rPr>
          <w:rFonts w:ascii="仿宋" w:eastAsia="仿宋" w:hAnsi="仿宋" w:cs="仿宋_GB2312" w:hint="eastAsia"/>
          <w:bCs/>
          <w:color w:val="000000" w:themeColor="text1"/>
          <w:sz w:val="28"/>
          <w:szCs w:val="28"/>
        </w:rPr>
        <w:t>评选过程接受学会会员和社会各界的监督，学会对违反评选纪律者的评审专家，取消其评审专家资格；对业绩不实的获奖人选取消其获奖资格。</w:t>
      </w:r>
    </w:p>
    <w:p w14:paraId="1F6B3AD1" w14:textId="77777777" w:rsidR="00296A49" w:rsidRPr="00960976" w:rsidRDefault="00000000">
      <w:pPr>
        <w:widowControl/>
        <w:ind w:firstLineChars="200" w:firstLine="562"/>
        <w:rPr>
          <w:rFonts w:ascii="仿宋" w:eastAsia="仿宋" w:hAnsi="仿宋" w:cs="仿宋" w:hint="eastAsia"/>
          <w:bCs/>
          <w:color w:val="000000" w:themeColor="text1"/>
          <w:sz w:val="28"/>
          <w:szCs w:val="28"/>
        </w:rPr>
      </w:pPr>
      <w:r w:rsidRPr="00960976">
        <w:rPr>
          <w:rFonts w:ascii="仿宋" w:eastAsia="仿宋" w:hAnsi="仿宋" w:cs="黑体" w:hint="eastAsia"/>
          <w:b/>
          <w:color w:val="000000" w:themeColor="text1"/>
          <w:sz w:val="28"/>
          <w:szCs w:val="28"/>
        </w:rPr>
        <w:t>第十四条</w:t>
      </w:r>
      <w:r w:rsidRPr="00960976">
        <w:rPr>
          <w:rFonts w:ascii="仿宋" w:eastAsia="仿宋" w:hAnsi="仿宋" w:cs="仿宋_GB2312" w:hint="eastAsia"/>
          <w:bCs/>
          <w:color w:val="000000" w:themeColor="text1"/>
          <w:sz w:val="28"/>
          <w:szCs w:val="28"/>
        </w:rPr>
        <w:t xml:space="preserve"> 陕西省土木建筑学会对获奖作品及设计人员颁发荣誉证书，并在学会网站和公众号及有关媒体进行宣传报道。</w:t>
      </w:r>
    </w:p>
    <w:p w14:paraId="6FBC2363" w14:textId="77777777" w:rsidR="00296A49" w:rsidRPr="00960976" w:rsidRDefault="00000000">
      <w:pPr>
        <w:spacing w:beforeLines="50" w:before="157" w:afterLines="50" w:after="157" w:line="520" w:lineRule="exact"/>
        <w:jc w:val="center"/>
        <w:rPr>
          <w:rFonts w:ascii="仿宋" w:eastAsia="仿宋" w:hAnsi="仿宋" w:cs="黑体" w:hint="eastAsia"/>
          <w:b/>
          <w:color w:val="000000" w:themeColor="text1"/>
          <w:sz w:val="28"/>
          <w:szCs w:val="28"/>
        </w:rPr>
      </w:pPr>
      <w:r w:rsidRPr="00960976">
        <w:rPr>
          <w:rFonts w:ascii="仿宋" w:eastAsia="仿宋" w:hAnsi="仿宋" w:cs="黑体" w:hint="eastAsia"/>
          <w:b/>
          <w:color w:val="000000" w:themeColor="text1"/>
          <w:sz w:val="28"/>
          <w:szCs w:val="28"/>
        </w:rPr>
        <w:t>第三章  评分标准、得分范围</w:t>
      </w:r>
    </w:p>
    <w:p w14:paraId="1FA68766" w14:textId="77777777" w:rsidR="00296A49" w:rsidRPr="00960976" w:rsidRDefault="00000000">
      <w:pPr>
        <w:ind w:left="540"/>
        <w:rPr>
          <w:rFonts w:ascii="仿宋" w:eastAsia="仿宋" w:hAnsi="仿宋" w:hint="eastAsia"/>
          <w:bCs/>
          <w:color w:val="000000" w:themeColor="text1"/>
          <w:sz w:val="28"/>
          <w:szCs w:val="28"/>
        </w:rPr>
      </w:pPr>
      <w:r w:rsidRPr="00960976">
        <w:rPr>
          <w:rFonts w:ascii="仿宋" w:eastAsia="仿宋" w:hAnsi="仿宋" w:cs="黑体" w:hint="eastAsia"/>
          <w:b/>
          <w:color w:val="000000" w:themeColor="text1"/>
          <w:sz w:val="28"/>
          <w:szCs w:val="28"/>
        </w:rPr>
        <w:t>第十五条</w:t>
      </w:r>
      <w:r w:rsidRPr="00960976">
        <w:rPr>
          <w:rFonts w:ascii="仿宋" w:eastAsia="仿宋" w:hAnsi="仿宋" w:cs="仿宋" w:hint="eastAsia"/>
          <w:bCs/>
          <w:color w:val="000000" w:themeColor="text1"/>
          <w:sz w:val="28"/>
          <w:szCs w:val="28"/>
        </w:rPr>
        <w:t xml:space="preserve"> </w:t>
      </w:r>
      <w:r w:rsidRPr="00960976">
        <w:rPr>
          <w:rFonts w:ascii="仿宋" w:eastAsia="仿宋" w:hAnsi="仿宋" w:cs="仿宋_GB2312" w:hint="eastAsia"/>
          <w:bCs/>
          <w:color w:val="000000" w:themeColor="text1"/>
          <w:sz w:val="28"/>
          <w:szCs w:val="28"/>
        </w:rPr>
        <w:t>建筑学专业</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13"/>
        <w:gridCol w:w="1511"/>
        <w:gridCol w:w="1511"/>
        <w:gridCol w:w="1514"/>
        <w:gridCol w:w="1511"/>
        <w:gridCol w:w="1511"/>
      </w:tblGrid>
      <w:tr w:rsidR="00296A49" w:rsidRPr="00960976" w14:paraId="331C842A" w14:textId="77777777">
        <w:trPr>
          <w:cantSplit/>
          <w:trHeight w:val="550"/>
          <w:jc w:val="center"/>
        </w:trPr>
        <w:tc>
          <w:tcPr>
            <w:tcW w:w="1320" w:type="dxa"/>
            <w:vAlign w:val="center"/>
          </w:tcPr>
          <w:p w14:paraId="52A52666" w14:textId="77777777" w:rsidR="00296A49" w:rsidRPr="00960976" w:rsidRDefault="00000000">
            <w:pPr>
              <w:spacing w:line="32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lastRenderedPageBreak/>
              <w:t>评分内容</w:t>
            </w:r>
          </w:p>
        </w:tc>
        <w:tc>
          <w:tcPr>
            <w:tcW w:w="1319" w:type="dxa"/>
            <w:vAlign w:val="center"/>
          </w:tcPr>
          <w:p w14:paraId="24BF08CC" w14:textId="77777777" w:rsidR="00296A49" w:rsidRPr="00960976" w:rsidRDefault="00000000">
            <w:pPr>
              <w:spacing w:line="32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设计合理性</w:t>
            </w:r>
          </w:p>
        </w:tc>
        <w:tc>
          <w:tcPr>
            <w:tcW w:w="1319" w:type="dxa"/>
            <w:vAlign w:val="center"/>
          </w:tcPr>
          <w:p w14:paraId="4FC1499C" w14:textId="77777777" w:rsidR="00296A49" w:rsidRPr="00960976" w:rsidRDefault="00000000">
            <w:pPr>
              <w:spacing w:line="32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技术可行性</w:t>
            </w:r>
          </w:p>
        </w:tc>
        <w:tc>
          <w:tcPr>
            <w:tcW w:w="1321" w:type="dxa"/>
            <w:vAlign w:val="center"/>
          </w:tcPr>
          <w:p w14:paraId="4531B4CC" w14:textId="77777777" w:rsidR="00296A49" w:rsidRPr="00960976" w:rsidRDefault="00000000">
            <w:pPr>
              <w:spacing w:line="32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方案创新性</w:t>
            </w:r>
          </w:p>
        </w:tc>
        <w:tc>
          <w:tcPr>
            <w:tcW w:w="1319" w:type="dxa"/>
            <w:vAlign w:val="center"/>
          </w:tcPr>
          <w:p w14:paraId="1EF1C8C2" w14:textId="77777777" w:rsidR="00296A49" w:rsidRPr="00960976" w:rsidRDefault="00000000">
            <w:pPr>
              <w:spacing w:line="32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设计表现</w:t>
            </w:r>
          </w:p>
        </w:tc>
        <w:tc>
          <w:tcPr>
            <w:tcW w:w="1319" w:type="dxa"/>
            <w:vAlign w:val="center"/>
          </w:tcPr>
          <w:p w14:paraId="3CAF7B5D" w14:textId="77777777" w:rsidR="00296A49" w:rsidRPr="00960976" w:rsidRDefault="00000000">
            <w:pPr>
              <w:spacing w:line="32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综合得分</w:t>
            </w:r>
          </w:p>
        </w:tc>
      </w:tr>
      <w:tr w:rsidR="00296A49" w:rsidRPr="00960976" w14:paraId="60CC82FC" w14:textId="77777777">
        <w:trPr>
          <w:cantSplit/>
          <w:trHeight w:val="550"/>
          <w:jc w:val="center"/>
        </w:trPr>
        <w:tc>
          <w:tcPr>
            <w:tcW w:w="1320" w:type="dxa"/>
            <w:vAlign w:val="center"/>
          </w:tcPr>
          <w:p w14:paraId="68070FE1" w14:textId="77777777" w:rsidR="00296A49" w:rsidRPr="00960976" w:rsidRDefault="00000000">
            <w:pPr>
              <w:spacing w:line="32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满分</w:t>
            </w:r>
          </w:p>
        </w:tc>
        <w:tc>
          <w:tcPr>
            <w:tcW w:w="1319" w:type="dxa"/>
            <w:vAlign w:val="center"/>
          </w:tcPr>
          <w:p w14:paraId="71F915A9" w14:textId="77777777" w:rsidR="00296A49" w:rsidRPr="00960976" w:rsidRDefault="00000000">
            <w:pPr>
              <w:spacing w:line="32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25</w:t>
            </w:r>
          </w:p>
        </w:tc>
        <w:tc>
          <w:tcPr>
            <w:tcW w:w="1319" w:type="dxa"/>
            <w:vAlign w:val="center"/>
          </w:tcPr>
          <w:p w14:paraId="7BC0D5F3" w14:textId="77777777" w:rsidR="00296A49" w:rsidRPr="00960976" w:rsidRDefault="00000000">
            <w:pPr>
              <w:spacing w:line="32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25</w:t>
            </w:r>
          </w:p>
        </w:tc>
        <w:tc>
          <w:tcPr>
            <w:tcW w:w="1321" w:type="dxa"/>
            <w:vAlign w:val="center"/>
          </w:tcPr>
          <w:p w14:paraId="2FDCB84D" w14:textId="77777777" w:rsidR="00296A49" w:rsidRPr="00960976" w:rsidRDefault="00000000">
            <w:pPr>
              <w:spacing w:line="32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25</w:t>
            </w:r>
          </w:p>
        </w:tc>
        <w:tc>
          <w:tcPr>
            <w:tcW w:w="1319" w:type="dxa"/>
            <w:vAlign w:val="center"/>
          </w:tcPr>
          <w:p w14:paraId="4197208A" w14:textId="77777777" w:rsidR="00296A49" w:rsidRPr="00960976" w:rsidRDefault="00000000">
            <w:pPr>
              <w:spacing w:line="32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25</w:t>
            </w:r>
          </w:p>
        </w:tc>
        <w:tc>
          <w:tcPr>
            <w:tcW w:w="1319" w:type="dxa"/>
            <w:vAlign w:val="center"/>
          </w:tcPr>
          <w:p w14:paraId="5DC81B4F" w14:textId="77777777" w:rsidR="00296A49" w:rsidRPr="00960976" w:rsidRDefault="00000000">
            <w:pPr>
              <w:spacing w:line="32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100</w:t>
            </w:r>
          </w:p>
        </w:tc>
      </w:tr>
    </w:tbl>
    <w:p w14:paraId="20C9DCDC" w14:textId="77777777" w:rsidR="00296A49" w:rsidRPr="00960976" w:rsidRDefault="00000000">
      <w:pPr>
        <w:spacing w:beforeLines="50" w:before="157" w:afterLines="50" w:after="157" w:line="520" w:lineRule="exact"/>
        <w:ind w:firstLineChars="200" w:firstLine="562"/>
        <w:rPr>
          <w:rFonts w:ascii="仿宋" w:eastAsia="仿宋" w:hAnsi="仿宋" w:cs="仿宋" w:hint="eastAsia"/>
          <w:color w:val="000000" w:themeColor="text1"/>
          <w:sz w:val="28"/>
          <w:szCs w:val="28"/>
        </w:rPr>
      </w:pPr>
      <w:r w:rsidRPr="00960976">
        <w:rPr>
          <w:rFonts w:ascii="仿宋" w:eastAsia="仿宋" w:hAnsi="仿宋" w:cs="黑体" w:hint="eastAsia"/>
          <w:b/>
          <w:bCs/>
          <w:color w:val="000000" w:themeColor="text1"/>
          <w:sz w:val="28"/>
          <w:szCs w:val="28"/>
        </w:rPr>
        <w:t>第十六条</w:t>
      </w:r>
      <w:r w:rsidRPr="00960976">
        <w:rPr>
          <w:rFonts w:ascii="仿宋" w:eastAsia="仿宋" w:hAnsi="仿宋" w:cs="仿宋" w:hint="eastAsia"/>
          <w:color w:val="000000" w:themeColor="text1"/>
          <w:sz w:val="28"/>
          <w:szCs w:val="28"/>
        </w:rPr>
        <w:t xml:space="preserve"> </w:t>
      </w:r>
      <w:r w:rsidRPr="00960976">
        <w:rPr>
          <w:rFonts w:ascii="仿宋" w:eastAsia="仿宋" w:hAnsi="仿宋" w:cs="仿宋_GB2312" w:hint="eastAsia"/>
          <w:color w:val="000000" w:themeColor="text1"/>
          <w:sz w:val="28"/>
          <w:szCs w:val="28"/>
        </w:rPr>
        <w:t>建筑结构专业</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
        <w:gridCol w:w="1055"/>
        <w:gridCol w:w="820"/>
        <w:gridCol w:w="810"/>
        <w:gridCol w:w="838"/>
        <w:gridCol w:w="820"/>
        <w:gridCol w:w="736"/>
        <w:gridCol w:w="2308"/>
        <w:gridCol w:w="712"/>
      </w:tblGrid>
      <w:tr w:rsidR="00296A49" w:rsidRPr="00960976" w14:paraId="3C6BCEBE" w14:textId="77777777">
        <w:trPr>
          <w:cantSplit/>
          <w:trHeight w:hRule="exact" w:val="566"/>
          <w:jc w:val="center"/>
        </w:trPr>
        <w:tc>
          <w:tcPr>
            <w:tcW w:w="972" w:type="dxa"/>
            <w:vMerge w:val="restart"/>
            <w:tcBorders>
              <w:top w:val="single" w:sz="6" w:space="0" w:color="auto"/>
              <w:left w:val="single" w:sz="6" w:space="0" w:color="auto"/>
              <w:bottom w:val="single" w:sz="6" w:space="0" w:color="auto"/>
              <w:right w:val="single" w:sz="6" w:space="0" w:color="auto"/>
            </w:tcBorders>
            <w:vAlign w:val="center"/>
          </w:tcPr>
          <w:p w14:paraId="7B2A9931" w14:textId="77777777" w:rsidR="00296A49" w:rsidRPr="00960976" w:rsidRDefault="00000000">
            <w:pPr>
              <w:spacing w:line="32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评分</w:t>
            </w:r>
          </w:p>
          <w:p w14:paraId="2C43F2A0" w14:textId="77777777" w:rsidR="00296A49" w:rsidRPr="00960976" w:rsidRDefault="00000000">
            <w:pPr>
              <w:spacing w:line="32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内容</w:t>
            </w:r>
          </w:p>
        </w:tc>
        <w:tc>
          <w:tcPr>
            <w:tcW w:w="1055" w:type="dxa"/>
            <w:vMerge w:val="restart"/>
            <w:tcBorders>
              <w:top w:val="single" w:sz="6" w:space="0" w:color="auto"/>
              <w:left w:val="single" w:sz="6" w:space="0" w:color="auto"/>
              <w:right w:val="single" w:sz="6" w:space="0" w:color="auto"/>
            </w:tcBorders>
            <w:vAlign w:val="center"/>
          </w:tcPr>
          <w:p w14:paraId="45BFA77C" w14:textId="77777777" w:rsidR="00296A49" w:rsidRPr="00960976" w:rsidRDefault="00000000">
            <w:pPr>
              <w:spacing w:line="32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设计任务书</w:t>
            </w:r>
          </w:p>
        </w:tc>
        <w:tc>
          <w:tcPr>
            <w:tcW w:w="820" w:type="dxa"/>
            <w:vMerge w:val="restart"/>
            <w:tcBorders>
              <w:top w:val="single" w:sz="6" w:space="0" w:color="auto"/>
              <w:left w:val="single" w:sz="6" w:space="0" w:color="auto"/>
              <w:right w:val="single" w:sz="6" w:space="0" w:color="auto"/>
            </w:tcBorders>
            <w:vAlign w:val="center"/>
          </w:tcPr>
          <w:p w14:paraId="64892533" w14:textId="77777777" w:rsidR="00296A49" w:rsidRPr="00960976" w:rsidRDefault="00000000">
            <w:pPr>
              <w:spacing w:line="32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建筑</w:t>
            </w:r>
          </w:p>
          <w:p w14:paraId="7C64F79B" w14:textId="77777777" w:rsidR="00296A49" w:rsidRPr="00960976" w:rsidRDefault="00000000">
            <w:pPr>
              <w:spacing w:line="32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设计</w:t>
            </w:r>
          </w:p>
        </w:tc>
        <w:tc>
          <w:tcPr>
            <w:tcW w:w="5512" w:type="dxa"/>
            <w:gridSpan w:val="5"/>
            <w:tcBorders>
              <w:top w:val="single" w:sz="6" w:space="0" w:color="auto"/>
              <w:left w:val="single" w:sz="6" w:space="0" w:color="auto"/>
              <w:bottom w:val="single" w:sz="6" w:space="0" w:color="auto"/>
              <w:right w:val="single" w:sz="6" w:space="0" w:color="auto"/>
            </w:tcBorders>
            <w:vAlign w:val="center"/>
          </w:tcPr>
          <w:p w14:paraId="487BEC98" w14:textId="77777777" w:rsidR="00296A49" w:rsidRPr="00960976" w:rsidRDefault="00000000">
            <w:pPr>
              <w:spacing w:line="32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结    构    设    计</w:t>
            </w:r>
          </w:p>
        </w:tc>
        <w:tc>
          <w:tcPr>
            <w:tcW w:w="712" w:type="dxa"/>
            <w:vMerge w:val="restart"/>
            <w:tcBorders>
              <w:top w:val="single" w:sz="6" w:space="0" w:color="auto"/>
              <w:left w:val="single" w:sz="6" w:space="0" w:color="auto"/>
              <w:bottom w:val="single" w:sz="6" w:space="0" w:color="auto"/>
              <w:right w:val="single" w:sz="6" w:space="0" w:color="auto"/>
            </w:tcBorders>
            <w:vAlign w:val="center"/>
          </w:tcPr>
          <w:p w14:paraId="553063A7" w14:textId="77777777" w:rsidR="00296A49" w:rsidRPr="00960976" w:rsidRDefault="00000000">
            <w:pPr>
              <w:spacing w:line="32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总 分</w:t>
            </w:r>
          </w:p>
        </w:tc>
      </w:tr>
      <w:tr w:rsidR="00296A49" w:rsidRPr="00960976" w14:paraId="1ACB6A26" w14:textId="77777777">
        <w:trPr>
          <w:cantSplit/>
          <w:trHeight w:val="410"/>
          <w:jc w:val="center"/>
        </w:trPr>
        <w:tc>
          <w:tcPr>
            <w:tcW w:w="972" w:type="dxa"/>
            <w:vMerge/>
            <w:tcBorders>
              <w:top w:val="single" w:sz="6" w:space="0" w:color="auto"/>
              <w:left w:val="single" w:sz="6" w:space="0" w:color="auto"/>
              <w:bottom w:val="single" w:sz="6" w:space="0" w:color="auto"/>
              <w:right w:val="single" w:sz="6" w:space="0" w:color="auto"/>
            </w:tcBorders>
            <w:vAlign w:val="center"/>
          </w:tcPr>
          <w:p w14:paraId="0EE71708" w14:textId="77777777" w:rsidR="00296A49" w:rsidRPr="00960976" w:rsidRDefault="00296A49">
            <w:pPr>
              <w:spacing w:line="320" w:lineRule="exact"/>
              <w:jc w:val="center"/>
              <w:rPr>
                <w:rFonts w:ascii="仿宋" w:eastAsia="仿宋" w:hAnsi="仿宋" w:cs="仿宋_GB2312" w:hint="eastAsia"/>
                <w:color w:val="000000" w:themeColor="text1"/>
                <w:sz w:val="28"/>
                <w:szCs w:val="28"/>
              </w:rPr>
            </w:pPr>
          </w:p>
        </w:tc>
        <w:tc>
          <w:tcPr>
            <w:tcW w:w="1055" w:type="dxa"/>
            <w:vMerge/>
            <w:tcBorders>
              <w:left w:val="single" w:sz="6" w:space="0" w:color="auto"/>
              <w:bottom w:val="single" w:sz="6" w:space="0" w:color="auto"/>
              <w:right w:val="single" w:sz="6" w:space="0" w:color="auto"/>
            </w:tcBorders>
            <w:vAlign w:val="center"/>
          </w:tcPr>
          <w:p w14:paraId="526B56BC" w14:textId="77777777" w:rsidR="00296A49" w:rsidRPr="00960976" w:rsidRDefault="00296A49">
            <w:pPr>
              <w:spacing w:line="320" w:lineRule="exact"/>
              <w:jc w:val="center"/>
              <w:rPr>
                <w:rFonts w:ascii="仿宋" w:eastAsia="仿宋" w:hAnsi="仿宋" w:cs="仿宋_GB2312" w:hint="eastAsia"/>
                <w:color w:val="000000" w:themeColor="text1"/>
                <w:sz w:val="28"/>
                <w:szCs w:val="28"/>
              </w:rPr>
            </w:pPr>
          </w:p>
        </w:tc>
        <w:tc>
          <w:tcPr>
            <w:tcW w:w="820" w:type="dxa"/>
            <w:vMerge/>
            <w:tcBorders>
              <w:left w:val="single" w:sz="6" w:space="0" w:color="auto"/>
              <w:bottom w:val="single" w:sz="6" w:space="0" w:color="auto"/>
              <w:right w:val="single" w:sz="6" w:space="0" w:color="auto"/>
            </w:tcBorders>
            <w:vAlign w:val="center"/>
          </w:tcPr>
          <w:p w14:paraId="7AEB596A" w14:textId="77777777" w:rsidR="00296A49" w:rsidRPr="00960976" w:rsidRDefault="00296A49">
            <w:pPr>
              <w:spacing w:line="320" w:lineRule="exact"/>
              <w:jc w:val="center"/>
              <w:rPr>
                <w:rFonts w:ascii="仿宋" w:eastAsia="仿宋" w:hAnsi="仿宋" w:cs="仿宋_GB2312" w:hint="eastAsia"/>
                <w:color w:val="000000" w:themeColor="text1"/>
                <w:sz w:val="28"/>
                <w:szCs w:val="28"/>
              </w:rPr>
            </w:pPr>
          </w:p>
        </w:tc>
        <w:tc>
          <w:tcPr>
            <w:tcW w:w="810" w:type="dxa"/>
            <w:vMerge w:val="restart"/>
            <w:tcBorders>
              <w:top w:val="single" w:sz="6" w:space="0" w:color="auto"/>
              <w:left w:val="single" w:sz="6" w:space="0" w:color="auto"/>
              <w:right w:val="single" w:sz="6" w:space="0" w:color="auto"/>
            </w:tcBorders>
            <w:vAlign w:val="center"/>
          </w:tcPr>
          <w:p w14:paraId="31D21FA9" w14:textId="77777777" w:rsidR="00296A49" w:rsidRPr="00960976" w:rsidRDefault="00000000">
            <w:pPr>
              <w:spacing w:line="32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技术</w:t>
            </w:r>
          </w:p>
          <w:p w14:paraId="65155C73" w14:textId="77777777" w:rsidR="00296A49" w:rsidRPr="00960976" w:rsidRDefault="00000000">
            <w:pPr>
              <w:spacing w:line="32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措施</w:t>
            </w:r>
          </w:p>
        </w:tc>
        <w:tc>
          <w:tcPr>
            <w:tcW w:w="1658" w:type="dxa"/>
            <w:gridSpan w:val="2"/>
            <w:tcBorders>
              <w:top w:val="single" w:sz="6" w:space="0" w:color="auto"/>
              <w:left w:val="single" w:sz="6" w:space="0" w:color="auto"/>
              <w:bottom w:val="single" w:sz="4" w:space="0" w:color="auto"/>
              <w:right w:val="single" w:sz="6" w:space="0" w:color="auto"/>
            </w:tcBorders>
            <w:vAlign w:val="center"/>
          </w:tcPr>
          <w:p w14:paraId="7F88A19B" w14:textId="77777777" w:rsidR="00296A49" w:rsidRPr="00960976" w:rsidRDefault="00000000">
            <w:pPr>
              <w:spacing w:line="32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计算书</w:t>
            </w:r>
          </w:p>
        </w:tc>
        <w:tc>
          <w:tcPr>
            <w:tcW w:w="736" w:type="dxa"/>
            <w:vMerge w:val="restart"/>
            <w:tcBorders>
              <w:top w:val="single" w:sz="6" w:space="0" w:color="auto"/>
              <w:left w:val="single" w:sz="6" w:space="0" w:color="auto"/>
              <w:right w:val="single" w:sz="6" w:space="0" w:color="auto"/>
            </w:tcBorders>
            <w:vAlign w:val="center"/>
          </w:tcPr>
          <w:p w14:paraId="37ACC4D9" w14:textId="77777777" w:rsidR="00296A49" w:rsidRPr="00960976" w:rsidRDefault="00000000">
            <w:pPr>
              <w:spacing w:line="32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图纸</w:t>
            </w:r>
          </w:p>
          <w:p w14:paraId="7A089750" w14:textId="77777777" w:rsidR="00296A49" w:rsidRPr="00960976" w:rsidRDefault="00000000">
            <w:pPr>
              <w:spacing w:line="32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质量</w:t>
            </w:r>
          </w:p>
        </w:tc>
        <w:tc>
          <w:tcPr>
            <w:tcW w:w="2308" w:type="dxa"/>
            <w:vMerge w:val="restart"/>
            <w:tcBorders>
              <w:top w:val="single" w:sz="6" w:space="0" w:color="auto"/>
              <w:left w:val="single" w:sz="6" w:space="0" w:color="auto"/>
              <w:right w:val="single" w:sz="6" w:space="0" w:color="auto"/>
            </w:tcBorders>
            <w:vAlign w:val="center"/>
          </w:tcPr>
          <w:p w14:paraId="36A1DA24" w14:textId="77777777" w:rsidR="00296A49" w:rsidRPr="00960976" w:rsidRDefault="00000000">
            <w:pPr>
              <w:spacing w:line="32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技术创新</w:t>
            </w:r>
          </w:p>
          <w:p w14:paraId="7A3A5723" w14:textId="77777777" w:rsidR="00296A49" w:rsidRPr="00960976" w:rsidRDefault="00000000">
            <w:pPr>
              <w:spacing w:line="32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（AI应用或新技术应用）</w:t>
            </w:r>
          </w:p>
        </w:tc>
        <w:tc>
          <w:tcPr>
            <w:tcW w:w="712" w:type="dxa"/>
            <w:vMerge/>
            <w:tcBorders>
              <w:top w:val="single" w:sz="6" w:space="0" w:color="auto"/>
              <w:left w:val="single" w:sz="6" w:space="0" w:color="auto"/>
              <w:bottom w:val="single" w:sz="6" w:space="0" w:color="auto"/>
              <w:right w:val="single" w:sz="6" w:space="0" w:color="auto"/>
            </w:tcBorders>
            <w:vAlign w:val="center"/>
          </w:tcPr>
          <w:p w14:paraId="2B2DE588" w14:textId="77777777" w:rsidR="00296A49" w:rsidRPr="00960976" w:rsidRDefault="00296A49">
            <w:pPr>
              <w:spacing w:line="320" w:lineRule="exact"/>
              <w:jc w:val="center"/>
              <w:rPr>
                <w:rFonts w:ascii="仿宋" w:eastAsia="仿宋" w:hAnsi="仿宋" w:cs="仿宋_GB2312" w:hint="eastAsia"/>
                <w:color w:val="000000" w:themeColor="text1"/>
                <w:sz w:val="28"/>
                <w:szCs w:val="28"/>
              </w:rPr>
            </w:pPr>
          </w:p>
        </w:tc>
      </w:tr>
      <w:tr w:rsidR="00296A49" w:rsidRPr="00960976" w14:paraId="769CC180" w14:textId="77777777">
        <w:trPr>
          <w:cantSplit/>
          <w:trHeight w:val="415"/>
          <w:jc w:val="center"/>
        </w:trPr>
        <w:tc>
          <w:tcPr>
            <w:tcW w:w="972" w:type="dxa"/>
            <w:vMerge/>
            <w:tcBorders>
              <w:left w:val="single" w:sz="6" w:space="0" w:color="auto"/>
              <w:bottom w:val="single" w:sz="6" w:space="0" w:color="auto"/>
              <w:right w:val="single" w:sz="6" w:space="0" w:color="auto"/>
            </w:tcBorders>
            <w:vAlign w:val="center"/>
          </w:tcPr>
          <w:p w14:paraId="08B4022F" w14:textId="77777777" w:rsidR="00296A49" w:rsidRPr="00960976" w:rsidRDefault="00296A49">
            <w:pPr>
              <w:spacing w:line="320" w:lineRule="exact"/>
              <w:jc w:val="center"/>
              <w:rPr>
                <w:rFonts w:ascii="仿宋" w:eastAsia="仿宋" w:hAnsi="仿宋" w:cs="仿宋_GB2312" w:hint="eastAsia"/>
                <w:color w:val="000000" w:themeColor="text1"/>
                <w:sz w:val="28"/>
                <w:szCs w:val="28"/>
              </w:rPr>
            </w:pPr>
          </w:p>
        </w:tc>
        <w:tc>
          <w:tcPr>
            <w:tcW w:w="1055" w:type="dxa"/>
            <w:vMerge/>
            <w:tcBorders>
              <w:left w:val="single" w:sz="6" w:space="0" w:color="auto"/>
              <w:bottom w:val="single" w:sz="6" w:space="0" w:color="auto"/>
              <w:right w:val="single" w:sz="6" w:space="0" w:color="auto"/>
            </w:tcBorders>
            <w:vAlign w:val="center"/>
          </w:tcPr>
          <w:p w14:paraId="7CC47866" w14:textId="77777777" w:rsidR="00296A49" w:rsidRPr="00960976" w:rsidRDefault="00296A49">
            <w:pPr>
              <w:spacing w:line="320" w:lineRule="exact"/>
              <w:jc w:val="center"/>
              <w:rPr>
                <w:rFonts w:ascii="仿宋" w:eastAsia="仿宋" w:hAnsi="仿宋" w:cs="仿宋_GB2312" w:hint="eastAsia"/>
                <w:color w:val="000000" w:themeColor="text1"/>
                <w:sz w:val="28"/>
                <w:szCs w:val="28"/>
              </w:rPr>
            </w:pPr>
          </w:p>
        </w:tc>
        <w:tc>
          <w:tcPr>
            <w:tcW w:w="820" w:type="dxa"/>
            <w:vMerge/>
            <w:tcBorders>
              <w:left w:val="single" w:sz="6" w:space="0" w:color="auto"/>
              <w:bottom w:val="single" w:sz="6" w:space="0" w:color="auto"/>
              <w:right w:val="single" w:sz="6" w:space="0" w:color="auto"/>
            </w:tcBorders>
            <w:vAlign w:val="center"/>
          </w:tcPr>
          <w:p w14:paraId="184BCB28" w14:textId="77777777" w:rsidR="00296A49" w:rsidRPr="00960976" w:rsidRDefault="00296A49">
            <w:pPr>
              <w:spacing w:line="320" w:lineRule="exact"/>
              <w:jc w:val="center"/>
              <w:rPr>
                <w:rFonts w:ascii="仿宋" w:eastAsia="仿宋" w:hAnsi="仿宋" w:cs="仿宋_GB2312" w:hint="eastAsia"/>
                <w:color w:val="000000" w:themeColor="text1"/>
                <w:sz w:val="28"/>
                <w:szCs w:val="28"/>
              </w:rPr>
            </w:pPr>
          </w:p>
        </w:tc>
        <w:tc>
          <w:tcPr>
            <w:tcW w:w="810" w:type="dxa"/>
            <w:vMerge/>
            <w:tcBorders>
              <w:left w:val="single" w:sz="6" w:space="0" w:color="auto"/>
              <w:bottom w:val="single" w:sz="6" w:space="0" w:color="auto"/>
              <w:right w:val="single" w:sz="6" w:space="0" w:color="auto"/>
            </w:tcBorders>
            <w:vAlign w:val="center"/>
          </w:tcPr>
          <w:p w14:paraId="2EBD78CD" w14:textId="77777777" w:rsidR="00296A49" w:rsidRPr="00960976" w:rsidRDefault="00296A49">
            <w:pPr>
              <w:spacing w:line="320" w:lineRule="exact"/>
              <w:jc w:val="center"/>
              <w:rPr>
                <w:rFonts w:ascii="仿宋" w:eastAsia="仿宋" w:hAnsi="仿宋" w:cs="仿宋_GB2312" w:hint="eastAsia"/>
                <w:color w:val="000000" w:themeColor="text1"/>
                <w:sz w:val="28"/>
                <w:szCs w:val="28"/>
              </w:rPr>
            </w:pPr>
          </w:p>
        </w:tc>
        <w:tc>
          <w:tcPr>
            <w:tcW w:w="838" w:type="dxa"/>
            <w:tcBorders>
              <w:top w:val="single" w:sz="4" w:space="0" w:color="auto"/>
              <w:left w:val="single" w:sz="6" w:space="0" w:color="auto"/>
              <w:bottom w:val="single" w:sz="6" w:space="0" w:color="auto"/>
              <w:right w:val="single" w:sz="6" w:space="0" w:color="auto"/>
            </w:tcBorders>
            <w:vAlign w:val="center"/>
          </w:tcPr>
          <w:p w14:paraId="35D01DF3" w14:textId="77777777" w:rsidR="00296A49" w:rsidRPr="00960976" w:rsidRDefault="00000000">
            <w:pPr>
              <w:spacing w:line="32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手算</w:t>
            </w:r>
          </w:p>
        </w:tc>
        <w:tc>
          <w:tcPr>
            <w:tcW w:w="820" w:type="dxa"/>
            <w:tcBorders>
              <w:top w:val="single" w:sz="4" w:space="0" w:color="auto"/>
              <w:left w:val="single" w:sz="6" w:space="0" w:color="auto"/>
              <w:bottom w:val="single" w:sz="6" w:space="0" w:color="auto"/>
              <w:right w:val="single" w:sz="6" w:space="0" w:color="auto"/>
            </w:tcBorders>
            <w:vAlign w:val="center"/>
          </w:tcPr>
          <w:p w14:paraId="0C19C614" w14:textId="77777777" w:rsidR="00296A49" w:rsidRPr="00960976" w:rsidRDefault="00000000">
            <w:pPr>
              <w:spacing w:line="32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电算</w:t>
            </w:r>
          </w:p>
        </w:tc>
        <w:tc>
          <w:tcPr>
            <w:tcW w:w="736" w:type="dxa"/>
            <w:vMerge/>
            <w:tcBorders>
              <w:left w:val="single" w:sz="6" w:space="0" w:color="auto"/>
              <w:bottom w:val="single" w:sz="6" w:space="0" w:color="auto"/>
              <w:right w:val="single" w:sz="6" w:space="0" w:color="auto"/>
            </w:tcBorders>
            <w:vAlign w:val="center"/>
          </w:tcPr>
          <w:p w14:paraId="53D095BA" w14:textId="77777777" w:rsidR="00296A49" w:rsidRPr="00960976" w:rsidRDefault="00296A49">
            <w:pPr>
              <w:spacing w:line="320" w:lineRule="exact"/>
              <w:jc w:val="center"/>
              <w:rPr>
                <w:rFonts w:ascii="仿宋" w:eastAsia="仿宋" w:hAnsi="仿宋" w:cs="仿宋_GB2312" w:hint="eastAsia"/>
                <w:color w:val="000000" w:themeColor="text1"/>
                <w:sz w:val="28"/>
                <w:szCs w:val="28"/>
              </w:rPr>
            </w:pPr>
          </w:p>
        </w:tc>
        <w:tc>
          <w:tcPr>
            <w:tcW w:w="2308" w:type="dxa"/>
            <w:vMerge/>
            <w:tcBorders>
              <w:left w:val="single" w:sz="6" w:space="0" w:color="auto"/>
              <w:bottom w:val="single" w:sz="6" w:space="0" w:color="auto"/>
              <w:right w:val="single" w:sz="6" w:space="0" w:color="auto"/>
            </w:tcBorders>
            <w:vAlign w:val="center"/>
          </w:tcPr>
          <w:p w14:paraId="040CDDB6" w14:textId="77777777" w:rsidR="00296A49" w:rsidRPr="00960976" w:rsidRDefault="00296A49">
            <w:pPr>
              <w:spacing w:line="320" w:lineRule="exact"/>
              <w:jc w:val="center"/>
              <w:rPr>
                <w:rFonts w:ascii="仿宋" w:eastAsia="仿宋" w:hAnsi="仿宋" w:cs="仿宋_GB2312" w:hint="eastAsia"/>
                <w:color w:val="000000" w:themeColor="text1"/>
                <w:sz w:val="28"/>
                <w:szCs w:val="28"/>
              </w:rPr>
            </w:pPr>
          </w:p>
        </w:tc>
        <w:tc>
          <w:tcPr>
            <w:tcW w:w="712" w:type="dxa"/>
            <w:vMerge/>
            <w:tcBorders>
              <w:left w:val="single" w:sz="6" w:space="0" w:color="auto"/>
              <w:bottom w:val="single" w:sz="6" w:space="0" w:color="auto"/>
              <w:right w:val="single" w:sz="6" w:space="0" w:color="auto"/>
            </w:tcBorders>
            <w:vAlign w:val="center"/>
          </w:tcPr>
          <w:p w14:paraId="7CA23A1F" w14:textId="77777777" w:rsidR="00296A49" w:rsidRPr="00960976" w:rsidRDefault="00296A49">
            <w:pPr>
              <w:spacing w:line="320" w:lineRule="exact"/>
              <w:jc w:val="center"/>
              <w:rPr>
                <w:rFonts w:ascii="仿宋" w:eastAsia="仿宋" w:hAnsi="仿宋" w:cs="仿宋_GB2312" w:hint="eastAsia"/>
                <w:color w:val="000000" w:themeColor="text1"/>
                <w:sz w:val="28"/>
                <w:szCs w:val="28"/>
              </w:rPr>
            </w:pPr>
          </w:p>
        </w:tc>
      </w:tr>
      <w:tr w:rsidR="00296A49" w:rsidRPr="00960976" w14:paraId="3F27DF8E" w14:textId="77777777">
        <w:trPr>
          <w:trHeight w:hRule="exact" w:val="655"/>
          <w:jc w:val="center"/>
        </w:trPr>
        <w:tc>
          <w:tcPr>
            <w:tcW w:w="972" w:type="dxa"/>
            <w:tcBorders>
              <w:top w:val="single" w:sz="6" w:space="0" w:color="auto"/>
              <w:left w:val="single" w:sz="6" w:space="0" w:color="auto"/>
              <w:bottom w:val="single" w:sz="6" w:space="0" w:color="auto"/>
              <w:right w:val="single" w:sz="6" w:space="0" w:color="auto"/>
            </w:tcBorders>
            <w:vAlign w:val="center"/>
          </w:tcPr>
          <w:p w14:paraId="76B850A5" w14:textId="77777777" w:rsidR="00296A49" w:rsidRPr="00960976" w:rsidRDefault="00000000">
            <w:pPr>
              <w:spacing w:line="32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满分</w:t>
            </w:r>
          </w:p>
        </w:tc>
        <w:tc>
          <w:tcPr>
            <w:tcW w:w="1055" w:type="dxa"/>
            <w:tcBorders>
              <w:top w:val="single" w:sz="6" w:space="0" w:color="auto"/>
              <w:left w:val="single" w:sz="6" w:space="0" w:color="auto"/>
              <w:bottom w:val="single" w:sz="6" w:space="0" w:color="auto"/>
              <w:right w:val="single" w:sz="6" w:space="0" w:color="auto"/>
            </w:tcBorders>
            <w:vAlign w:val="center"/>
          </w:tcPr>
          <w:p w14:paraId="17FAC19B" w14:textId="77777777" w:rsidR="00296A49" w:rsidRPr="00960976" w:rsidRDefault="00000000">
            <w:pPr>
              <w:spacing w:line="32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5</w:t>
            </w:r>
          </w:p>
        </w:tc>
        <w:tc>
          <w:tcPr>
            <w:tcW w:w="820" w:type="dxa"/>
            <w:tcBorders>
              <w:top w:val="single" w:sz="6" w:space="0" w:color="auto"/>
              <w:left w:val="single" w:sz="6" w:space="0" w:color="auto"/>
              <w:bottom w:val="single" w:sz="6" w:space="0" w:color="auto"/>
              <w:right w:val="single" w:sz="6" w:space="0" w:color="auto"/>
            </w:tcBorders>
            <w:vAlign w:val="center"/>
          </w:tcPr>
          <w:p w14:paraId="09E20DEF" w14:textId="77777777" w:rsidR="00296A49" w:rsidRPr="00960976" w:rsidRDefault="00000000">
            <w:pPr>
              <w:spacing w:line="32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10</w:t>
            </w:r>
          </w:p>
        </w:tc>
        <w:tc>
          <w:tcPr>
            <w:tcW w:w="810" w:type="dxa"/>
            <w:tcBorders>
              <w:top w:val="single" w:sz="6" w:space="0" w:color="auto"/>
              <w:left w:val="single" w:sz="6" w:space="0" w:color="auto"/>
              <w:bottom w:val="single" w:sz="6" w:space="0" w:color="auto"/>
              <w:right w:val="single" w:sz="6" w:space="0" w:color="auto"/>
            </w:tcBorders>
            <w:vAlign w:val="center"/>
          </w:tcPr>
          <w:p w14:paraId="403D4D43" w14:textId="77777777" w:rsidR="00296A49" w:rsidRPr="00960976" w:rsidRDefault="00000000">
            <w:pPr>
              <w:spacing w:line="32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15</w:t>
            </w:r>
          </w:p>
        </w:tc>
        <w:tc>
          <w:tcPr>
            <w:tcW w:w="838" w:type="dxa"/>
            <w:tcBorders>
              <w:top w:val="single" w:sz="6" w:space="0" w:color="auto"/>
              <w:left w:val="single" w:sz="6" w:space="0" w:color="auto"/>
              <w:bottom w:val="single" w:sz="6" w:space="0" w:color="auto"/>
              <w:right w:val="single" w:sz="6" w:space="0" w:color="auto"/>
            </w:tcBorders>
            <w:vAlign w:val="center"/>
          </w:tcPr>
          <w:p w14:paraId="0AC9C91A" w14:textId="77777777" w:rsidR="00296A49" w:rsidRPr="00960976" w:rsidRDefault="00000000">
            <w:pPr>
              <w:spacing w:line="32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25</w:t>
            </w:r>
          </w:p>
        </w:tc>
        <w:tc>
          <w:tcPr>
            <w:tcW w:w="820" w:type="dxa"/>
            <w:tcBorders>
              <w:top w:val="single" w:sz="6" w:space="0" w:color="auto"/>
              <w:left w:val="single" w:sz="6" w:space="0" w:color="auto"/>
              <w:bottom w:val="single" w:sz="6" w:space="0" w:color="auto"/>
              <w:right w:val="single" w:sz="6" w:space="0" w:color="auto"/>
            </w:tcBorders>
            <w:vAlign w:val="center"/>
          </w:tcPr>
          <w:p w14:paraId="7A34A20A" w14:textId="77777777" w:rsidR="00296A49" w:rsidRPr="00960976" w:rsidRDefault="00000000">
            <w:pPr>
              <w:spacing w:line="32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15</w:t>
            </w:r>
          </w:p>
        </w:tc>
        <w:tc>
          <w:tcPr>
            <w:tcW w:w="736" w:type="dxa"/>
            <w:tcBorders>
              <w:top w:val="single" w:sz="6" w:space="0" w:color="auto"/>
              <w:left w:val="single" w:sz="6" w:space="0" w:color="auto"/>
              <w:bottom w:val="single" w:sz="6" w:space="0" w:color="auto"/>
              <w:right w:val="single" w:sz="6" w:space="0" w:color="auto"/>
            </w:tcBorders>
            <w:vAlign w:val="center"/>
          </w:tcPr>
          <w:p w14:paraId="5039514B" w14:textId="77777777" w:rsidR="00296A49" w:rsidRPr="00960976" w:rsidRDefault="00000000">
            <w:pPr>
              <w:spacing w:line="32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25</w:t>
            </w:r>
          </w:p>
        </w:tc>
        <w:tc>
          <w:tcPr>
            <w:tcW w:w="2308" w:type="dxa"/>
            <w:tcBorders>
              <w:top w:val="single" w:sz="6" w:space="0" w:color="auto"/>
              <w:left w:val="single" w:sz="6" w:space="0" w:color="auto"/>
              <w:bottom w:val="single" w:sz="6" w:space="0" w:color="auto"/>
              <w:right w:val="single" w:sz="6" w:space="0" w:color="auto"/>
            </w:tcBorders>
            <w:vAlign w:val="center"/>
          </w:tcPr>
          <w:p w14:paraId="41F0873B" w14:textId="77777777" w:rsidR="00296A49" w:rsidRPr="00960976" w:rsidRDefault="00000000">
            <w:pPr>
              <w:spacing w:line="32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5</w:t>
            </w:r>
          </w:p>
        </w:tc>
        <w:tc>
          <w:tcPr>
            <w:tcW w:w="712" w:type="dxa"/>
            <w:tcBorders>
              <w:top w:val="single" w:sz="6" w:space="0" w:color="auto"/>
              <w:left w:val="single" w:sz="6" w:space="0" w:color="auto"/>
              <w:bottom w:val="single" w:sz="6" w:space="0" w:color="auto"/>
              <w:right w:val="single" w:sz="6" w:space="0" w:color="auto"/>
            </w:tcBorders>
            <w:vAlign w:val="center"/>
          </w:tcPr>
          <w:p w14:paraId="4380CC3C" w14:textId="77777777" w:rsidR="00296A49" w:rsidRPr="00960976" w:rsidRDefault="00000000">
            <w:pPr>
              <w:spacing w:line="32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100</w:t>
            </w:r>
          </w:p>
        </w:tc>
      </w:tr>
    </w:tbl>
    <w:p w14:paraId="77B8288B"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注：</w:t>
      </w:r>
    </w:p>
    <w:p w14:paraId="6EF85427"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1.设计任务书的评分依据为内容的准确性、合理性、完整性及修订过程的合规性（如有修订）。</w:t>
      </w:r>
    </w:p>
    <w:p w14:paraId="47C15F84"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2.建筑设计的评分依据为对设计任务书的完成程度、建筑设计的合理性及准确性、图纸绘制质量等。</w:t>
      </w:r>
    </w:p>
    <w:p w14:paraId="607A34D3"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3.结构设计技术措施的评分依据为结构体系的合理性、技术措施的完整性及准确性。</w:t>
      </w:r>
    </w:p>
    <w:p w14:paraId="4B4975BE"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4.结构设计计算书的评分依据为计算方法及过程的准确性、参数取值的合理性、计算结果的规范符合性及经济性。</w:t>
      </w:r>
    </w:p>
    <w:p w14:paraId="5C36D3DC"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5.结构设计图纸的评分依据为与建筑设计的匹配程度、结构设计的合理性及准确性、图纸质量等。</w:t>
      </w:r>
    </w:p>
    <w:p w14:paraId="3E6A96F5"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6.技术创新的评分依据为AI应用或新技术应用的合理性、创新性及难易程度。</w:t>
      </w:r>
    </w:p>
    <w:p w14:paraId="1A2E0E65" w14:textId="77777777" w:rsidR="00296A49" w:rsidRPr="00960976" w:rsidRDefault="00000000">
      <w:pPr>
        <w:spacing w:line="520" w:lineRule="exact"/>
        <w:ind w:firstLineChars="200" w:firstLine="560"/>
        <w:rPr>
          <w:rFonts w:ascii="仿宋" w:eastAsia="仿宋" w:hAnsi="仿宋" w:cs="仿宋_GB2312" w:hint="eastAsia"/>
          <w:b/>
          <w:bCs/>
          <w:color w:val="000000" w:themeColor="text1"/>
          <w:sz w:val="28"/>
          <w:szCs w:val="28"/>
        </w:rPr>
      </w:pPr>
      <w:r w:rsidRPr="00960976">
        <w:rPr>
          <w:rFonts w:ascii="仿宋" w:eastAsia="仿宋" w:hAnsi="仿宋" w:cs="仿宋_GB2312" w:hint="eastAsia"/>
          <w:color w:val="000000" w:themeColor="text1"/>
          <w:sz w:val="28"/>
          <w:szCs w:val="28"/>
        </w:rPr>
        <w:t>7.超过本表范围的内容（如施工组织设计、译文、软件编制等），不加分。</w:t>
      </w:r>
    </w:p>
    <w:p w14:paraId="73EB06EA" w14:textId="77777777" w:rsidR="00296A49" w:rsidRPr="00960976" w:rsidRDefault="00000000">
      <w:pPr>
        <w:spacing w:afterLines="20" w:after="62" w:line="520" w:lineRule="exact"/>
        <w:ind w:firstLineChars="200" w:firstLine="562"/>
        <w:rPr>
          <w:rFonts w:ascii="仿宋" w:eastAsia="仿宋" w:hAnsi="仿宋" w:cs="仿宋" w:hint="eastAsia"/>
          <w:color w:val="000000" w:themeColor="text1"/>
          <w:sz w:val="28"/>
          <w:szCs w:val="28"/>
        </w:rPr>
      </w:pPr>
      <w:r w:rsidRPr="00960976">
        <w:rPr>
          <w:rFonts w:ascii="仿宋" w:eastAsia="仿宋" w:hAnsi="仿宋" w:cs="黑体" w:hint="eastAsia"/>
          <w:b/>
          <w:bCs/>
          <w:color w:val="000000" w:themeColor="text1"/>
          <w:sz w:val="28"/>
          <w:szCs w:val="28"/>
        </w:rPr>
        <w:t>第十七条</w:t>
      </w:r>
      <w:r w:rsidRPr="00960976">
        <w:rPr>
          <w:rFonts w:ascii="仿宋" w:eastAsia="仿宋" w:hAnsi="仿宋" w:cs="仿宋" w:hint="eastAsia"/>
          <w:color w:val="000000" w:themeColor="text1"/>
          <w:sz w:val="28"/>
          <w:szCs w:val="28"/>
        </w:rPr>
        <w:t xml:space="preserve"> 给水排水专业</w:t>
      </w:r>
    </w:p>
    <w:p w14:paraId="1A753120" w14:textId="77777777" w:rsidR="00296A49" w:rsidRPr="00960976" w:rsidRDefault="00296A49">
      <w:pPr>
        <w:spacing w:afterLines="20" w:after="62" w:line="520" w:lineRule="exact"/>
        <w:ind w:firstLineChars="200" w:firstLine="560"/>
        <w:rPr>
          <w:rFonts w:ascii="仿宋" w:eastAsia="仿宋" w:hAnsi="仿宋" w:cs="仿宋" w:hint="eastAsia"/>
          <w:color w:val="000000" w:themeColor="text1"/>
          <w:sz w:val="28"/>
          <w:szCs w:val="28"/>
        </w:rPr>
      </w:pPr>
    </w:p>
    <w:tbl>
      <w:tblPr>
        <w:tblW w:w="907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325"/>
        <w:gridCol w:w="684"/>
        <w:gridCol w:w="600"/>
        <w:gridCol w:w="6678"/>
        <w:gridCol w:w="784"/>
      </w:tblGrid>
      <w:tr w:rsidR="00296A49" w:rsidRPr="00960976" w14:paraId="048989B7" w14:textId="77777777">
        <w:trPr>
          <w:trHeight w:val="369"/>
          <w:jc w:val="center"/>
        </w:trPr>
        <w:tc>
          <w:tcPr>
            <w:tcW w:w="325" w:type="dxa"/>
            <w:vAlign w:val="center"/>
          </w:tcPr>
          <w:p w14:paraId="1CEA64AE" w14:textId="77777777" w:rsidR="00296A49" w:rsidRPr="00960976" w:rsidRDefault="00000000">
            <w:pPr>
              <w:spacing w:line="30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sz w:val="28"/>
                <w:szCs w:val="28"/>
              </w:rPr>
              <w:lastRenderedPageBreak/>
              <w:t>序</w:t>
            </w:r>
          </w:p>
          <w:p w14:paraId="672528B2" w14:textId="77777777" w:rsidR="00296A49" w:rsidRPr="00960976" w:rsidRDefault="00000000">
            <w:pPr>
              <w:spacing w:line="30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sz w:val="28"/>
                <w:szCs w:val="28"/>
              </w:rPr>
              <w:t>号</w:t>
            </w:r>
          </w:p>
        </w:tc>
        <w:tc>
          <w:tcPr>
            <w:tcW w:w="684" w:type="dxa"/>
            <w:vAlign w:val="center"/>
          </w:tcPr>
          <w:p w14:paraId="17972B6E" w14:textId="77777777" w:rsidR="00296A49" w:rsidRPr="00960976" w:rsidRDefault="00000000">
            <w:pPr>
              <w:spacing w:line="30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sz w:val="28"/>
                <w:szCs w:val="28"/>
              </w:rPr>
              <w:t>评定</w:t>
            </w:r>
          </w:p>
          <w:p w14:paraId="1D69CA9E" w14:textId="77777777" w:rsidR="00296A49" w:rsidRPr="00960976" w:rsidRDefault="00000000">
            <w:pPr>
              <w:spacing w:line="30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sz w:val="28"/>
                <w:szCs w:val="28"/>
              </w:rPr>
              <w:t>内容</w:t>
            </w:r>
          </w:p>
        </w:tc>
        <w:tc>
          <w:tcPr>
            <w:tcW w:w="600" w:type="dxa"/>
            <w:vAlign w:val="center"/>
          </w:tcPr>
          <w:p w14:paraId="7E8ED6F4" w14:textId="77777777" w:rsidR="00296A49" w:rsidRPr="00960976" w:rsidRDefault="00000000">
            <w:pPr>
              <w:spacing w:line="30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sz w:val="28"/>
                <w:szCs w:val="28"/>
              </w:rPr>
              <w:t>分项</w:t>
            </w:r>
          </w:p>
          <w:p w14:paraId="48D93A63" w14:textId="77777777" w:rsidR="00296A49" w:rsidRPr="00960976" w:rsidRDefault="00000000">
            <w:pPr>
              <w:spacing w:line="30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sz w:val="28"/>
                <w:szCs w:val="28"/>
              </w:rPr>
              <w:t>满分</w:t>
            </w:r>
          </w:p>
        </w:tc>
        <w:tc>
          <w:tcPr>
            <w:tcW w:w="6678" w:type="dxa"/>
            <w:vAlign w:val="center"/>
          </w:tcPr>
          <w:p w14:paraId="50A1C999" w14:textId="77777777" w:rsidR="00296A49" w:rsidRPr="00960976" w:rsidRDefault="00000000">
            <w:pPr>
              <w:spacing w:line="30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sz w:val="28"/>
                <w:szCs w:val="28"/>
              </w:rPr>
              <w:t>质      量      水      平</w:t>
            </w:r>
          </w:p>
        </w:tc>
        <w:tc>
          <w:tcPr>
            <w:tcW w:w="784" w:type="dxa"/>
            <w:vAlign w:val="center"/>
          </w:tcPr>
          <w:p w14:paraId="69BFC00E" w14:textId="77777777" w:rsidR="00296A49" w:rsidRPr="00960976" w:rsidRDefault="00000000">
            <w:pPr>
              <w:spacing w:line="30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sz w:val="28"/>
                <w:szCs w:val="28"/>
              </w:rPr>
              <w:t>得分</w:t>
            </w:r>
          </w:p>
          <w:p w14:paraId="7C37D23E" w14:textId="77777777" w:rsidR="00296A49" w:rsidRPr="00960976" w:rsidRDefault="00000000">
            <w:pPr>
              <w:spacing w:line="30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sz w:val="28"/>
                <w:szCs w:val="28"/>
              </w:rPr>
              <w:t>范围</w:t>
            </w:r>
          </w:p>
        </w:tc>
      </w:tr>
      <w:tr w:rsidR="00296A49" w:rsidRPr="00960976" w14:paraId="35D157B5" w14:textId="77777777">
        <w:trPr>
          <w:trHeight w:val="369"/>
          <w:jc w:val="center"/>
        </w:trPr>
        <w:tc>
          <w:tcPr>
            <w:tcW w:w="325" w:type="dxa"/>
            <w:vMerge w:val="restart"/>
            <w:vAlign w:val="center"/>
          </w:tcPr>
          <w:p w14:paraId="2B74E841" w14:textId="77777777" w:rsidR="00296A49" w:rsidRPr="00960976" w:rsidRDefault="00000000">
            <w:pPr>
              <w:spacing w:line="30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sz w:val="28"/>
                <w:szCs w:val="28"/>
              </w:rPr>
              <w:t>1</w:t>
            </w:r>
          </w:p>
        </w:tc>
        <w:tc>
          <w:tcPr>
            <w:tcW w:w="684" w:type="dxa"/>
            <w:vMerge w:val="restart"/>
            <w:vAlign w:val="center"/>
          </w:tcPr>
          <w:p w14:paraId="3EFED6FC" w14:textId="77777777" w:rsidR="00296A49" w:rsidRPr="00960976" w:rsidRDefault="00000000">
            <w:pPr>
              <w:spacing w:line="30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sz w:val="28"/>
                <w:szCs w:val="28"/>
              </w:rPr>
              <w:t>设计依据</w:t>
            </w:r>
          </w:p>
        </w:tc>
        <w:tc>
          <w:tcPr>
            <w:tcW w:w="600" w:type="dxa"/>
            <w:vMerge w:val="restart"/>
            <w:vAlign w:val="center"/>
          </w:tcPr>
          <w:p w14:paraId="518A656D" w14:textId="77777777" w:rsidR="00296A49" w:rsidRPr="00960976" w:rsidRDefault="00000000">
            <w:pPr>
              <w:spacing w:line="30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Cs/>
                <w:color w:val="000000" w:themeColor="text1"/>
                <w:sz w:val="28"/>
                <w:szCs w:val="28"/>
              </w:rPr>
              <w:t>5</w:t>
            </w:r>
          </w:p>
        </w:tc>
        <w:tc>
          <w:tcPr>
            <w:tcW w:w="6678" w:type="dxa"/>
            <w:vAlign w:val="center"/>
          </w:tcPr>
          <w:p w14:paraId="4561E54F" w14:textId="77777777" w:rsidR="00296A49" w:rsidRPr="00960976" w:rsidRDefault="00000000">
            <w:pPr>
              <w:spacing w:line="300" w:lineRule="exact"/>
              <w:rPr>
                <w:rFonts w:ascii="仿宋" w:eastAsia="仿宋" w:hAnsi="仿宋" w:cs="仿宋_GB2312" w:hint="eastAsia"/>
                <w:b/>
                <w:bCs/>
                <w:i/>
                <w:color w:val="000000" w:themeColor="text1"/>
                <w:sz w:val="28"/>
                <w:szCs w:val="28"/>
              </w:rPr>
            </w:pPr>
            <w:r w:rsidRPr="00960976">
              <w:rPr>
                <w:rFonts w:ascii="仿宋" w:eastAsia="仿宋" w:hAnsi="仿宋" w:cs="仿宋_GB2312" w:hint="eastAsia"/>
                <w:bCs/>
                <w:color w:val="000000" w:themeColor="text1"/>
                <w:spacing w:val="-6"/>
                <w:sz w:val="28"/>
                <w:szCs w:val="28"/>
              </w:rPr>
              <w:t>符合现行设计规范、标准、规划及其他要求，符合国家方针政策</w:t>
            </w:r>
          </w:p>
        </w:tc>
        <w:tc>
          <w:tcPr>
            <w:tcW w:w="784" w:type="dxa"/>
            <w:vAlign w:val="center"/>
          </w:tcPr>
          <w:p w14:paraId="57A6D1F4" w14:textId="77777777" w:rsidR="00296A49" w:rsidRPr="00960976" w:rsidRDefault="00000000">
            <w:pPr>
              <w:spacing w:line="30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Cs/>
                <w:color w:val="000000" w:themeColor="text1"/>
                <w:sz w:val="28"/>
                <w:szCs w:val="28"/>
              </w:rPr>
              <w:t>4-5</w:t>
            </w:r>
          </w:p>
        </w:tc>
      </w:tr>
      <w:tr w:rsidR="00296A49" w:rsidRPr="00960976" w14:paraId="6C7DC3B8" w14:textId="77777777">
        <w:trPr>
          <w:trHeight w:val="369"/>
          <w:jc w:val="center"/>
        </w:trPr>
        <w:tc>
          <w:tcPr>
            <w:tcW w:w="325" w:type="dxa"/>
            <w:vMerge/>
            <w:vAlign w:val="center"/>
          </w:tcPr>
          <w:p w14:paraId="3B1E7AF8" w14:textId="77777777" w:rsidR="00296A49" w:rsidRPr="00960976" w:rsidRDefault="00296A49">
            <w:pPr>
              <w:widowControl/>
              <w:spacing w:line="300" w:lineRule="exact"/>
              <w:jc w:val="left"/>
              <w:rPr>
                <w:rFonts w:ascii="仿宋" w:eastAsia="仿宋" w:hAnsi="仿宋" w:cs="仿宋_GB2312" w:hint="eastAsia"/>
                <w:b/>
                <w:bCs/>
                <w:color w:val="000000" w:themeColor="text1"/>
                <w:sz w:val="28"/>
                <w:szCs w:val="28"/>
              </w:rPr>
            </w:pPr>
          </w:p>
        </w:tc>
        <w:tc>
          <w:tcPr>
            <w:tcW w:w="684" w:type="dxa"/>
            <w:vMerge/>
            <w:vAlign w:val="center"/>
          </w:tcPr>
          <w:p w14:paraId="1B60491F" w14:textId="77777777" w:rsidR="00296A49" w:rsidRPr="00960976" w:rsidRDefault="00296A49">
            <w:pPr>
              <w:widowControl/>
              <w:spacing w:line="300" w:lineRule="exact"/>
              <w:jc w:val="left"/>
              <w:rPr>
                <w:rFonts w:ascii="仿宋" w:eastAsia="仿宋" w:hAnsi="仿宋" w:cs="仿宋_GB2312" w:hint="eastAsia"/>
                <w:b/>
                <w:bCs/>
                <w:color w:val="000000" w:themeColor="text1"/>
                <w:sz w:val="28"/>
                <w:szCs w:val="28"/>
              </w:rPr>
            </w:pPr>
          </w:p>
        </w:tc>
        <w:tc>
          <w:tcPr>
            <w:tcW w:w="600" w:type="dxa"/>
            <w:vMerge/>
            <w:vAlign w:val="center"/>
          </w:tcPr>
          <w:p w14:paraId="57E1F99C" w14:textId="77777777" w:rsidR="00296A49" w:rsidRPr="00960976" w:rsidRDefault="00296A49">
            <w:pPr>
              <w:widowControl/>
              <w:spacing w:line="300" w:lineRule="exact"/>
              <w:jc w:val="left"/>
              <w:rPr>
                <w:rFonts w:ascii="仿宋" w:eastAsia="仿宋" w:hAnsi="仿宋" w:cs="仿宋_GB2312" w:hint="eastAsia"/>
                <w:b/>
                <w:bCs/>
                <w:color w:val="000000" w:themeColor="text1"/>
                <w:sz w:val="28"/>
                <w:szCs w:val="28"/>
              </w:rPr>
            </w:pPr>
          </w:p>
        </w:tc>
        <w:tc>
          <w:tcPr>
            <w:tcW w:w="6678" w:type="dxa"/>
            <w:vAlign w:val="center"/>
          </w:tcPr>
          <w:p w14:paraId="1331BD3A" w14:textId="77777777" w:rsidR="00296A49" w:rsidRPr="00960976" w:rsidRDefault="00000000">
            <w:pPr>
              <w:spacing w:line="300" w:lineRule="exact"/>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基本符合要求，存在非原则性问题</w:t>
            </w:r>
          </w:p>
        </w:tc>
        <w:tc>
          <w:tcPr>
            <w:tcW w:w="784" w:type="dxa"/>
            <w:vAlign w:val="center"/>
          </w:tcPr>
          <w:p w14:paraId="76350E98" w14:textId="77777777" w:rsidR="00296A49" w:rsidRPr="00960976" w:rsidRDefault="00000000">
            <w:pPr>
              <w:spacing w:line="300" w:lineRule="exact"/>
              <w:jc w:val="center"/>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2-3</w:t>
            </w:r>
          </w:p>
        </w:tc>
      </w:tr>
      <w:tr w:rsidR="00296A49" w:rsidRPr="00960976" w14:paraId="411F9139" w14:textId="77777777">
        <w:trPr>
          <w:trHeight w:val="369"/>
          <w:jc w:val="center"/>
        </w:trPr>
        <w:tc>
          <w:tcPr>
            <w:tcW w:w="325" w:type="dxa"/>
            <w:vMerge/>
            <w:vAlign w:val="center"/>
          </w:tcPr>
          <w:p w14:paraId="2FCA5644" w14:textId="77777777" w:rsidR="00296A49" w:rsidRPr="00960976" w:rsidRDefault="00296A49">
            <w:pPr>
              <w:widowControl/>
              <w:spacing w:line="300" w:lineRule="exact"/>
              <w:jc w:val="left"/>
              <w:rPr>
                <w:rFonts w:ascii="仿宋" w:eastAsia="仿宋" w:hAnsi="仿宋" w:cs="仿宋_GB2312" w:hint="eastAsia"/>
                <w:b/>
                <w:bCs/>
                <w:color w:val="000000" w:themeColor="text1"/>
                <w:sz w:val="28"/>
                <w:szCs w:val="28"/>
              </w:rPr>
            </w:pPr>
          </w:p>
        </w:tc>
        <w:tc>
          <w:tcPr>
            <w:tcW w:w="684" w:type="dxa"/>
            <w:vMerge/>
            <w:vAlign w:val="center"/>
          </w:tcPr>
          <w:p w14:paraId="005C4241" w14:textId="77777777" w:rsidR="00296A49" w:rsidRPr="00960976" w:rsidRDefault="00296A49">
            <w:pPr>
              <w:widowControl/>
              <w:spacing w:line="300" w:lineRule="exact"/>
              <w:jc w:val="left"/>
              <w:rPr>
                <w:rFonts w:ascii="仿宋" w:eastAsia="仿宋" w:hAnsi="仿宋" w:cs="仿宋_GB2312" w:hint="eastAsia"/>
                <w:b/>
                <w:bCs/>
                <w:color w:val="000000" w:themeColor="text1"/>
                <w:sz w:val="28"/>
                <w:szCs w:val="28"/>
              </w:rPr>
            </w:pPr>
          </w:p>
        </w:tc>
        <w:tc>
          <w:tcPr>
            <w:tcW w:w="600" w:type="dxa"/>
            <w:vMerge/>
            <w:vAlign w:val="center"/>
          </w:tcPr>
          <w:p w14:paraId="6E665907" w14:textId="77777777" w:rsidR="00296A49" w:rsidRPr="00960976" w:rsidRDefault="00296A49">
            <w:pPr>
              <w:widowControl/>
              <w:spacing w:line="300" w:lineRule="exact"/>
              <w:jc w:val="left"/>
              <w:rPr>
                <w:rFonts w:ascii="仿宋" w:eastAsia="仿宋" w:hAnsi="仿宋" w:cs="仿宋_GB2312" w:hint="eastAsia"/>
                <w:b/>
                <w:bCs/>
                <w:color w:val="000000" w:themeColor="text1"/>
                <w:sz w:val="28"/>
                <w:szCs w:val="28"/>
              </w:rPr>
            </w:pPr>
          </w:p>
        </w:tc>
        <w:tc>
          <w:tcPr>
            <w:tcW w:w="6678" w:type="dxa"/>
            <w:vAlign w:val="center"/>
          </w:tcPr>
          <w:p w14:paraId="67726232" w14:textId="77777777" w:rsidR="00296A49" w:rsidRPr="00960976" w:rsidRDefault="00000000">
            <w:pPr>
              <w:spacing w:line="300" w:lineRule="exact"/>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违背有关规定，有重大原则性失误</w:t>
            </w:r>
          </w:p>
        </w:tc>
        <w:tc>
          <w:tcPr>
            <w:tcW w:w="784" w:type="dxa"/>
            <w:vAlign w:val="center"/>
          </w:tcPr>
          <w:p w14:paraId="2A2DFBBF" w14:textId="77777777" w:rsidR="00296A49" w:rsidRPr="00960976" w:rsidRDefault="00000000">
            <w:pPr>
              <w:spacing w:line="300" w:lineRule="exact"/>
              <w:jc w:val="center"/>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0-1</w:t>
            </w:r>
          </w:p>
        </w:tc>
      </w:tr>
      <w:tr w:rsidR="00296A49" w:rsidRPr="00960976" w14:paraId="4B71C6E5" w14:textId="77777777">
        <w:trPr>
          <w:trHeight w:val="369"/>
          <w:jc w:val="center"/>
        </w:trPr>
        <w:tc>
          <w:tcPr>
            <w:tcW w:w="325" w:type="dxa"/>
            <w:vMerge w:val="restart"/>
            <w:vAlign w:val="center"/>
          </w:tcPr>
          <w:p w14:paraId="73131271" w14:textId="77777777" w:rsidR="00296A49" w:rsidRPr="00960976" w:rsidRDefault="00000000">
            <w:pPr>
              <w:spacing w:line="30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sz w:val="28"/>
                <w:szCs w:val="28"/>
              </w:rPr>
              <w:t>2</w:t>
            </w:r>
          </w:p>
        </w:tc>
        <w:tc>
          <w:tcPr>
            <w:tcW w:w="684" w:type="dxa"/>
            <w:vMerge w:val="restart"/>
            <w:vAlign w:val="center"/>
          </w:tcPr>
          <w:p w14:paraId="3DB777FB" w14:textId="77777777" w:rsidR="00296A49" w:rsidRPr="00960976" w:rsidRDefault="00000000">
            <w:pPr>
              <w:spacing w:line="30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sz w:val="28"/>
                <w:szCs w:val="28"/>
              </w:rPr>
              <w:t>基础资料</w:t>
            </w:r>
          </w:p>
        </w:tc>
        <w:tc>
          <w:tcPr>
            <w:tcW w:w="600" w:type="dxa"/>
            <w:vMerge w:val="restart"/>
            <w:vAlign w:val="center"/>
          </w:tcPr>
          <w:p w14:paraId="4282A6A2" w14:textId="77777777" w:rsidR="00296A49" w:rsidRPr="00960976" w:rsidRDefault="00000000">
            <w:pPr>
              <w:spacing w:line="30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Cs/>
                <w:color w:val="000000" w:themeColor="text1"/>
                <w:sz w:val="28"/>
                <w:szCs w:val="28"/>
              </w:rPr>
              <w:t>5</w:t>
            </w:r>
          </w:p>
        </w:tc>
        <w:tc>
          <w:tcPr>
            <w:tcW w:w="6678" w:type="dxa"/>
            <w:vAlign w:val="center"/>
          </w:tcPr>
          <w:p w14:paraId="293F7583" w14:textId="77777777" w:rsidR="00296A49" w:rsidRPr="00960976" w:rsidRDefault="00000000">
            <w:pPr>
              <w:spacing w:line="300" w:lineRule="exact"/>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基础资料齐全、可靠、使用正确</w:t>
            </w:r>
          </w:p>
        </w:tc>
        <w:tc>
          <w:tcPr>
            <w:tcW w:w="784" w:type="dxa"/>
            <w:vAlign w:val="center"/>
          </w:tcPr>
          <w:p w14:paraId="028BE235" w14:textId="77777777" w:rsidR="00296A49" w:rsidRPr="00960976" w:rsidRDefault="00000000">
            <w:pPr>
              <w:spacing w:line="30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Cs/>
                <w:color w:val="000000" w:themeColor="text1"/>
                <w:sz w:val="28"/>
                <w:szCs w:val="28"/>
              </w:rPr>
              <w:t>4-5</w:t>
            </w:r>
          </w:p>
        </w:tc>
      </w:tr>
      <w:tr w:rsidR="00296A49" w:rsidRPr="00960976" w14:paraId="6AC5AF9F" w14:textId="77777777">
        <w:trPr>
          <w:trHeight w:val="369"/>
          <w:jc w:val="center"/>
        </w:trPr>
        <w:tc>
          <w:tcPr>
            <w:tcW w:w="325" w:type="dxa"/>
            <w:vMerge/>
            <w:vAlign w:val="center"/>
          </w:tcPr>
          <w:p w14:paraId="66E82F82" w14:textId="77777777" w:rsidR="00296A49" w:rsidRPr="00960976" w:rsidRDefault="00296A49">
            <w:pPr>
              <w:widowControl/>
              <w:spacing w:line="300" w:lineRule="exact"/>
              <w:jc w:val="left"/>
              <w:rPr>
                <w:rFonts w:ascii="仿宋" w:eastAsia="仿宋" w:hAnsi="仿宋" w:cs="仿宋_GB2312" w:hint="eastAsia"/>
                <w:b/>
                <w:bCs/>
                <w:color w:val="000000" w:themeColor="text1"/>
                <w:sz w:val="28"/>
                <w:szCs w:val="28"/>
              </w:rPr>
            </w:pPr>
          </w:p>
        </w:tc>
        <w:tc>
          <w:tcPr>
            <w:tcW w:w="684" w:type="dxa"/>
            <w:vMerge/>
            <w:vAlign w:val="center"/>
          </w:tcPr>
          <w:p w14:paraId="747389C8" w14:textId="77777777" w:rsidR="00296A49" w:rsidRPr="00960976" w:rsidRDefault="00296A49">
            <w:pPr>
              <w:widowControl/>
              <w:spacing w:line="300" w:lineRule="exact"/>
              <w:jc w:val="left"/>
              <w:rPr>
                <w:rFonts w:ascii="仿宋" w:eastAsia="仿宋" w:hAnsi="仿宋" w:cs="仿宋_GB2312" w:hint="eastAsia"/>
                <w:b/>
                <w:bCs/>
                <w:color w:val="000000" w:themeColor="text1"/>
                <w:sz w:val="28"/>
                <w:szCs w:val="28"/>
              </w:rPr>
            </w:pPr>
          </w:p>
        </w:tc>
        <w:tc>
          <w:tcPr>
            <w:tcW w:w="600" w:type="dxa"/>
            <w:vMerge/>
            <w:vAlign w:val="center"/>
          </w:tcPr>
          <w:p w14:paraId="0F79ABA7" w14:textId="77777777" w:rsidR="00296A49" w:rsidRPr="00960976" w:rsidRDefault="00296A49">
            <w:pPr>
              <w:widowControl/>
              <w:spacing w:line="300" w:lineRule="exact"/>
              <w:jc w:val="left"/>
              <w:rPr>
                <w:rFonts w:ascii="仿宋" w:eastAsia="仿宋" w:hAnsi="仿宋" w:cs="仿宋_GB2312" w:hint="eastAsia"/>
                <w:b/>
                <w:bCs/>
                <w:color w:val="000000" w:themeColor="text1"/>
                <w:sz w:val="28"/>
                <w:szCs w:val="28"/>
              </w:rPr>
            </w:pPr>
          </w:p>
        </w:tc>
        <w:tc>
          <w:tcPr>
            <w:tcW w:w="6678" w:type="dxa"/>
            <w:vAlign w:val="center"/>
          </w:tcPr>
          <w:p w14:paraId="49BAF205" w14:textId="77777777" w:rsidR="00296A49" w:rsidRPr="00960976" w:rsidRDefault="00000000">
            <w:pPr>
              <w:spacing w:line="300" w:lineRule="exact"/>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主要基础资料齐全、可靠、正确，使用无原则性错误</w:t>
            </w:r>
          </w:p>
        </w:tc>
        <w:tc>
          <w:tcPr>
            <w:tcW w:w="784" w:type="dxa"/>
            <w:vAlign w:val="center"/>
          </w:tcPr>
          <w:p w14:paraId="23E3872E" w14:textId="77777777" w:rsidR="00296A49" w:rsidRPr="00960976" w:rsidRDefault="00000000">
            <w:pPr>
              <w:spacing w:line="300" w:lineRule="exact"/>
              <w:jc w:val="center"/>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2-3</w:t>
            </w:r>
          </w:p>
        </w:tc>
      </w:tr>
      <w:tr w:rsidR="00296A49" w:rsidRPr="00960976" w14:paraId="051B9194" w14:textId="77777777">
        <w:trPr>
          <w:trHeight w:val="369"/>
          <w:jc w:val="center"/>
        </w:trPr>
        <w:tc>
          <w:tcPr>
            <w:tcW w:w="325" w:type="dxa"/>
            <w:vMerge/>
            <w:vAlign w:val="center"/>
          </w:tcPr>
          <w:p w14:paraId="3CEF64A4" w14:textId="77777777" w:rsidR="00296A49" w:rsidRPr="00960976" w:rsidRDefault="00296A49">
            <w:pPr>
              <w:widowControl/>
              <w:spacing w:line="300" w:lineRule="exact"/>
              <w:jc w:val="left"/>
              <w:rPr>
                <w:rFonts w:ascii="仿宋" w:eastAsia="仿宋" w:hAnsi="仿宋" w:cs="仿宋_GB2312" w:hint="eastAsia"/>
                <w:b/>
                <w:bCs/>
                <w:color w:val="000000" w:themeColor="text1"/>
                <w:sz w:val="28"/>
                <w:szCs w:val="28"/>
              </w:rPr>
            </w:pPr>
          </w:p>
        </w:tc>
        <w:tc>
          <w:tcPr>
            <w:tcW w:w="684" w:type="dxa"/>
            <w:vMerge/>
            <w:vAlign w:val="center"/>
          </w:tcPr>
          <w:p w14:paraId="46F4C769" w14:textId="77777777" w:rsidR="00296A49" w:rsidRPr="00960976" w:rsidRDefault="00296A49">
            <w:pPr>
              <w:widowControl/>
              <w:spacing w:line="300" w:lineRule="exact"/>
              <w:jc w:val="left"/>
              <w:rPr>
                <w:rFonts w:ascii="仿宋" w:eastAsia="仿宋" w:hAnsi="仿宋" w:cs="仿宋_GB2312" w:hint="eastAsia"/>
                <w:b/>
                <w:bCs/>
                <w:color w:val="000000" w:themeColor="text1"/>
                <w:sz w:val="28"/>
                <w:szCs w:val="28"/>
              </w:rPr>
            </w:pPr>
          </w:p>
        </w:tc>
        <w:tc>
          <w:tcPr>
            <w:tcW w:w="600" w:type="dxa"/>
            <w:vMerge/>
            <w:vAlign w:val="center"/>
          </w:tcPr>
          <w:p w14:paraId="3792ED33" w14:textId="77777777" w:rsidR="00296A49" w:rsidRPr="00960976" w:rsidRDefault="00296A49">
            <w:pPr>
              <w:widowControl/>
              <w:spacing w:line="300" w:lineRule="exact"/>
              <w:jc w:val="left"/>
              <w:rPr>
                <w:rFonts w:ascii="仿宋" w:eastAsia="仿宋" w:hAnsi="仿宋" w:cs="仿宋_GB2312" w:hint="eastAsia"/>
                <w:b/>
                <w:bCs/>
                <w:color w:val="000000" w:themeColor="text1"/>
                <w:sz w:val="28"/>
                <w:szCs w:val="28"/>
              </w:rPr>
            </w:pPr>
          </w:p>
        </w:tc>
        <w:tc>
          <w:tcPr>
            <w:tcW w:w="6678" w:type="dxa"/>
            <w:vAlign w:val="center"/>
          </w:tcPr>
          <w:p w14:paraId="1AA28024" w14:textId="77777777" w:rsidR="00296A49" w:rsidRPr="00960976" w:rsidRDefault="00000000">
            <w:pPr>
              <w:spacing w:line="300" w:lineRule="exact"/>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缺少主要资料或使用有重大错误</w:t>
            </w:r>
          </w:p>
        </w:tc>
        <w:tc>
          <w:tcPr>
            <w:tcW w:w="784" w:type="dxa"/>
            <w:vAlign w:val="center"/>
          </w:tcPr>
          <w:p w14:paraId="671AAAE9" w14:textId="77777777" w:rsidR="00296A49" w:rsidRPr="00960976" w:rsidRDefault="00000000">
            <w:pPr>
              <w:spacing w:line="300" w:lineRule="exact"/>
              <w:jc w:val="center"/>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0-1</w:t>
            </w:r>
          </w:p>
        </w:tc>
      </w:tr>
      <w:tr w:rsidR="00296A49" w:rsidRPr="00960976" w14:paraId="5F330CAD" w14:textId="77777777">
        <w:trPr>
          <w:trHeight w:val="369"/>
          <w:jc w:val="center"/>
        </w:trPr>
        <w:tc>
          <w:tcPr>
            <w:tcW w:w="325" w:type="dxa"/>
            <w:vMerge w:val="restart"/>
            <w:vAlign w:val="center"/>
          </w:tcPr>
          <w:p w14:paraId="0DAC8195" w14:textId="77777777" w:rsidR="00296A49" w:rsidRPr="00960976" w:rsidRDefault="00000000">
            <w:pPr>
              <w:spacing w:line="30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sz w:val="28"/>
                <w:szCs w:val="28"/>
              </w:rPr>
              <w:t>3</w:t>
            </w:r>
          </w:p>
        </w:tc>
        <w:tc>
          <w:tcPr>
            <w:tcW w:w="684" w:type="dxa"/>
            <w:vMerge w:val="restart"/>
            <w:vAlign w:val="center"/>
          </w:tcPr>
          <w:p w14:paraId="2DF3E80E" w14:textId="77777777" w:rsidR="00296A49" w:rsidRPr="00960976" w:rsidRDefault="00000000">
            <w:pPr>
              <w:spacing w:line="30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sz w:val="28"/>
                <w:szCs w:val="28"/>
              </w:rPr>
              <w:t>设计方案</w:t>
            </w:r>
          </w:p>
        </w:tc>
        <w:tc>
          <w:tcPr>
            <w:tcW w:w="600" w:type="dxa"/>
            <w:vMerge w:val="restart"/>
            <w:vAlign w:val="center"/>
          </w:tcPr>
          <w:p w14:paraId="011A1A09" w14:textId="77777777" w:rsidR="00296A49" w:rsidRPr="00960976" w:rsidRDefault="00000000">
            <w:pPr>
              <w:spacing w:line="30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Cs/>
                <w:color w:val="000000" w:themeColor="text1"/>
                <w:sz w:val="28"/>
                <w:szCs w:val="28"/>
              </w:rPr>
              <w:t>20</w:t>
            </w:r>
          </w:p>
        </w:tc>
        <w:tc>
          <w:tcPr>
            <w:tcW w:w="6678" w:type="dxa"/>
            <w:vAlign w:val="center"/>
          </w:tcPr>
          <w:p w14:paraId="6165808B" w14:textId="77777777" w:rsidR="00296A49" w:rsidRPr="00960976" w:rsidRDefault="00000000">
            <w:pPr>
              <w:spacing w:line="300" w:lineRule="exact"/>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设计原则和技术标准正确，总体布置合理，设备选用经过方案比较、设计方案经定性和定量分析，先进、合理、可行</w:t>
            </w:r>
          </w:p>
        </w:tc>
        <w:tc>
          <w:tcPr>
            <w:tcW w:w="784" w:type="dxa"/>
            <w:vAlign w:val="center"/>
          </w:tcPr>
          <w:p w14:paraId="0E0133F6" w14:textId="77777777" w:rsidR="00296A49" w:rsidRPr="00960976" w:rsidRDefault="00000000">
            <w:pPr>
              <w:spacing w:line="300" w:lineRule="exact"/>
              <w:jc w:val="center"/>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17-20</w:t>
            </w:r>
          </w:p>
        </w:tc>
      </w:tr>
      <w:tr w:rsidR="00296A49" w:rsidRPr="00960976" w14:paraId="5B59C511" w14:textId="77777777">
        <w:trPr>
          <w:trHeight w:val="369"/>
          <w:jc w:val="center"/>
        </w:trPr>
        <w:tc>
          <w:tcPr>
            <w:tcW w:w="325" w:type="dxa"/>
            <w:vMerge/>
            <w:vAlign w:val="center"/>
          </w:tcPr>
          <w:p w14:paraId="447A3E69" w14:textId="77777777" w:rsidR="00296A49" w:rsidRPr="00960976" w:rsidRDefault="00296A49">
            <w:pPr>
              <w:widowControl/>
              <w:spacing w:line="300" w:lineRule="exact"/>
              <w:jc w:val="left"/>
              <w:rPr>
                <w:rFonts w:ascii="仿宋" w:eastAsia="仿宋" w:hAnsi="仿宋" w:cs="仿宋_GB2312" w:hint="eastAsia"/>
                <w:b/>
                <w:bCs/>
                <w:color w:val="000000" w:themeColor="text1"/>
                <w:sz w:val="28"/>
                <w:szCs w:val="28"/>
              </w:rPr>
            </w:pPr>
          </w:p>
        </w:tc>
        <w:tc>
          <w:tcPr>
            <w:tcW w:w="684" w:type="dxa"/>
            <w:vMerge/>
            <w:vAlign w:val="center"/>
          </w:tcPr>
          <w:p w14:paraId="20B91BC3" w14:textId="77777777" w:rsidR="00296A49" w:rsidRPr="00960976" w:rsidRDefault="00296A49">
            <w:pPr>
              <w:widowControl/>
              <w:spacing w:line="300" w:lineRule="exact"/>
              <w:jc w:val="left"/>
              <w:rPr>
                <w:rFonts w:ascii="仿宋" w:eastAsia="仿宋" w:hAnsi="仿宋" w:cs="仿宋_GB2312" w:hint="eastAsia"/>
                <w:b/>
                <w:bCs/>
                <w:color w:val="000000" w:themeColor="text1"/>
                <w:sz w:val="28"/>
                <w:szCs w:val="28"/>
              </w:rPr>
            </w:pPr>
          </w:p>
        </w:tc>
        <w:tc>
          <w:tcPr>
            <w:tcW w:w="600" w:type="dxa"/>
            <w:vMerge/>
            <w:vAlign w:val="center"/>
          </w:tcPr>
          <w:p w14:paraId="786AC49B" w14:textId="77777777" w:rsidR="00296A49" w:rsidRPr="00960976" w:rsidRDefault="00296A49">
            <w:pPr>
              <w:widowControl/>
              <w:spacing w:line="300" w:lineRule="exact"/>
              <w:jc w:val="left"/>
              <w:rPr>
                <w:rFonts w:ascii="仿宋" w:eastAsia="仿宋" w:hAnsi="仿宋" w:cs="仿宋_GB2312" w:hint="eastAsia"/>
                <w:b/>
                <w:bCs/>
                <w:color w:val="000000" w:themeColor="text1"/>
                <w:sz w:val="28"/>
                <w:szCs w:val="28"/>
              </w:rPr>
            </w:pPr>
          </w:p>
        </w:tc>
        <w:tc>
          <w:tcPr>
            <w:tcW w:w="6678" w:type="dxa"/>
            <w:vAlign w:val="center"/>
          </w:tcPr>
          <w:p w14:paraId="33055410" w14:textId="77777777" w:rsidR="00296A49" w:rsidRPr="00960976" w:rsidRDefault="00000000">
            <w:pPr>
              <w:spacing w:line="300" w:lineRule="exact"/>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设计原则、技术标准正确，总体布置无原则性问题，方案经过比较，但不充分</w:t>
            </w:r>
          </w:p>
        </w:tc>
        <w:tc>
          <w:tcPr>
            <w:tcW w:w="784" w:type="dxa"/>
            <w:vAlign w:val="center"/>
          </w:tcPr>
          <w:p w14:paraId="6E76B710" w14:textId="77777777" w:rsidR="00296A49" w:rsidRPr="00960976" w:rsidRDefault="00000000">
            <w:pPr>
              <w:spacing w:line="300" w:lineRule="exact"/>
              <w:jc w:val="center"/>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11-16</w:t>
            </w:r>
          </w:p>
        </w:tc>
      </w:tr>
      <w:tr w:rsidR="00296A49" w:rsidRPr="00960976" w14:paraId="7111CDD5" w14:textId="77777777">
        <w:trPr>
          <w:trHeight w:val="369"/>
          <w:jc w:val="center"/>
        </w:trPr>
        <w:tc>
          <w:tcPr>
            <w:tcW w:w="325" w:type="dxa"/>
            <w:vMerge/>
            <w:vAlign w:val="center"/>
          </w:tcPr>
          <w:p w14:paraId="1DE9F884" w14:textId="77777777" w:rsidR="00296A49" w:rsidRPr="00960976" w:rsidRDefault="00296A49">
            <w:pPr>
              <w:widowControl/>
              <w:spacing w:line="300" w:lineRule="exact"/>
              <w:jc w:val="left"/>
              <w:rPr>
                <w:rFonts w:ascii="仿宋" w:eastAsia="仿宋" w:hAnsi="仿宋" w:cs="仿宋_GB2312" w:hint="eastAsia"/>
                <w:b/>
                <w:bCs/>
                <w:color w:val="000000" w:themeColor="text1"/>
                <w:sz w:val="28"/>
                <w:szCs w:val="28"/>
              </w:rPr>
            </w:pPr>
          </w:p>
        </w:tc>
        <w:tc>
          <w:tcPr>
            <w:tcW w:w="684" w:type="dxa"/>
            <w:vMerge/>
            <w:vAlign w:val="center"/>
          </w:tcPr>
          <w:p w14:paraId="33EFA38A" w14:textId="77777777" w:rsidR="00296A49" w:rsidRPr="00960976" w:rsidRDefault="00296A49">
            <w:pPr>
              <w:widowControl/>
              <w:spacing w:line="300" w:lineRule="exact"/>
              <w:jc w:val="left"/>
              <w:rPr>
                <w:rFonts w:ascii="仿宋" w:eastAsia="仿宋" w:hAnsi="仿宋" w:cs="仿宋_GB2312" w:hint="eastAsia"/>
                <w:b/>
                <w:bCs/>
                <w:color w:val="000000" w:themeColor="text1"/>
                <w:sz w:val="28"/>
                <w:szCs w:val="28"/>
              </w:rPr>
            </w:pPr>
          </w:p>
        </w:tc>
        <w:tc>
          <w:tcPr>
            <w:tcW w:w="600" w:type="dxa"/>
            <w:vMerge/>
            <w:vAlign w:val="center"/>
          </w:tcPr>
          <w:p w14:paraId="0B61B8D5" w14:textId="77777777" w:rsidR="00296A49" w:rsidRPr="00960976" w:rsidRDefault="00296A49">
            <w:pPr>
              <w:widowControl/>
              <w:spacing w:line="300" w:lineRule="exact"/>
              <w:jc w:val="left"/>
              <w:rPr>
                <w:rFonts w:ascii="仿宋" w:eastAsia="仿宋" w:hAnsi="仿宋" w:cs="仿宋_GB2312" w:hint="eastAsia"/>
                <w:b/>
                <w:bCs/>
                <w:color w:val="000000" w:themeColor="text1"/>
                <w:sz w:val="28"/>
                <w:szCs w:val="28"/>
              </w:rPr>
            </w:pPr>
          </w:p>
        </w:tc>
        <w:tc>
          <w:tcPr>
            <w:tcW w:w="6678" w:type="dxa"/>
            <w:vAlign w:val="center"/>
          </w:tcPr>
          <w:p w14:paraId="3EFC72BC" w14:textId="77777777" w:rsidR="00296A49" w:rsidRPr="00960976" w:rsidRDefault="00000000">
            <w:pPr>
              <w:spacing w:line="300" w:lineRule="exact"/>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有重大错误，方案不可行</w:t>
            </w:r>
          </w:p>
        </w:tc>
        <w:tc>
          <w:tcPr>
            <w:tcW w:w="784" w:type="dxa"/>
            <w:vAlign w:val="center"/>
          </w:tcPr>
          <w:p w14:paraId="75CA6857" w14:textId="77777777" w:rsidR="00296A49" w:rsidRPr="00960976" w:rsidRDefault="00000000">
            <w:pPr>
              <w:spacing w:line="300" w:lineRule="exact"/>
              <w:jc w:val="center"/>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0-10</w:t>
            </w:r>
          </w:p>
        </w:tc>
      </w:tr>
      <w:tr w:rsidR="00296A49" w:rsidRPr="00960976" w14:paraId="41B54A75" w14:textId="77777777">
        <w:trPr>
          <w:trHeight w:val="369"/>
          <w:jc w:val="center"/>
        </w:trPr>
        <w:tc>
          <w:tcPr>
            <w:tcW w:w="325" w:type="dxa"/>
            <w:vMerge w:val="restart"/>
            <w:vAlign w:val="center"/>
          </w:tcPr>
          <w:p w14:paraId="53126AE0" w14:textId="77777777" w:rsidR="00296A49" w:rsidRPr="00960976" w:rsidRDefault="00000000">
            <w:pPr>
              <w:spacing w:line="30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sz w:val="28"/>
                <w:szCs w:val="28"/>
              </w:rPr>
              <w:t>4</w:t>
            </w:r>
          </w:p>
        </w:tc>
        <w:tc>
          <w:tcPr>
            <w:tcW w:w="684" w:type="dxa"/>
            <w:vMerge w:val="restart"/>
            <w:vAlign w:val="center"/>
          </w:tcPr>
          <w:p w14:paraId="049AEF04" w14:textId="77777777" w:rsidR="00296A49" w:rsidRPr="00960976" w:rsidRDefault="00000000">
            <w:pPr>
              <w:spacing w:line="30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sz w:val="28"/>
                <w:szCs w:val="28"/>
              </w:rPr>
              <w:t>设计计算</w:t>
            </w:r>
          </w:p>
        </w:tc>
        <w:tc>
          <w:tcPr>
            <w:tcW w:w="600" w:type="dxa"/>
            <w:vMerge w:val="restart"/>
            <w:vAlign w:val="center"/>
          </w:tcPr>
          <w:p w14:paraId="46D0258C" w14:textId="77777777" w:rsidR="00296A49" w:rsidRPr="00960976" w:rsidRDefault="00000000">
            <w:pPr>
              <w:spacing w:line="30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Cs/>
                <w:color w:val="000000" w:themeColor="text1"/>
                <w:sz w:val="28"/>
                <w:szCs w:val="28"/>
              </w:rPr>
              <w:t>20</w:t>
            </w:r>
          </w:p>
        </w:tc>
        <w:tc>
          <w:tcPr>
            <w:tcW w:w="6678" w:type="dxa"/>
            <w:vAlign w:val="center"/>
          </w:tcPr>
          <w:p w14:paraId="3A3D556F" w14:textId="77777777" w:rsidR="00296A49" w:rsidRPr="00960976" w:rsidRDefault="00000000">
            <w:pPr>
              <w:spacing w:line="300" w:lineRule="exact"/>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按规定进行计算，采用公式正确、程序合理、计算依据和结果正确，计算书齐全。</w:t>
            </w:r>
            <w:r w:rsidRPr="00960976">
              <w:rPr>
                <w:rFonts w:ascii="仿宋" w:eastAsia="仿宋" w:hAnsi="仿宋" w:cs="仿宋_GB2312" w:hint="eastAsia"/>
                <w:bCs/>
                <w:i/>
                <w:color w:val="000000" w:themeColor="text1"/>
                <w:sz w:val="28"/>
                <w:szCs w:val="28"/>
              </w:rPr>
              <w:t xml:space="preserve">                                                                                                </w:t>
            </w:r>
          </w:p>
        </w:tc>
        <w:tc>
          <w:tcPr>
            <w:tcW w:w="784" w:type="dxa"/>
            <w:vAlign w:val="center"/>
          </w:tcPr>
          <w:p w14:paraId="5E035A8A" w14:textId="77777777" w:rsidR="00296A49" w:rsidRPr="00960976" w:rsidRDefault="00000000">
            <w:pPr>
              <w:spacing w:line="300" w:lineRule="exact"/>
              <w:jc w:val="center"/>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17-20</w:t>
            </w:r>
          </w:p>
        </w:tc>
      </w:tr>
      <w:tr w:rsidR="00296A49" w:rsidRPr="00960976" w14:paraId="25D5037D" w14:textId="77777777">
        <w:trPr>
          <w:trHeight w:val="369"/>
          <w:jc w:val="center"/>
        </w:trPr>
        <w:tc>
          <w:tcPr>
            <w:tcW w:w="325" w:type="dxa"/>
            <w:vMerge/>
            <w:vAlign w:val="center"/>
          </w:tcPr>
          <w:p w14:paraId="62F63AAD" w14:textId="77777777" w:rsidR="00296A49" w:rsidRPr="00960976" w:rsidRDefault="00296A49">
            <w:pPr>
              <w:widowControl/>
              <w:spacing w:line="300" w:lineRule="exact"/>
              <w:jc w:val="left"/>
              <w:rPr>
                <w:rFonts w:ascii="仿宋" w:eastAsia="仿宋" w:hAnsi="仿宋" w:cs="仿宋_GB2312" w:hint="eastAsia"/>
                <w:b/>
                <w:bCs/>
                <w:color w:val="000000" w:themeColor="text1"/>
                <w:sz w:val="28"/>
                <w:szCs w:val="28"/>
              </w:rPr>
            </w:pPr>
          </w:p>
        </w:tc>
        <w:tc>
          <w:tcPr>
            <w:tcW w:w="684" w:type="dxa"/>
            <w:vMerge/>
            <w:vAlign w:val="center"/>
          </w:tcPr>
          <w:p w14:paraId="1B35E654" w14:textId="77777777" w:rsidR="00296A49" w:rsidRPr="00960976" w:rsidRDefault="00296A49">
            <w:pPr>
              <w:widowControl/>
              <w:spacing w:line="300" w:lineRule="exact"/>
              <w:jc w:val="left"/>
              <w:rPr>
                <w:rFonts w:ascii="仿宋" w:eastAsia="仿宋" w:hAnsi="仿宋" w:cs="仿宋_GB2312" w:hint="eastAsia"/>
                <w:b/>
                <w:bCs/>
                <w:color w:val="000000" w:themeColor="text1"/>
                <w:sz w:val="28"/>
                <w:szCs w:val="28"/>
              </w:rPr>
            </w:pPr>
          </w:p>
        </w:tc>
        <w:tc>
          <w:tcPr>
            <w:tcW w:w="600" w:type="dxa"/>
            <w:vMerge/>
            <w:vAlign w:val="center"/>
          </w:tcPr>
          <w:p w14:paraId="7DD1D212" w14:textId="77777777" w:rsidR="00296A49" w:rsidRPr="00960976" w:rsidRDefault="00296A49">
            <w:pPr>
              <w:widowControl/>
              <w:spacing w:line="300" w:lineRule="exact"/>
              <w:jc w:val="left"/>
              <w:rPr>
                <w:rFonts w:ascii="仿宋" w:eastAsia="仿宋" w:hAnsi="仿宋" w:cs="仿宋_GB2312" w:hint="eastAsia"/>
                <w:b/>
                <w:bCs/>
                <w:color w:val="000000" w:themeColor="text1"/>
                <w:sz w:val="28"/>
                <w:szCs w:val="28"/>
              </w:rPr>
            </w:pPr>
          </w:p>
        </w:tc>
        <w:tc>
          <w:tcPr>
            <w:tcW w:w="6678" w:type="dxa"/>
            <w:vAlign w:val="center"/>
          </w:tcPr>
          <w:p w14:paraId="7574E729" w14:textId="77777777" w:rsidR="00296A49" w:rsidRPr="00960976" w:rsidRDefault="00000000">
            <w:pPr>
              <w:spacing w:line="300" w:lineRule="exact"/>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结果正确、基本合理、无重大错误，计算无原则性漏项</w:t>
            </w:r>
          </w:p>
        </w:tc>
        <w:tc>
          <w:tcPr>
            <w:tcW w:w="784" w:type="dxa"/>
            <w:vAlign w:val="center"/>
          </w:tcPr>
          <w:p w14:paraId="20D4FC05" w14:textId="77777777" w:rsidR="00296A49" w:rsidRPr="00960976" w:rsidRDefault="00000000">
            <w:pPr>
              <w:spacing w:line="300" w:lineRule="exact"/>
              <w:jc w:val="center"/>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11-16</w:t>
            </w:r>
          </w:p>
        </w:tc>
      </w:tr>
      <w:tr w:rsidR="00296A49" w:rsidRPr="00960976" w14:paraId="42DA3F6C" w14:textId="77777777">
        <w:trPr>
          <w:trHeight w:val="369"/>
          <w:jc w:val="center"/>
        </w:trPr>
        <w:tc>
          <w:tcPr>
            <w:tcW w:w="325" w:type="dxa"/>
            <w:vMerge/>
            <w:vAlign w:val="center"/>
          </w:tcPr>
          <w:p w14:paraId="77F3AAAC" w14:textId="77777777" w:rsidR="00296A49" w:rsidRPr="00960976" w:rsidRDefault="00296A49">
            <w:pPr>
              <w:widowControl/>
              <w:spacing w:line="300" w:lineRule="exact"/>
              <w:jc w:val="left"/>
              <w:rPr>
                <w:rFonts w:ascii="仿宋" w:eastAsia="仿宋" w:hAnsi="仿宋" w:cs="仿宋_GB2312" w:hint="eastAsia"/>
                <w:b/>
                <w:bCs/>
                <w:color w:val="000000" w:themeColor="text1"/>
                <w:sz w:val="28"/>
                <w:szCs w:val="28"/>
              </w:rPr>
            </w:pPr>
          </w:p>
        </w:tc>
        <w:tc>
          <w:tcPr>
            <w:tcW w:w="684" w:type="dxa"/>
            <w:vMerge/>
            <w:vAlign w:val="center"/>
          </w:tcPr>
          <w:p w14:paraId="59E787A3" w14:textId="77777777" w:rsidR="00296A49" w:rsidRPr="00960976" w:rsidRDefault="00296A49">
            <w:pPr>
              <w:widowControl/>
              <w:spacing w:line="300" w:lineRule="exact"/>
              <w:jc w:val="left"/>
              <w:rPr>
                <w:rFonts w:ascii="仿宋" w:eastAsia="仿宋" w:hAnsi="仿宋" w:cs="仿宋_GB2312" w:hint="eastAsia"/>
                <w:b/>
                <w:bCs/>
                <w:color w:val="000000" w:themeColor="text1"/>
                <w:sz w:val="28"/>
                <w:szCs w:val="28"/>
              </w:rPr>
            </w:pPr>
          </w:p>
        </w:tc>
        <w:tc>
          <w:tcPr>
            <w:tcW w:w="600" w:type="dxa"/>
            <w:vMerge/>
            <w:vAlign w:val="center"/>
          </w:tcPr>
          <w:p w14:paraId="224B5B7F" w14:textId="77777777" w:rsidR="00296A49" w:rsidRPr="00960976" w:rsidRDefault="00296A49">
            <w:pPr>
              <w:widowControl/>
              <w:spacing w:line="300" w:lineRule="exact"/>
              <w:jc w:val="left"/>
              <w:rPr>
                <w:rFonts w:ascii="仿宋" w:eastAsia="仿宋" w:hAnsi="仿宋" w:cs="仿宋_GB2312" w:hint="eastAsia"/>
                <w:b/>
                <w:bCs/>
                <w:color w:val="000000" w:themeColor="text1"/>
                <w:sz w:val="28"/>
                <w:szCs w:val="28"/>
              </w:rPr>
            </w:pPr>
          </w:p>
        </w:tc>
        <w:tc>
          <w:tcPr>
            <w:tcW w:w="6678" w:type="dxa"/>
            <w:vAlign w:val="center"/>
          </w:tcPr>
          <w:p w14:paraId="4001E477" w14:textId="77777777" w:rsidR="00296A49" w:rsidRPr="00960976" w:rsidRDefault="00000000">
            <w:pPr>
              <w:spacing w:line="300" w:lineRule="exact"/>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未进行必要的计算或重大错误</w:t>
            </w:r>
          </w:p>
        </w:tc>
        <w:tc>
          <w:tcPr>
            <w:tcW w:w="784" w:type="dxa"/>
            <w:vAlign w:val="center"/>
          </w:tcPr>
          <w:p w14:paraId="23A66E17" w14:textId="77777777" w:rsidR="00296A49" w:rsidRPr="00960976" w:rsidRDefault="00000000">
            <w:pPr>
              <w:spacing w:line="300" w:lineRule="exact"/>
              <w:jc w:val="center"/>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0-10</w:t>
            </w:r>
          </w:p>
        </w:tc>
      </w:tr>
      <w:tr w:rsidR="00296A49" w:rsidRPr="00960976" w14:paraId="7AE65969" w14:textId="77777777">
        <w:trPr>
          <w:trHeight w:val="369"/>
          <w:jc w:val="center"/>
        </w:trPr>
        <w:tc>
          <w:tcPr>
            <w:tcW w:w="325" w:type="dxa"/>
            <w:vMerge w:val="restart"/>
            <w:vAlign w:val="center"/>
          </w:tcPr>
          <w:p w14:paraId="49BFEE9F" w14:textId="77777777" w:rsidR="00296A49" w:rsidRPr="00960976" w:rsidRDefault="00000000">
            <w:pPr>
              <w:spacing w:line="30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sz w:val="28"/>
                <w:szCs w:val="28"/>
              </w:rPr>
              <w:t>5</w:t>
            </w:r>
          </w:p>
        </w:tc>
        <w:tc>
          <w:tcPr>
            <w:tcW w:w="684" w:type="dxa"/>
            <w:vMerge w:val="restart"/>
            <w:vAlign w:val="center"/>
          </w:tcPr>
          <w:p w14:paraId="6332222D" w14:textId="77777777" w:rsidR="00296A49" w:rsidRPr="00960976" w:rsidRDefault="00000000">
            <w:pPr>
              <w:spacing w:line="30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sz w:val="28"/>
                <w:szCs w:val="28"/>
              </w:rPr>
              <w:t>图纸质量</w:t>
            </w:r>
          </w:p>
        </w:tc>
        <w:tc>
          <w:tcPr>
            <w:tcW w:w="600" w:type="dxa"/>
            <w:vMerge w:val="restart"/>
            <w:vAlign w:val="center"/>
          </w:tcPr>
          <w:p w14:paraId="1555FF14" w14:textId="77777777" w:rsidR="00296A49" w:rsidRPr="00960976" w:rsidRDefault="00000000">
            <w:pPr>
              <w:spacing w:line="30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Cs/>
                <w:color w:val="000000" w:themeColor="text1"/>
                <w:sz w:val="28"/>
                <w:szCs w:val="28"/>
              </w:rPr>
              <w:t>20</w:t>
            </w:r>
          </w:p>
        </w:tc>
        <w:tc>
          <w:tcPr>
            <w:tcW w:w="6678" w:type="dxa"/>
            <w:vAlign w:val="center"/>
          </w:tcPr>
          <w:p w14:paraId="1F2756DE" w14:textId="77777777" w:rsidR="00296A49" w:rsidRPr="00960976" w:rsidRDefault="00000000">
            <w:pPr>
              <w:spacing w:line="300" w:lineRule="exact"/>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图纸内容、种类、深度符合规定，也符合计算结果，图面清晰整齐，基本无错误</w:t>
            </w:r>
          </w:p>
        </w:tc>
        <w:tc>
          <w:tcPr>
            <w:tcW w:w="784" w:type="dxa"/>
            <w:vAlign w:val="center"/>
          </w:tcPr>
          <w:p w14:paraId="433C49C1" w14:textId="77777777" w:rsidR="00296A49" w:rsidRPr="00960976" w:rsidRDefault="00000000">
            <w:pPr>
              <w:spacing w:line="30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Cs/>
                <w:color w:val="000000" w:themeColor="text1"/>
                <w:sz w:val="28"/>
                <w:szCs w:val="28"/>
              </w:rPr>
              <w:t>17-20</w:t>
            </w:r>
          </w:p>
        </w:tc>
      </w:tr>
      <w:tr w:rsidR="00296A49" w:rsidRPr="00960976" w14:paraId="7E8C9F74" w14:textId="77777777">
        <w:trPr>
          <w:trHeight w:val="369"/>
          <w:jc w:val="center"/>
        </w:trPr>
        <w:tc>
          <w:tcPr>
            <w:tcW w:w="325" w:type="dxa"/>
            <w:vMerge/>
            <w:vAlign w:val="center"/>
          </w:tcPr>
          <w:p w14:paraId="72010B5A" w14:textId="77777777" w:rsidR="00296A49" w:rsidRPr="00960976" w:rsidRDefault="00296A49">
            <w:pPr>
              <w:widowControl/>
              <w:spacing w:line="300" w:lineRule="exact"/>
              <w:jc w:val="left"/>
              <w:rPr>
                <w:rFonts w:ascii="仿宋" w:eastAsia="仿宋" w:hAnsi="仿宋" w:cs="仿宋_GB2312" w:hint="eastAsia"/>
                <w:b/>
                <w:bCs/>
                <w:color w:val="000000" w:themeColor="text1"/>
                <w:sz w:val="28"/>
                <w:szCs w:val="28"/>
              </w:rPr>
            </w:pPr>
          </w:p>
        </w:tc>
        <w:tc>
          <w:tcPr>
            <w:tcW w:w="684" w:type="dxa"/>
            <w:vMerge/>
            <w:vAlign w:val="center"/>
          </w:tcPr>
          <w:p w14:paraId="2D1D5F6D" w14:textId="77777777" w:rsidR="00296A49" w:rsidRPr="00960976" w:rsidRDefault="00296A49">
            <w:pPr>
              <w:widowControl/>
              <w:spacing w:line="300" w:lineRule="exact"/>
              <w:jc w:val="left"/>
              <w:rPr>
                <w:rFonts w:ascii="仿宋" w:eastAsia="仿宋" w:hAnsi="仿宋" w:cs="仿宋_GB2312" w:hint="eastAsia"/>
                <w:b/>
                <w:bCs/>
                <w:color w:val="000000" w:themeColor="text1"/>
                <w:sz w:val="28"/>
                <w:szCs w:val="28"/>
              </w:rPr>
            </w:pPr>
          </w:p>
        </w:tc>
        <w:tc>
          <w:tcPr>
            <w:tcW w:w="600" w:type="dxa"/>
            <w:vMerge/>
            <w:vAlign w:val="center"/>
          </w:tcPr>
          <w:p w14:paraId="5AE2A972" w14:textId="77777777" w:rsidR="00296A49" w:rsidRPr="00960976" w:rsidRDefault="00296A49">
            <w:pPr>
              <w:widowControl/>
              <w:spacing w:line="300" w:lineRule="exact"/>
              <w:jc w:val="left"/>
              <w:rPr>
                <w:rFonts w:ascii="仿宋" w:eastAsia="仿宋" w:hAnsi="仿宋" w:cs="仿宋_GB2312" w:hint="eastAsia"/>
                <w:b/>
                <w:bCs/>
                <w:color w:val="000000" w:themeColor="text1"/>
                <w:sz w:val="28"/>
                <w:szCs w:val="28"/>
              </w:rPr>
            </w:pPr>
          </w:p>
        </w:tc>
        <w:tc>
          <w:tcPr>
            <w:tcW w:w="6678" w:type="dxa"/>
            <w:vAlign w:val="center"/>
          </w:tcPr>
          <w:p w14:paraId="448B53E1" w14:textId="77777777" w:rsidR="00296A49" w:rsidRPr="00960976" w:rsidRDefault="00000000">
            <w:pPr>
              <w:spacing w:line="300" w:lineRule="exact"/>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图面整齐，无原则性错误</w:t>
            </w:r>
          </w:p>
        </w:tc>
        <w:tc>
          <w:tcPr>
            <w:tcW w:w="784" w:type="dxa"/>
            <w:vAlign w:val="center"/>
          </w:tcPr>
          <w:p w14:paraId="301DB3EF" w14:textId="77777777" w:rsidR="00296A49" w:rsidRPr="00960976" w:rsidRDefault="00000000">
            <w:pPr>
              <w:spacing w:line="300" w:lineRule="exact"/>
              <w:jc w:val="center"/>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11-16</w:t>
            </w:r>
          </w:p>
        </w:tc>
      </w:tr>
      <w:tr w:rsidR="00296A49" w:rsidRPr="00960976" w14:paraId="527D03A0" w14:textId="77777777">
        <w:trPr>
          <w:trHeight w:val="369"/>
          <w:jc w:val="center"/>
        </w:trPr>
        <w:tc>
          <w:tcPr>
            <w:tcW w:w="325" w:type="dxa"/>
            <w:vMerge/>
            <w:vAlign w:val="center"/>
          </w:tcPr>
          <w:p w14:paraId="73CE17DA" w14:textId="77777777" w:rsidR="00296A49" w:rsidRPr="00960976" w:rsidRDefault="00296A49">
            <w:pPr>
              <w:widowControl/>
              <w:spacing w:line="300" w:lineRule="exact"/>
              <w:jc w:val="left"/>
              <w:rPr>
                <w:rFonts w:ascii="仿宋" w:eastAsia="仿宋" w:hAnsi="仿宋" w:cs="仿宋_GB2312" w:hint="eastAsia"/>
                <w:b/>
                <w:bCs/>
                <w:color w:val="000000" w:themeColor="text1"/>
                <w:sz w:val="28"/>
                <w:szCs w:val="28"/>
              </w:rPr>
            </w:pPr>
          </w:p>
        </w:tc>
        <w:tc>
          <w:tcPr>
            <w:tcW w:w="684" w:type="dxa"/>
            <w:vMerge/>
            <w:vAlign w:val="center"/>
          </w:tcPr>
          <w:p w14:paraId="447609FF" w14:textId="77777777" w:rsidR="00296A49" w:rsidRPr="00960976" w:rsidRDefault="00296A49">
            <w:pPr>
              <w:widowControl/>
              <w:spacing w:line="300" w:lineRule="exact"/>
              <w:jc w:val="left"/>
              <w:rPr>
                <w:rFonts w:ascii="仿宋" w:eastAsia="仿宋" w:hAnsi="仿宋" w:cs="仿宋_GB2312" w:hint="eastAsia"/>
                <w:b/>
                <w:bCs/>
                <w:color w:val="000000" w:themeColor="text1"/>
                <w:sz w:val="28"/>
                <w:szCs w:val="28"/>
              </w:rPr>
            </w:pPr>
          </w:p>
        </w:tc>
        <w:tc>
          <w:tcPr>
            <w:tcW w:w="600" w:type="dxa"/>
            <w:vMerge/>
            <w:vAlign w:val="center"/>
          </w:tcPr>
          <w:p w14:paraId="7F6A4297" w14:textId="77777777" w:rsidR="00296A49" w:rsidRPr="00960976" w:rsidRDefault="00296A49">
            <w:pPr>
              <w:widowControl/>
              <w:spacing w:line="300" w:lineRule="exact"/>
              <w:jc w:val="left"/>
              <w:rPr>
                <w:rFonts w:ascii="仿宋" w:eastAsia="仿宋" w:hAnsi="仿宋" w:cs="仿宋_GB2312" w:hint="eastAsia"/>
                <w:b/>
                <w:bCs/>
                <w:color w:val="000000" w:themeColor="text1"/>
                <w:sz w:val="28"/>
                <w:szCs w:val="28"/>
              </w:rPr>
            </w:pPr>
          </w:p>
        </w:tc>
        <w:tc>
          <w:tcPr>
            <w:tcW w:w="6678" w:type="dxa"/>
            <w:vAlign w:val="center"/>
          </w:tcPr>
          <w:p w14:paraId="2A899B95" w14:textId="77777777" w:rsidR="00296A49" w:rsidRPr="00960976" w:rsidRDefault="00000000">
            <w:pPr>
              <w:spacing w:line="300" w:lineRule="exact"/>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图纸不完整，有重大错误</w:t>
            </w:r>
          </w:p>
        </w:tc>
        <w:tc>
          <w:tcPr>
            <w:tcW w:w="784" w:type="dxa"/>
            <w:vAlign w:val="center"/>
          </w:tcPr>
          <w:p w14:paraId="7C227F5D" w14:textId="77777777" w:rsidR="00296A49" w:rsidRPr="00960976" w:rsidRDefault="00000000">
            <w:pPr>
              <w:spacing w:line="300" w:lineRule="exact"/>
              <w:jc w:val="center"/>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0-10</w:t>
            </w:r>
          </w:p>
        </w:tc>
      </w:tr>
      <w:tr w:rsidR="00296A49" w:rsidRPr="00960976" w14:paraId="5417191A" w14:textId="77777777">
        <w:trPr>
          <w:trHeight w:val="369"/>
          <w:jc w:val="center"/>
        </w:trPr>
        <w:tc>
          <w:tcPr>
            <w:tcW w:w="325" w:type="dxa"/>
            <w:vMerge w:val="restart"/>
            <w:vAlign w:val="center"/>
          </w:tcPr>
          <w:p w14:paraId="2101003F" w14:textId="77777777" w:rsidR="00296A49" w:rsidRPr="00960976" w:rsidRDefault="00000000">
            <w:pPr>
              <w:spacing w:line="30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sz w:val="28"/>
                <w:szCs w:val="28"/>
              </w:rPr>
              <w:t>6</w:t>
            </w:r>
          </w:p>
        </w:tc>
        <w:tc>
          <w:tcPr>
            <w:tcW w:w="684" w:type="dxa"/>
            <w:vMerge w:val="restart"/>
            <w:vAlign w:val="center"/>
          </w:tcPr>
          <w:p w14:paraId="3E7332AD" w14:textId="77777777" w:rsidR="00296A49" w:rsidRPr="00960976" w:rsidRDefault="00000000">
            <w:pPr>
              <w:spacing w:line="30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sz w:val="28"/>
                <w:szCs w:val="28"/>
              </w:rPr>
              <w:t>技经分析</w:t>
            </w:r>
          </w:p>
        </w:tc>
        <w:tc>
          <w:tcPr>
            <w:tcW w:w="600" w:type="dxa"/>
            <w:vMerge w:val="restart"/>
            <w:vAlign w:val="center"/>
          </w:tcPr>
          <w:p w14:paraId="646BDCC1" w14:textId="77777777" w:rsidR="00296A49" w:rsidRPr="00960976" w:rsidRDefault="00000000">
            <w:pPr>
              <w:spacing w:line="300" w:lineRule="exact"/>
              <w:jc w:val="center"/>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5</w:t>
            </w:r>
          </w:p>
        </w:tc>
        <w:tc>
          <w:tcPr>
            <w:tcW w:w="6678" w:type="dxa"/>
            <w:vAlign w:val="center"/>
          </w:tcPr>
          <w:p w14:paraId="1900C403" w14:textId="77777777" w:rsidR="00296A49" w:rsidRPr="00960976" w:rsidRDefault="00000000">
            <w:pPr>
              <w:spacing w:line="300" w:lineRule="exact"/>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工程数量统计基本准确，无漏项，投资估算基本合理正确</w:t>
            </w:r>
          </w:p>
        </w:tc>
        <w:tc>
          <w:tcPr>
            <w:tcW w:w="784" w:type="dxa"/>
            <w:vAlign w:val="center"/>
          </w:tcPr>
          <w:p w14:paraId="4D6C7025" w14:textId="77777777" w:rsidR="00296A49" w:rsidRPr="00960976" w:rsidRDefault="00000000">
            <w:pPr>
              <w:spacing w:line="300" w:lineRule="exact"/>
              <w:jc w:val="center"/>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4-5</w:t>
            </w:r>
          </w:p>
        </w:tc>
      </w:tr>
      <w:tr w:rsidR="00296A49" w:rsidRPr="00960976" w14:paraId="16E8E43B" w14:textId="77777777">
        <w:trPr>
          <w:trHeight w:val="369"/>
          <w:jc w:val="center"/>
        </w:trPr>
        <w:tc>
          <w:tcPr>
            <w:tcW w:w="325" w:type="dxa"/>
            <w:vMerge/>
            <w:vAlign w:val="center"/>
          </w:tcPr>
          <w:p w14:paraId="152AD63C" w14:textId="77777777" w:rsidR="00296A49" w:rsidRPr="00960976" w:rsidRDefault="00296A49">
            <w:pPr>
              <w:widowControl/>
              <w:spacing w:line="300" w:lineRule="exact"/>
              <w:jc w:val="left"/>
              <w:rPr>
                <w:rFonts w:ascii="仿宋" w:eastAsia="仿宋" w:hAnsi="仿宋" w:cs="仿宋_GB2312" w:hint="eastAsia"/>
                <w:b/>
                <w:bCs/>
                <w:color w:val="000000" w:themeColor="text1"/>
                <w:sz w:val="28"/>
                <w:szCs w:val="28"/>
              </w:rPr>
            </w:pPr>
          </w:p>
        </w:tc>
        <w:tc>
          <w:tcPr>
            <w:tcW w:w="684" w:type="dxa"/>
            <w:vMerge/>
            <w:vAlign w:val="center"/>
          </w:tcPr>
          <w:p w14:paraId="276982D5" w14:textId="77777777" w:rsidR="00296A49" w:rsidRPr="00960976" w:rsidRDefault="00296A49">
            <w:pPr>
              <w:widowControl/>
              <w:spacing w:line="300" w:lineRule="exact"/>
              <w:jc w:val="left"/>
              <w:rPr>
                <w:rFonts w:ascii="仿宋" w:eastAsia="仿宋" w:hAnsi="仿宋" w:cs="仿宋_GB2312" w:hint="eastAsia"/>
                <w:b/>
                <w:bCs/>
                <w:color w:val="000000" w:themeColor="text1"/>
                <w:sz w:val="28"/>
                <w:szCs w:val="28"/>
              </w:rPr>
            </w:pPr>
          </w:p>
        </w:tc>
        <w:tc>
          <w:tcPr>
            <w:tcW w:w="600" w:type="dxa"/>
            <w:vMerge/>
            <w:vAlign w:val="center"/>
          </w:tcPr>
          <w:p w14:paraId="15CCE05A" w14:textId="77777777" w:rsidR="00296A49" w:rsidRPr="00960976" w:rsidRDefault="00296A49">
            <w:pPr>
              <w:widowControl/>
              <w:spacing w:line="300" w:lineRule="exact"/>
              <w:jc w:val="left"/>
              <w:rPr>
                <w:rFonts w:ascii="仿宋" w:eastAsia="仿宋" w:hAnsi="仿宋" w:cs="仿宋_GB2312" w:hint="eastAsia"/>
                <w:b/>
                <w:bCs/>
                <w:color w:val="000000" w:themeColor="text1"/>
                <w:sz w:val="28"/>
                <w:szCs w:val="28"/>
              </w:rPr>
            </w:pPr>
          </w:p>
        </w:tc>
        <w:tc>
          <w:tcPr>
            <w:tcW w:w="6678" w:type="dxa"/>
            <w:vAlign w:val="center"/>
          </w:tcPr>
          <w:p w14:paraId="6FC78E4C" w14:textId="77777777" w:rsidR="00296A49" w:rsidRPr="00960976" w:rsidRDefault="00000000">
            <w:pPr>
              <w:spacing w:line="300" w:lineRule="exact"/>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工程数量统计及投资估算无重大错误</w:t>
            </w:r>
          </w:p>
        </w:tc>
        <w:tc>
          <w:tcPr>
            <w:tcW w:w="784" w:type="dxa"/>
            <w:vAlign w:val="center"/>
          </w:tcPr>
          <w:p w14:paraId="55AADCE3" w14:textId="77777777" w:rsidR="00296A49" w:rsidRPr="00960976" w:rsidRDefault="00000000">
            <w:pPr>
              <w:spacing w:line="300" w:lineRule="exact"/>
              <w:jc w:val="center"/>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2-3</w:t>
            </w:r>
          </w:p>
        </w:tc>
      </w:tr>
      <w:tr w:rsidR="00296A49" w:rsidRPr="00960976" w14:paraId="2CCC4683" w14:textId="77777777">
        <w:trPr>
          <w:trHeight w:val="465"/>
          <w:jc w:val="center"/>
        </w:trPr>
        <w:tc>
          <w:tcPr>
            <w:tcW w:w="325" w:type="dxa"/>
            <w:vMerge/>
            <w:vAlign w:val="center"/>
          </w:tcPr>
          <w:p w14:paraId="7F887742" w14:textId="77777777" w:rsidR="00296A49" w:rsidRPr="00960976" w:rsidRDefault="00296A49">
            <w:pPr>
              <w:widowControl/>
              <w:spacing w:line="300" w:lineRule="exact"/>
              <w:jc w:val="left"/>
              <w:rPr>
                <w:rFonts w:ascii="仿宋" w:eastAsia="仿宋" w:hAnsi="仿宋" w:cs="仿宋_GB2312" w:hint="eastAsia"/>
                <w:b/>
                <w:bCs/>
                <w:color w:val="000000" w:themeColor="text1"/>
                <w:sz w:val="28"/>
                <w:szCs w:val="28"/>
              </w:rPr>
            </w:pPr>
          </w:p>
        </w:tc>
        <w:tc>
          <w:tcPr>
            <w:tcW w:w="684" w:type="dxa"/>
            <w:vMerge/>
            <w:vAlign w:val="center"/>
          </w:tcPr>
          <w:p w14:paraId="31541849" w14:textId="77777777" w:rsidR="00296A49" w:rsidRPr="00960976" w:rsidRDefault="00296A49">
            <w:pPr>
              <w:widowControl/>
              <w:spacing w:line="300" w:lineRule="exact"/>
              <w:jc w:val="left"/>
              <w:rPr>
                <w:rFonts w:ascii="仿宋" w:eastAsia="仿宋" w:hAnsi="仿宋" w:cs="仿宋_GB2312" w:hint="eastAsia"/>
                <w:b/>
                <w:bCs/>
                <w:color w:val="000000" w:themeColor="text1"/>
                <w:sz w:val="28"/>
                <w:szCs w:val="28"/>
              </w:rPr>
            </w:pPr>
          </w:p>
        </w:tc>
        <w:tc>
          <w:tcPr>
            <w:tcW w:w="600" w:type="dxa"/>
            <w:vMerge/>
            <w:vAlign w:val="center"/>
          </w:tcPr>
          <w:p w14:paraId="0234855C" w14:textId="77777777" w:rsidR="00296A49" w:rsidRPr="00960976" w:rsidRDefault="00296A49">
            <w:pPr>
              <w:widowControl/>
              <w:spacing w:line="300" w:lineRule="exact"/>
              <w:jc w:val="left"/>
              <w:rPr>
                <w:rFonts w:ascii="仿宋" w:eastAsia="仿宋" w:hAnsi="仿宋" w:cs="仿宋_GB2312" w:hint="eastAsia"/>
                <w:b/>
                <w:bCs/>
                <w:color w:val="000000" w:themeColor="text1"/>
                <w:sz w:val="28"/>
                <w:szCs w:val="28"/>
              </w:rPr>
            </w:pPr>
          </w:p>
        </w:tc>
        <w:tc>
          <w:tcPr>
            <w:tcW w:w="6678" w:type="dxa"/>
            <w:vAlign w:val="center"/>
          </w:tcPr>
          <w:p w14:paraId="33ECCFEC" w14:textId="77777777" w:rsidR="00296A49" w:rsidRPr="00960976" w:rsidRDefault="00000000">
            <w:pPr>
              <w:spacing w:line="300" w:lineRule="exact"/>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缺工程数量统计或估算项</w:t>
            </w:r>
          </w:p>
        </w:tc>
        <w:tc>
          <w:tcPr>
            <w:tcW w:w="784" w:type="dxa"/>
            <w:vAlign w:val="center"/>
          </w:tcPr>
          <w:p w14:paraId="1EF15EBD" w14:textId="77777777" w:rsidR="00296A49" w:rsidRPr="00960976" w:rsidRDefault="00000000">
            <w:pPr>
              <w:spacing w:line="300" w:lineRule="exact"/>
              <w:jc w:val="center"/>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0-1</w:t>
            </w:r>
          </w:p>
        </w:tc>
      </w:tr>
      <w:tr w:rsidR="00296A49" w:rsidRPr="00960976" w14:paraId="7E56FE07" w14:textId="77777777">
        <w:trPr>
          <w:trHeight w:val="369"/>
          <w:jc w:val="center"/>
        </w:trPr>
        <w:tc>
          <w:tcPr>
            <w:tcW w:w="325" w:type="dxa"/>
            <w:vMerge w:val="restart"/>
            <w:vAlign w:val="center"/>
          </w:tcPr>
          <w:p w14:paraId="33B9DEDD" w14:textId="77777777" w:rsidR="00296A49" w:rsidRPr="00960976" w:rsidRDefault="00000000">
            <w:pPr>
              <w:spacing w:line="30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sz w:val="28"/>
                <w:szCs w:val="28"/>
              </w:rPr>
              <w:t>7</w:t>
            </w:r>
          </w:p>
        </w:tc>
        <w:tc>
          <w:tcPr>
            <w:tcW w:w="684" w:type="dxa"/>
            <w:vMerge w:val="restart"/>
            <w:vAlign w:val="center"/>
          </w:tcPr>
          <w:p w14:paraId="7CA7A4DD" w14:textId="77777777" w:rsidR="00296A49" w:rsidRPr="00960976" w:rsidRDefault="00000000">
            <w:pPr>
              <w:spacing w:line="30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sz w:val="28"/>
                <w:szCs w:val="28"/>
              </w:rPr>
              <w:t>文字说明</w:t>
            </w:r>
          </w:p>
        </w:tc>
        <w:tc>
          <w:tcPr>
            <w:tcW w:w="600" w:type="dxa"/>
            <w:vMerge w:val="restart"/>
            <w:vAlign w:val="center"/>
          </w:tcPr>
          <w:p w14:paraId="466CB7A8" w14:textId="77777777" w:rsidR="00296A49" w:rsidRPr="00960976" w:rsidRDefault="00000000">
            <w:pPr>
              <w:spacing w:line="30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Cs/>
                <w:color w:val="000000" w:themeColor="text1"/>
                <w:sz w:val="28"/>
                <w:szCs w:val="28"/>
              </w:rPr>
              <w:t>15</w:t>
            </w:r>
          </w:p>
        </w:tc>
        <w:tc>
          <w:tcPr>
            <w:tcW w:w="6678" w:type="dxa"/>
            <w:vAlign w:val="center"/>
          </w:tcPr>
          <w:p w14:paraId="53CE8E28" w14:textId="77777777" w:rsidR="00296A49" w:rsidRPr="00960976" w:rsidRDefault="00000000">
            <w:pPr>
              <w:spacing w:line="300" w:lineRule="exact"/>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文字说明内容的组成及深度符合要求，语句通顺、清楚、层次结构合理</w:t>
            </w:r>
          </w:p>
        </w:tc>
        <w:tc>
          <w:tcPr>
            <w:tcW w:w="784" w:type="dxa"/>
            <w:vAlign w:val="center"/>
          </w:tcPr>
          <w:p w14:paraId="3630847A" w14:textId="77777777" w:rsidR="00296A49" w:rsidRPr="00960976" w:rsidRDefault="00000000">
            <w:pPr>
              <w:spacing w:line="30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Cs/>
                <w:color w:val="000000" w:themeColor="text1"/>
                <w:sz w:val="28"/>
                <w:szCs w:val="28"/>
              </w:rPr>
              <w:t>12-15</w:t>
            </w:r>
          </w:p>
        </w:tc>
      </w:tr>
      <w:tr w:rsidR="00296A49" w:rsidRPr="00960976" w14:paraId="0015A44D" w14:textId="77777777">
        <w:trPr>
          <w:trHeight w:val="369"/>
          <w:jc w:val="center"/>
        </w:trPr>
        <w:tc>
          <w:tcPr>
            <w:tcW w:w="325" w:type="dxa"/>
            <w:vMerge/>
            <w:vAlign w:val="center"/>
          </w:tcPr>
          <w:p w14:paraId="6A5C5E35" w14:textId="77777777" w:rsidR="00296A49" w:rsidRPr="00960976" w:rsidRDefault="00296A49">
            <w:pPr>
              <w:widowControl/>
              <w:spacing w:line="300" w:lineRule="exact"/>
              <w:jc w:val="left"/>
              <w:rPr>
                <w:rFonts w:ascii="仿宋" w:eastAsia="仿宋" w:hAnsi="仿宋" w:cs="仿宋_GB2312" w:hint="eastAsia"/>
                <w:b/>
                <w:bCs/>
                <w:color w:val="000000" w:themeColor="text1"/>
                <w:sz w:val="28"/>
                <w:szCs w:val="28"/>
              </w:rPr>
            </w:pPr>
          </w:p>
        </w:tc>
        <w:tc>
          <w:tcPr>
            <w:tcW w:w="684" w:type="dxa"/>
            <w:vMerge/>
            <w:vAlign w:val="center"/>
          </w:tcPr>
          <w:p w14:paraId="74970745" w14:textId="77777777" w:rsidR="00296A49" w:rsidRPr="00960976" w:rsidRDefault="00296A49">
            <w:pPr>
              <w:widowControl/>
              <w:spacing w:line="300" w:lineRule="exact"/>
              <w:jc w:val="left"/>
              <w:rPr>
                <w:rFonts w:ascii="仿宋" w:eastAsia="仿宋" w:hAnsi="仿宋" w:cs="仿宋_GB2312" w:hint="eastAsia"/>
                <w:b/>
                <w:bCs/>
                <w:color w:val="000000" w:themeColor="text1"/>
                <w:sz w:val="28"/>
                <w:szCs w:val="28"/>
              </w:rPr>
            </w:pPr>
          </w:p>
        </w:tc>
        <w:tc>
          <w:tcPr>
            <w:tcW w:w="600" w:type="dxa"/>
            <w:vMerge/>
            <w:vAlign w:val="center"/>
          </w:tcPr>
          <w:p w14:paraId="60FED11C" w14:textId="77777777" w:rsidR="00296A49" w:rsidRPr="00960976" w:rsidRDefault="00296A49">
            <w:pPr>
              <w:widowControl/>
              <w:spacing w:line="300" w:lineRule="exact"/>
              <w:jc w:val="left"/>
              <w:rPr>
                <w:rFonts w:ascii="仿宋" w:eastAsia="仿宋" w:hAnsi="仿宋" w:cs="仿宋_GB2312" w:hint="eastAsia"/>
                <w:b/>
                <w:bCs/>
                <w:color w:val="000000" w:themeColor="text1"/>
                <w:sz w:val="28"/>
                <w:szCs w:val="28"/>
              </w:rPr>
            </w:pPr>
          </w:p>
        </w:tc>
        <w:tc>
          <w:tcPr>
            <w:tcW w:w="6678" w:type="dxa"/>
            <w:vAlign w:val="center"/>
          </w:tcPr>
          <w:p w14:paraId="2AA90081" w14:textId="77777777" w:rsidR="00296A49" w:rsidRPr="00960976" w:rsidRDefault="00000000">
            <w:pPr>
              <w:spacing w:line="300" w:lineRule="exact"/>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存在少量非原则性问题</w:t>
            </w:r>
          </w:p>
        </w:tc>
        <w:tc>
          <w:tcPr>
            <w:tcW w:w="784" w:type="dxa"/>
            <w:vAlign w:val="center"/>
          </w:tcPr>
          <w:p w14:paraId="30852CD5" w14:textId="77777777" w:rsidR="00296A49" w:rsidRPr="00960976" w:rsidRDefault="00000000">
            <w:pPr>
              <w:spacing w:line="300" w:lineRule="exact"/>
              <w:jc w:val="center"/>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8-11</w:t>
            </w:r>
          </w:p>
        </w:tc>
      </w:tr>
      <w:tr w:rsidR="00296A49" w:rsidRPr="00960976" w14:paraId="1FFFB026" w14:textId="77777777">
        <w:trPr>
          <w:trHeight w:val="369"/>
          <w:jc w:val="center"/>
        </w:trPr>
        <w:tc>
          <w:tcPr>
            <w:tcW w:w="325" w:type="dxa"/>
            <w:vMerge/>
            <w:vAlign w:val="center"/>
          </w:tcPr>
          <w:p w14:paraId="594CC4EF" w14:textId="77777777" w:rsidR="00296A49" w:rsidRPr="00960976" w:rsidRDefault="00296A49">
            <w:pPr>
              <w:widowControl/>
              <w:spacing w:line="300" w:lineRule="exact"/>
              <w:jc w:val="left"/>
              <w:rPr>
                <w:rFonts w:ascii="仿宋" w:eastAsia="仿宋" w:hAnsi="仿宋" w:cs="仿宋_GB2312" w:hint="eastAsia"/>
                <w:b/>
                <w:bCs/>
                <w:color w:val="000000" w:themeColor="text1"/>
                <w:sz w:val="28"/>
                <w:szCs w:val="28"/>
              </w:rPr>
            </w:pPr>
          </w:p>
        </w:tc>
        <w:tc>
          <w:tcPr>
            <w:tcW w:w="684" w:type="dxa"/>
            <w:vMerge/>
            <w:vAlign w:val="center"/>
          </w:tcPr>
          <w:p w14:paraId="712BF00C" w14:textId="77777777" w:rsidR="00296A49" w:rsidRPr="00960976" w:rsidRDefault="00296A49">
            <w:pPr>
              <w:widowControl/>
              <w:spacing w:line="300" w:lineRule="exact"/>
              <w:jc w:val="left"/>
              <w:rPr>
                <w:rFonts w:ascii="仿宋" w:eastAsia="仿宋" w:hAnsi="仿宋" w:cs="仿宋_GB2312" w:hint="eastAsia"/>
                <w:b/>
                <w:bCs/>
                <w:color w:val="000000" w:themeColor="text1"/>
                <w:sz w:val="28"/>
                <w:szCs w:val="28"/>
              </w:rPr>
            </w:pPr>
          </w:p>
        </w:tc>
        <w:tc>
          <w:tcPr>
            <w:tcW w:w="600" w:type="dxa"/>
            <w:vMerge/>
            <w:vAlign w:val="center"/>
          </w:tcPr>
          <w:p w14:paraId="3DA4E110" w14:textId="77777777" w:rsidR="00296A49" w:rsidRPr="00960976" w:rsidRDefault="00296A49">
            <w:pPr>
              <w:widowControl/>
              <w:spacing w:line="300" w:lineRule="exact"/>
              <w:jc w:val="left"/>
              <w:rPr>
                <w:rFonts w:ascii="仿宋" w:eastAsia="仿宋" w:hAnsi="仿宋" w:cs="仿宋_GB2312" w:hint="eastAsia"/>
                <w:b/>
                <w:bCs/>
                <w:color w:val="000000" w:themeColor="text1"/>
                <w:sz w:val="28"/>
                <w:szCs w:val="28"/>
              </w:rPr>
            </w:pPr>
          </w:p>
        </w:tc>
        <w:tc>
          <w:tcPr>
            <w:tcW w:w="6678" w:type="dxa"/>
            <w:vAlign w:val="center"/>
          </w:tcPr>
          <w:p w14:paraId="795B0172" w14:textId="77777777" w:rsidR="00296A49" w:rsidRPr="00960976" w:rsidRDefault="00000000">
            <w:pPr>
              <w:spacing w:line="300" w:lineRule="exact"/>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文字说明不符合要求</w:t>
            </w:r>
          </w:p>
        </w:tc>
        <w:tc>
          <w:tcPr>
            <w:tcW w:w="784" w:type="dxa"/>
            <w:vAlign w:val="center"/>
          </w:tcPr>
          <w:p w14:paraId="33535C10" w14:textId="77777777" w:rsidR="00296A49" w:rsidRPr="00960976" w:rsidRDefault="00000000">
            <w:pPr>
              <w:spacing w:line="300" w:lineRule="exact"/>
              <w:jc w:val="center"/>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0-7</w:t>
            </w:r>
          </w:p>
        </w:tc>
      </w:tr>
      <w:tr w:rsidR="00296A49" w:rsidRPr="00960976" w14:paraId="627F7C52" w14:textId="77777777">
        <w:trPr>
          <w:trHeight w:val="369"/>
          <w:jc w:val="center"/>
        </w:trPr>
        <w:tc>
          <w:tcPr>
            <w:tcW w:w="325" w:type="dxa"/>
            <w:vMerge w:val="restart"/>
            <w:vAlign w:val="center"/>
          </w:tcPr>
          <w:p w14:paraId="2F156F95" w14:textId="77777777" w:rsidR="00296A49" w:rsidRPr="00960976" w:rsidRDefault="00000000">
            <w:pPr>
              <w:spacing w:line="30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sz w:val="28"/>
                <w:szCs w:val="28"/>
              </w:rPr>
              <w:t>8</w:t>
            </w:r>
          </w:p>
        </w:tc>
        <w:tc>
          <w:tcPr>
            <w:tcW w:w="684" w:type="dxa"/>
            <w:vMerge w:val="restart"/>
            <w:vAlign w:val="center"/>
          </w:tcPr>
          <w:p w14:paraId="64666F6F" w14:textId="77777777" w:rsidR="00296A49" w:rsidRPr="00960976" w:rsidRDefault="00000000">
            <w:pPr>
              <w:spacing w:line="30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sz w:val="28"/>
                <w:szCs w:val="28"/>
              </w:rPr>
              <w:t>设计难度</w:t>
            </w:r>
          </w:p>
          <w:p w14:paraId="48CDDA07" w14:textId="77777777" w:rsidR="00296A49" w:rsidRPr="00960976" w:rsidRDefault="00000000">
            <w:pPr>
              <w:spacing w:line="30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sz w:val="28"/>
                <w:szCs w:val="28"/>
              </w:rPr>
              <w:t>和工作量</w:t>
            </w:r>
          </w:p>
          <w:p w14:paraId="1C321D2E" w14:textId="77777777" w:rsidR="00296A49" w:rsidRPr="00960976" w:rsidRDefault="00000000">
            <w:pPr>
              <w:spacing w:line="30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sz w:val="28"/>
                <w:szCs w:val="28"/>
              </w:rPr>
              <w:t>大小</w:t>
            </w:r>
          </w:p>
        </w:tc>
        <w:tc>
          <w:tcPr>
            <w:tcW w:w="600" w:type="dxa"/>
            <w:vMerge w:val="restart"/>
            <w:vAlign w:val="center"/>
          </w:tcPr>
          <w:p w14:paraId="499630FF" w14:textId="77777777" w:rsidR="00296A49" w:rsidRPr="00960976" w:rsidRDefault="00000000">
            <w:pPr>
              <w:spacing w:line="30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Cs/>
                <w:color w:val="000000" w:themeColor="text1"/>
                <w:sz w:val="28"/>
                <w:szCs w:val="28"/>
              </w:rPr>
              <w:t>10</w:t>
            </w:r>
          </w:p>
        </w:tc>
        <w:tc>
          <w:tcPr>
            <w:tcW w:w="6678" w:type="dxa"/>
            <w:vAlign w:val="center"/>
          </w:tcPr>
          <w:p w14:paraId="21E284D3" w14:textId="77777777" w:rsidR="00296A49" w:rsidRPr="00960976" w:rsidRDefault="00000000">
            <w:pPr>
              <w:spacing w:line="300" w:lineRule="exact"/>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设计难度大、工作量饱满</w:t>
            </w:r>
          </w:p>
        </w:tc>
        <w:tc>
          <w:tcPr>
            <w:tcW w:w="784" w:type="dxa"/>
            <w:vAlign w:val="center"/>
          </w:tcPr>
          <w:p w14:paraId="0A0E527F" w14:textId="77777777" w:rsidR="00296A49" w:rsidRPr="00960976" w:rsidRDefault="00000000">
            <w:pPr>
              <w:spacing w:line="300" w:lineRule="exact"/>
              <w:jc w:val="center"/>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8-10</w:t>
            </w:r>
          </w:p>
        </w:tc>
      </w:tr>
      <w:tr w:rsidR="00296A49" w:rsidRPr="00960976" w14:paraId="4F5A916D" w14:textId="77777777">
        <w:trPr>
          <w:trHeight w:val="369"/>
          <w:jc w:val="center"/>
        </w:trPr>
        <w:tc>
          <w:tcPr>
            <w:tcW w:w="325" w:type="dxa"/>
            <w:vMerge/>
            <w:vAlign w:val="center"/>
          </w:tcPr>
          <w:p w14:paraId="4FD139BE" w14:textId="77777777" w:rsidR="00296A49" w:rsidRPr="00960976" w:rsidRDefault="00296A49">
            <w:pPr>
              <w:widowControl/>
              <w:spacing w:line="300" w:lineRule="exact"/>
              <w:jc w:val="left"/>
              <w:rPr>
                <w:rFonts w:ascii="仿宋" w:eastAsia="仿宋" w:hAnsi="仿宋" w:cs="仿宋_GB2312" w:hint="eastAsia"/>
                <w:b/>
                <w:bCs/>
                <w:color w:val="000000" w:themeColor="text1"/>
                <w:sz w:val="28"/>
                <w:szCs w:val="28"/>
              </w:rPr>
            </w:pPr>
          </w:p>
        </w:tc>
        <w:tc>
          <w:tcPr>
            <w:tcW w:w="684" w:type="dxa"/>
            <w:vMerge/>
            <w:vAlign w:val="center"/>
          </w:tcPr>
          <w:p w14:paraId="28A113B4" w14:textId="77777777" w:rsidR="00296A49" w:rsidRPr="00960976" w:rsidRDefault="00296A49">
            <w:pPr>
              <w:widowControl/>
              <w:spacing w:line="300" w:lineRule="exact"/>
              <w:jc w:val="left"/>
              <w:rPr>
                <w:rFonts w:ascii="仿宋" w:eastAsia="仿宋" w:hAnsi="仿宋" w:cs="仿宋_GB2312" w:hint="eastAsia"/>
                <w:b/>
                <w:bCs/>
                <w:color w:val="000000" w:themeColor="text1"/>
                <w:sz w:val="28"/>
                <w:szCs w:val="28"/>
              </w:rPr>
            </w:pPr>
          </w:p>
        </w:tc>
        <w:tc>
          <w:tcPr>
            <w:tcW w:w="600" w:type="dxa"/>
            <w:vMerge/>
            <w:vAlign w:val="center"/>
          </w:tcPr>
          <w:p w14:paraId="467DA686" w14:textId="77777777" w:rsidR="00296A49" w:rsidRPr="00960976" w:rsidRDefault="00296A49">
            <w:pPr>
              <w:widowControl/>
              <w:spacing w:line="300" w:lineRule="exact"/>
              <w:jc w:val="left"/>
              <w:rPr>
                <w:rFonts w:ascii="仿宋" w:eastAsia="仿宋" w:hAnsi="仿宋" w:cs="仿宋_GB2312" w:hint="eastAsia"/>
                <w:b/>
                <w:bCs/>
                <w:color w:val="000000" w:themeColor="text1"/>
                <w:sz w:val="28"/>
                <w:szCs w:val="28"/>
              </w:rPr>
            </w:pPr>
          </w:p>
        </w:tc>
        <w:tc>
          <w:tcPr>
            <w:tcW w:w="6678" w:type="dxa"/>
            <w:vAlign w:val="center"/>
          </w:tcPr>
          <w:p w14:paraId="5D6A3D1E" w14:textId="77777777" w:rsidR="00296A49" w:rsidRPr="00960976" w:rsidRDefault="00000000">
            <w:pPr>
              <w:spacing w:line="300" w:lineRule="exact"/>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设计难度一般，工作量较饱满</w:t>
            </w:r>
          </w:p>
        </w:tc>
        <w:tc>
          <w:tcPr>
            <w:tcW w:w="784" w:type="dxa"/>
            <w:vAlign w:val="center"/>
          </w:tcPr>
          <w:p w14:paraId="4FB78AF4" w14:textId="77777777" w:rsidR="00296A49" w:rsidRPr="00960976" w:rsidRDefault="00000000">
            <w:pPr>
              <w:spacing w:line="300" w:lineRule="exact"/>
              <w:jc w:val="center"/>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4-7</w:t>
            </w:r>
          </w:p>
        </w:tc>
      </w:tr>
    </w:tbl>
    <w:p w14:paraId="6089D3D1"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lastRenderedPageBreak/>
        <w:t>注：</w:t>
      </w:r>
    </w:p>
    <w:p w14:paraId="228FF53C"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1.以上各项满分为100分。优秀设计分一等、二等、三等，获奖比例根据每年具体情况，由评委按分数确定。</w:t>
      </w:r>
    </w:p>
    <w:p w14:paraId="07BFBF64"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2.设计中如有以下技术进步内容时，取分范围取高限：</w:t>
      </w:r>
    </w:p>
    <w:p w14:paraId="621E0278"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采用先进技术或有重大革新措施；</w:t>
      </w:r>
    </w:p>
    <w:p w14:paraId="345196B4"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采用有效措施，节能、环保或各项技术指标先进；</w:t>
      </w:r>
    </w:p>
    <w:p w14:paraId="390F3A74"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采用先进的计算分析理论，完善的计算方法等，使计算分析更符合实际，并取得明显的实际效果；</w:t>
      </w:r>
    </w:p>
    <w:p w14:paraId="18423D6C"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设计方法有独到的创新之处，对提高设计质量、缩短设计周期有显著效果；</w:t>
      </w:r>
    </w:p>
    <w:p w14:paraId="403B2470" w14:textId="77777777" w:rsidR="00296A49" w:rsidRPr="00960976" w:rsidRDefault="00000000">
      <w:pPr>
        <w:spacing w:line="520" w:lineRule="exact"/>
        <w:ind w:firstLineChars="200" w:firstLine="560"/>
        <w:rPr>
          <w:rFonts w:ascii="仿宋" w:eastAsia="仿宋" w:hAnsi="仿宋" w:cs="仿宋_GB2312" w:hint="eastAsia"/>
          <w:b/>
          <w:bCs/>
          <w:color w:val="000000" w:themeColor="text1"/>
          <w:sz w:val="28"/>
          <w:szCs w:val="28"/>
        </w:rPr>
      </w:pPr>
      <w:r w:rsidRPr="00960976">
        <w:rPr>
          <w:rFonts w:ascii="仿宋" w:eastAsia="仿宋" w:hAnsi="仿宋" w:cs="仿宋_GB2312" w:hint="eastAsia"/>
          <w:color w:val="000000" w:themeColor="text1"/>
          <w:sz w:val="28"/>
          <w:szCs w:val="28"/>
        </w:rPr>
        <w:t>采用了其他先进技术。</w:t>
      </w:r>
    </w:p>
    <w:p w14:paraId="37F1AC1D"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华康黑体W9(P)" w:hint="eastAsia"/>
          <w:b/>
          <w:bCs/>
          <w:color w:val="000000" w:themeColor="text1"/>
          <w:sz w:val="28"/>
          <w:szCs w:val="28"/>
        </w:rPr>
        <w:t>第十八条</w:t>
      </w:r>
      <w:r w:rsidRPr="00960976">
        <w:rPr>
          <w:rFonts w:ascii="仿宋" w:eastAsia="仿宋" w:hAnsi="仿宋" w:cs="仿宋_GB2312" w:hint="eastAsia"/>
          <w:color w:val="000000" w:themeColor="text1"/>
          <w:sz w:val="28"/>
          <w:szCs w:val="28"/>
        </w:rPr>
        <w:t xml:space="preserve"> 暖通空调专业</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41"/>
        <w:gridCol w:w="779"/>
        <w:gridCol w:w="649"/>
        <w:gridCol w:w="6377"/>
        <w:gridCol w:w="825"/>
      </w:tblGrid>
      <w:tr w:rsidR="00296A49" w:rsidRPr="00960976" w14:paraId="574FF95A" w14:textId="77777777">
        <w:trPr>
          <w:trHeight w:val="538"/>
          <w:jc w:val="center"/>
        </w:trPr>
        <w:tc>
          <w:tcPr>
            <w:tcW w:w="441" w:type="dxa"/>
            <w:vAlign w:val="center"/>
          </w:tcPr>
          <w:p w14:paraId="4D649CB1" w14:textId="77777777" w:rsidR="00296A49" w:rsidRPr="00960976" w:rsidRDefault="00000000">
            <w:pPr>
              <w:spacing w:line="30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sz w:val="28"/>
                <w:szCs w:val="28"/>
              </w:rPr>
              <w:t>序</w:t>
            </w:r>
          </w:p>
          <w:p w14:paraId="27DC0912" w14:textId="77777777" w:rsidR="00296A49" w:rsidRPr="00960976" w:rsidRDefault="00000000">
            <w:pPr>
              <w:spacing w:line="30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sz w:val="28"/>
                <w:szCs w:val="28"/>
              </w:rPr>
              <w:t>号</w:t>
            </w:r>
          </w:p>
        </w:tc>
        <w:tc>
          <w:tcPr>
            <w:tcW w:w="779" w:type="dxa"/>
            <w:vAlign w:val="center"/>
          </w:tcPr>
          <w:p w14:paraId="3F54B80D" w14:textId="77777777" w:rsidR="00296A49" w:rsidRPr="00960976" w:rsidRDefault="00000000">
            <w:pPr>
              <w:spacing w:line="30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sz w:val="28"/>
                <w:szCs w:val="28"/>
              </w:rPr>
              <w:t>评定</w:t>
            </w:r>
          </w:p>
          <w:p w14:paraId="3025B3A0" w14:textId="77777777" w:rsidR="00296A49" w:rsidRPr="00960976" w:rsidRDefault="00000000">
            <w:pPr>
              <w:spacing w:line="30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sz w:val="28"/>
                <w:szCs w:val="28"/>
              </w:rPr>
              <w:t>内容</w:t>
            </w:r>
          </w:p>
        </w:tc>
        <w:tc>
          <w:tcPr>
            <w:tcW w:w="649" w:type="dxa"/>
            <w:vAlign w:val="center"/>
          </w:tcPr>
          <w:p w14:paraId="3168BFFE" w14:textId="77777777" w:rsidR="00296A49" w:rsidRPr="00960976" w:rsidRDefault="00000000">
            <w:pPr>
              <w:spacing w:line="30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sz w:val="28"/>
                <w:szCs w:val="28"/>
              </w:rPr>
              <w:t>分项</w:t>
            </w:r>
          </w:p>
          <w:p w14:paraId="1A9A35F6" w14:textId="77777777" w:rsidR="00296A49" w:rsidRPr="00960976" w:rsidRDefault="00000000">
            <w:pPr>
              <w:spacing w:line="30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sz w:val="28"/>
                <w:szCs w:val="28"/>
              </w:rPr>
              <w:t>满分</w:t>
            </w:r>
          </w:p>
        </w:tc>
        <w:tc>
          <w:tcPr>
            <w:tcW w:w="6377" w:type="dxa"/>
            <w:vAlign w:val="center"/>
          </w:tcPr>
          <w:p w14:paraId="2914EB2C" w14:textId="77777777" w:rsidR="00296A49" w:rsidRPr="00960976" w:rsidRDefault="00000000">
            <w:pPr>
              <w:spacing w:line="30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sz w:val="28"/>
                <w:szCs w:val="28"/>
              </w:rPr>
              <w:t>质      量      水      平</w:t>
            </w:r>
          </w:p>
        </w:tc>
        <w:tc>
          <w:tcPr>
            <w:tcW w:w="825" w:type="dxa"/>
            <w:vAlign w:val="center"/>
          </w:tcPr>
          <w:p w14:paraId="228EB16E" w14:textId="77777777" w:rsidR="00296A49" w:rsidRPr="00960976" w:rsidRDefault="00000000">
            <w:pPr>
              <w:spacing w:line="30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sz w:val="28"/>
                <w:szCs w:val="28"/>
              </w:rPr>
              <w:t>得分</w:t>
            </w:r>
          </w:p>
          <w:p w14:paraId="57399683" w14:textId="77777777" w:rsidR="00296A49" w:rsidRPr="00960976" w:rsidRDefault="00000000">
            <w:pPr>
              <w:spacing w:line="300" w:lineRule="exact"/>
              <w:jc w:val="center"/>
              <w:rPr>
                <w:rFonts w:ascii="仿宋" w:eastAsia="仿宋" w:hAnsi="仿宋" w:cs="仿宋_GB2312" w:hint="eastAsia"/>
                <w:b/>
                <w:bCs/>
                <w:color w:val="000000" w:themeColor="text1"/>
                <w:sz w:val="28"/>
                <w:szCs w:val="28"/>
              </w:rPr>
            </w:pPr>
            <w:r w:rsidRPr="00960976">
              <w:rPr>
                <w:rFonts w:ascii="仿宋" w:eastAsia="仿宋" w:hAnsi="仿宋" w:cs="仿宋_GB2312" w:hint="eastAsia"/>
                <w:b/>
                <w:bCs/>
                <w:color w:val="000000" w:themeColor="text1"/>
                <w:sz w:val="28"/>
                <w:szCs w:val="28"/>
              </w:rPr>
              <w:t>范围</w:t>
            </w:r>
          </w:p>
        </w:tc>
      </w:tr>
      <w:tr w:rsidR="00296A49" w:rsidRPr="00960976" w14:paraId="705D03D5" w14:textId="77777777">
        <w:trPr>
          <w:cantSplit/>
          <w:trHeight w:hRule="exact" w:val="627"/>
          <w:jc w:val="center"/>
        </w:trPr>
        <w:tc>
          <w:tcPr>
            <w:tcW w:w="441" w:type="dxa"/>
            <w:vMerge w:val="restart"/>
            <w:vAlign w:val="center"/>
          </w:tcPr>
          <w:p w14:paraId="321DE2C3"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w:t>
            </w:r>
          </w:p>
        </w:tc>
        <w:tc>
          <w:tcPr>
            <w:tcW w:w="779" w:type="dxa"/>
            <w:vMerge w:val="restart"/>
            <w:vAlign w:val="center"/>
          </w:tcPr>
          <w:p w14:paraId="3F91305A"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设计依据</w:t>
            </w:r>
          </w:p>
        </w:tc>
        <w:tc>
          <w:tcPr>
            <w:tcW w:w="649" w:type="dxa"/>
            <w:vMerge w:val="restart"/>
            <w:vAlign w:val="center"/>
          </w:tcPr>
          <w:p w14:paraId="3FF8BA8C"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5</w:t>
            </w:r>
          </w:p>
        </w:tc>
        <w:tc>
          <w:tcPr>
            <w:tcW w:w="6377" w:type="dxa"/>
            <w:vAlign w:val="center"/>
          </w:tcPr>
          <w:p w14:paraId="44195C22" w14:textId="77777777" w:rsidR="00296A49" w:rsidRPr="00960976" w:rsidRDefault="00000000">
            <w:pPr>
              <w:spacing w:line="300" w:lineRule="exac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符合现行设计规范、标准、规划及其他要求，符合国家方针政策</w:t>
            </w:r>
          </w:p>
        </w:tc>
        <w:tc>
          <w:tcPr>
            <w:tcW w:w="825" w:type="dxa"/>
            <w:vAlign w:val="center"/>
          </w:tcPr>
          <w:p w14:paraId="1BF064F0"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4-5</w:t>
            </w:r>
          </w:p>
        </w:tc>
      </w:tr>
      <w:tr w:rsidR="00296A49" w:rsidRPr="00960976" w14:paraId="2D5F88BF" w14:textId="77777777">
        <w:trPr>
          <w:cantSplit/>
          <w:trHeight w:hRule="exact" w:val="454"/>
          <w:jc w:val="center"/>
        </w:trPr>
        <w:tc>
          <w:tcPr>
            <w:tcW w:w="441" w:type="dxa"/>
            <w:vMerge/>
            <w:vAlign w:val="center"/>
          </w:tcPr>
          <w:p w14:paraId="3B68E882" w14:textId="77777777" w:rsidR="00296A49" w:rsidRPr="00960976" w:rsidRDefault="00296A49">
            <w:pPr>
              <w:jc w:val="center"/>
              <w:rPr>
                <w:rFonts w:ascii="仿宋" w:eastAsia="仿宋" w:hAnsi="仿宋" w:cs="仿宋_GB2312" w:hint="eastAsia"/>
                <w:color w:val="000000" w:themeColor="text1"/>
                <w:sz w:val="28"/>
                <w:szCs w:val="28"/>
              </w:rPr>
            </w:pPr>
          </w:p>
        </w:tc>
        <w:tc>
          <w:tcPr>
            <w:tcW w:w="779" w:type="dxa"/>
            <w:vMerge/>
            <w:vAlign w:val="center"/>
          </w:tcPr>
          <w:p w14:paraId="42AC8CE2" w14:textId="77777777" w:rsidR="00296A49" w:rsidRPr="00960976" w:rsidRDefault="00296A49">
            <w:pPr>
              <w:jc w:val="center"/>
              <w:rPr>
                <w:rFonts w:ascii="仿宋" w:eastAsia="仿宋" w:hAnsi="仿宋" w:cs="仿宋_GB2312" w:hint="eastAsia"/>
                <w:color w:val="000000" w:themeColor="text1"/>
                <w:sz w:val="28"/>
                <w:szCs w:val="28"/>
              </w:rPr>
            </w:pPr>
          </w:p>
        </w:tc>
        <w:tc>
          <w:tcPr>
            <w:tcW w:w="649" w:type="dxa"/>
            <w:vMerge/>
            <w:vAlign w:val="center"/>
          </w:tcPr>
          <w:p w14:paraId="70A582C8" w14:textId="77777777" w:rsidR="00296A49" w:rsidRPr="00960976" w:rsidRDefault="00296A49">
            <w:pPr>
              <w:jc w:val="center"/>
              <w:rPr>
                <w:rFonts w:ascii="仿宋" w:eastAsia="仿宋" w:hAnsi="仿宋" w:cs="仿宋_GB2312" w:hint="eastAsia"/>
                <w:color w:val="000000" w:themeColor="text1"/>
                <w:sz w:val="28"/>
                <w:szCs w:val="28"/>
              </w:rPr>
            </w:pPr>
          </w:p>
        </w:tc>
        <w:tc>
          <w:tcPr>
            <w:tcW w:w="6377" w:type="dxa"/>
            <w:vAlign w:val="center"/>
          </w:tcPr>
          <w:p w14:paraId="189713D7" w14:textId="77777777" w:rsidR="00296A49" w:rsidRPr="00960976" w:rsidRDefault="00000000">
            <w:pPr>
              <w:spacing w:line="300" w:lineRule="exac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基本符合要求，存在非原则性问题</w:t>
            </w:r>
          </w:p>
        </w:tc>
        <w:tc>
          <w:tcPr>
            <w:tcW w:w="825" w:type="dxa"/>
            <w:vAlign w:val="center"/>
          </w:tcPr>
          <w:p w14:paraId="76E0E935"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2-3</w:t>
            </w:r>
          </w:p>
        </w:tc>
      </w:tr>
      <w:tr w:rsidR="00296A49" w:rsidRPr="00960976" w14:paraId="2F5B6D68" w14:textId="77777777">
        <w:trPr>
          <w:cantSplit/>
          <w:trHeight w:hRule="exact" w:val="454"/>
          <w:jc w:val="center"/>
        </w:trPr>
        <w:tc>
          <w:tcPr>
            <w:tcW w:w="441" w:type="dxa"/>
            <w:vMerge/>
            <w:vAlign w:val="center"/>
          </w:tcPr>
          <w:p w14:paraId="450DCFD8" w14:textId="77777777" w:rsidR="00296A49" w:rsidRPr="00960976" w:rsidRDefault="00296A49">
            <w:pPr>
              <w:jc w:val="center"/>
              <w:rPr>
                <w:rFonts w:ascii="仿宋" w:eastAsia="仿宋" w:hAnsi="仿宋" w:cs="仿宋_GB2312" w:hint="eastAsia"/>
                <w:color w:val="000000" w:themeColor="text1"/>
                <w:sz w:val="28"/>
                <w:szCs w:val="28"/>
              </w:rPr>
            </w:pPr>
          </w:p>
        </w:tc>
        <w:tc>
          <w:tcPr>
            <w:tcW w:w="779" w:type="dxa"/>
            <w:vMerge/>
            <w:vAlign w:val="center"/>
          </w:tcPr>
          <w:p w14:paraId="3DEB5DBF" w14:textId="77777777" w:rsidR="00296A49" w:rsidRPr="00960976" w:rsidRDefault="00296A49">
            <w:pPr>
              <w:jc w:val="center"/>
              <w:rPr>
                <w:rFonts w:ascii="仿宋" w:eastAsia="仿宋" w:hAnsi="仿宋" w:cs="仿宋_GB2312" w:hint="eastAsia"/>
                <w:color w:val="000000" w:themeColor="text1"/>
                <w:sz w:val="28"/>
                <w:szCs w:val="28"/>
              </w:rPr>
            </w:pPr>
          </w:p>
        </w:tc>
        <w:tc>
          <w:tcPr>
            <w:tcW w:w="649" w:type="dxa"/>
            <w:vMerge/>
            <w:vAlign w:val="center"/>
          </w:tcPr>
          <w:p w14:paraId="09783EC8" w14:textId="77777777" w:rsidR="00296A49" w:rsidRPr="00960976" w:rsidRDefault="00296A49">
            <w:pPr>
              <w:jc w:val="center"/>
              <w:rPr>
                <w:rFonts w:ascii="仿宋" w:eastAsia="仿宋" w:hAnsi="仿宋" w:cs="仿宋_GB2312" w:hint="eastAsia"/>
                <w:color w:val="000000" w:themeColor="text1"/>
                <w:sz w:val="28"/>
                <w:szCs w:val="28"/>
              </w:rPr>
            </w:pPr>
          </w:p>
        </w:tc>
        <w:tc>
          <w:tcPr>
            <w:tcW w:w="6377" w:type="dxa"/>
            <w:vAlign w:val="center"/>
          </w:tcPr>
          <w:p w14:paraId="650D42B0" w14:textId="77777777" w:rsidR="00296A49" w:rsidRPr="00960976" w:rsidRDefault="00000000">
            <w:pPr>
              <w:spacing w:line="300" w:lineRule="exac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违背有关规定，有重大原则性失误</w:t>
            </w:r>
          </w:p>
        </w:tc>
        <w:tc>
          <w:tcPr>
            <w:tcW w:w="825" w:type="dxa"/>
            <w:vAlign w:val="center"/>
          </w:tcPr>
          <w:p w14:paraId="48C45771"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0-1</w:t>
            </w:r>
          </w:p>
        </w:tc>
      </w:tr>
      <w:tr w:rsidR="00296A49" w:rsidRPr="00960976" w14:paraId="31A85D21" w14:textId="77777777">
        <w:trPr>
          <w:cantSplit/>
          <w:trHeight w:hRule="exact" w:val="454"/>
          <w:jc w:val="center"/>
        </w:trPr>
        <w:tc>
          <w:tcPr>
            <w:tcW w:w="441" w:type="dxa"/>
            <w:vMerge w:val="restart"/>
            <w:vAlign w:val="center"/>
          </w:tcPr>
          <w:p w14:paraId="61810313"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w:t>
            </w:r>
          </w:p>
        </w:tc>
        <w:tc>
          <w:tcPr>
            <w:tcW w:w="779" w:type="dxa"/>
            <w:vMerge w:val="restart"/>
            <w:vAlign w:val="center"/>
          </w:tcPr>
          <w:p w14:paraId="2D5FD701"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基础资料</w:t>
            </w:r>
          </w:p>
        </w:tc>
        <w:tc>
          <w:tcPr>
            <w:tcW w:w="649" w:type="dxa"/>
            <w:vMerge w:val="restart"/>
            <w:vAlign w:val="center"/>
          </w:tcPr>
          <w:p w14:paraId="50C818CE"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10</w:t>
            </w:r>
          </w:p>
        </w:tc>
        <w:tc>
          <w:tcPr>
            <w:tcW w:w="6377" w:type="dxa"/>
            <w:vAlign w:val="center"/>
          </w:tcPr>
          <w:p w14:paraId="276C6FB4" w14:textId="77777777" w:rsidR="00296A49" w:rsidRPr="00960976" w:rsidRDefault="00000000">
            <w:pPr>
              <w:spacing w:line="300" w:lineRule="exac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基础资料齐全、可靠、使用正确</w:t>
            </w:r>
          </w:p>
        </w:tc>
        <w:tc>
          <w:tcPr>
            <w:tcW w:w="825" w:type="dxa"/>
            <w:vAlign w:val="center"/>
          </w:tcPr>
          <w:p w14:paraId="06061034"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8-10</w:t>
            </w:r>
          </w:p>
        </w:tc>
      </w:tr>
      <w:tr w:rsidR="00296A49" w:rsidRPr="00960976" w14:paraId="1ABCEDDB" w14:textId="77777777">
        <w:trPr>
          <w:cantSplit/>
          <w:trHeight w:hRule="exact" w:val="693"/>
          <w:jc w:val="center"/>
        </w:trPr>
        <w:tc>
          <w:tcPr>
            <w:tcW w:w="441" w:type="dxa"/>
            <w:vMerge/>
            <w:vAlign w:val="center"/>
          </w:tcPr>
          <w:p w14:paraId="23098458" w14:textId="77777777" w:rsidR="00296A49" w:rsidRPr="00960976" w:rsidRDefault="00296A49">
            <w:pPr>
              <w:jc w:val="center"/>
              <w:rPr>
                <w:rFonts w:ascii="仿宋" w:eastAsia="仿宋" w:hAnsi="仿宋" w:cs="仿宋_GB2312" w:hint="eastAsia"/>
                <w:color w:val="000000" w:themeColor="text1"/>
                <w:sz w:val="28"/>
                <w:szCs w:val="28"/>
              </w:rPr>
            </w:pPr>
          </w:p>
        </w:tc>
        <w:tc>
          <w:tcPr>
            <w:tcW w:w="779" w:type="dxa"/>
            <w:vMerge/>
            <w:vAlign w:val="center"/>
          </w:tcPr>
          <w:p w14:paraId="3F26F724" w14:textId="77777777" w:rsidR="00296A49" w:rsidRPr="00960976" w:rsidRDefault="00296A49">
            <w:pPr>
              <w:jc w:val="center"/>
              <w:rPr>
                <w:rFonts w:ascii="仿宋" w:eastAsia="仿宋" w:hAnsi="仿宋" w:cs="仿宋_GB2312" w:hint="eastAsia"/>
                <w:color w:val="000000" w:themeColor="text1"/>
                <w:sz w:val="28"/>
                <w:szCs w:val="28"/>
              </w:rPr>
            </w:pPr>
          </w:p>
        </w:tc>
        <w:tc>
          <w:tcPr>
            <w:tcW w:w="649" w:type="dxa"/>
            <w:vMerge/>
            <w:vAlign w:val="center"/>
          </w:tcPr>
          <w:p w14:paraId="54E3EB61" w14:textId="77777777" w:rsidR="00296A49" w:rsidRPr="00960976" w:rsidRDefault="00296A49">
            <w:pPr>
              <w:jc w:val="center"/>
              <w:rPr>
                <w:rFonts w:ascii="仿宋" w:eastAsia="仿宋" w:hAnsi="仿宋" w:cs="仿宋_GB2312" w:hint="eastAsia"/>
                <w:color w:val="000000" w:themeColor="text1"/>
                <w:sz w:val="28"/>
                <w:szCs w:val="28"/>
              </w:rPr>
            </w:pPr>
          </w:p>
        </w:tc>
        <w:tc>
          <w:tcPr>
            <w:tcW w:w="6377" w:type="dxa"/>
            <w:vAlign w:val="center"/>
          </w:tcPr>
          <w:p w14:paraId="46C9D722" w14:textId="77777777" w:rsidR="00296A49" w:rsidRPr="00960976" w:rsidRDefault="00000000">
            <w:pPr>
              <w:spacing w:line="300" w:lineRule="exac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主要基础资料齐全、可靠、正确，使用无原则性错误</w:t>
            </w:r>
          </w:p>
        </w:tc>
        <w:tc>
          <w:tcPr>
            <w:tcW w:w="825" w:type="dxa"/>
            <w:vAlign w:val="center"/>
          </w:tcPr>
          <w:p w14:paraId="484F0699"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4-7</w:t>
            </w:r>
          </w:p>
        </w:tc>
      </w:tr>
      <w:tr w:rsidR="00296A49" w:rsidRPr="00960976" w14:paraId="519AF031" w14:textId="77777777">
        <w:trPr>
          <w:cantSplit/>
          <w:trHeight w:hRule="exact" w:val="454"/>
          <w:jc w:val="center"/>
        </w:trPr>
        <w:tc>
          <w:tcPr>
            <w:tcW w:w="441" w:type="dxa"/>
            <w:vMerge/>
            <w:vAlign w:val="center"/>
          </w:tcPr>
          <w:p w14:paraId="5CFDAEF7" w14:textId="77777777" w:rsidR="00296A49" w:rsidRPr="00960976" w:rsidRDefault="00296A49">
            <w:pPr>
              <w:jc w:val="center"/>
              <w:rPr>
                <w:rFonts w:ascii="仿宋" w:eastAsia="仿宋" w:hAnsi="仿宋" w:cs="仿宋_GB2312" w:hint="eastAsia"/>
                <w:color w:val="000000" w:themeColor="text1"/>
                <w:sz w:val="28"/>
                <w:szCs w:val="28"/>
              </w:rPr>
            </w:pPr>
          </w:p>
        </w:tc>
        <w:tc>
          <w:tcPr>
            <w:tcW w:w="779" w:type="dxa"/>
            <w:vMerge/>
            <w:vAlign w:val="center"/>
          </w:tcPr>
          <w:p w14:paraId="0B2E33B8" w14:textId="77777777" w:rsidR="00296A49" w:rsidRPr="00960976" w:rsidRDefault="00296A49">
            <w:pPr>
              <w:jc w:val="center"/>
              <w:rPr>
                <w:rFonts w:ascii="仿宋" w:eastAsia="仿宋" w:hAnsi="仿宋" w:cs="仿宋_GB2312" w:hint="eastAsia"/>
                <w:color w:val="000000" w:themeColor="text1"/>
                <w:sz w:val="28"/>
                <w:szCs w:val="28"/>
              </w:rPr>
            </w:pPr>
          </w:p>
        </w:tc>
        <w:tc>
          <w:tcPr>
            <w:tcW w:w="649" w:type="dxa"/>
            <w:vMerge/>
            <w:vAlign w:val="center"/>
          </w:tcPr>
          <w:p w14:paraId="0682C23C" w14:textId="77777777" w:rsidR="00296A49" w:rsidRPr="00960976" w:rsidRDefault="00296A49">
            <w:pPr>
              <w:jc w:val="center"/>
              <w:rPr>
                <w:rFonts w:ascii="仿宋" w:eastAsia="仿宋" w:hAnsi="仿宋" w:cs="仿宋_GB2312" w:hint="eastAsia"/>
                <w:color w:val="000000" w:themeColor="text1"/>
                <w:sz w:val="28"/>
                <w:szCs w:val="28"/>
              </w:rPr>
            </w:pPr>
          </w:p>
        </w:tc>
        <w:tc>
          <w:tcPr>
            <w:tcW w:w="6377" w:type="dxa"/>
            <w:vAlign w:val="center"/>
          </w:tcPr>
          <w:p w14:paraId="61622799" w14:textId="77777777" w:rsidR="00296A49" w:rsidRPr="00960976" w:rsidRDefault="00000000">
            <w:pPr>
              <w:spacing w:line="300" w:lineRule="exac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缺少主要资料或使用有重大错误</w:t>
            </w:r>
          </w:p>
        </w:tc>
        <w:tc>
          <w:tcPr>
            <w:tcW w:w="825" w:type="dxa"/>
            <w:vAlign w:val="center"/>
          </w:tcPr>
          <w:p w14:paraId="0D961471"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0-3</w:t>
            </w:r>
          </w:p>
        </w:tc>
      </w:tr>
      <w:tr w:rsidR="00296A49" w:rsidRPr="00960976" w14:paraId="4B22591D" w14:textId="77777777">
        <w:trPr>
          <w:cantSplit/>
          <w:trHeight w:hRule="exact" w:val="1673"/>
          <w:jc w:val="center"/>
        </w:trPr>
        <w:tc>
          <w:tcPr>
            <w:tcW w:w="441" w:type="dxa"/>
            <w:vMerge w:val="restart"/>
            <w:vAlign w:val="center"/>
          </w:tcPr>
          <w:p w14:paraId="3FFD6A08"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3</w:t>
            </w:r>
          </w:p>
        </w:tc>
        <w:tc>
          <w:tcPr>
            <w:tcW w:w="779" w:type="dxa"/>
            <w:vMerge w:val="restart"/>
            <w:vAlign w:val="center"/>
          </w:tcPr>
          <w:p w14:paraId="77D993C3"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设计方案</w:t>
            </w:r>
          </w:p>
        </w:tc>
        <w:tc>
          <w:tcPr>
            <w:tcW w:w="649" w:type="dxa"/>
            <w:vMerge w:val="restart"/>
            <w:vAlign w:val="center"/>
          </w:tcPr>
          <w:p w14:paraId="71069E64"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20</w:t>
            </w:r>
          </w:p>
        </w:tc>
        <w:tc>
          <w:tcPr>
            <w:tcW w:w="6377" w:type="dxa"/>
            <w:vAlign w:val="center"/>
          </w:tcPr>
          <w:p w14:paraId="25F75A97" w14:textId="77777777" w:rsidR="00296A49" w:rsidRPr="00960976" w:rsidRDefault="00000000">
            <w:pPr>
              <w:spacing w:line="300" w:lineRule="exac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设计原则正确，总体布置合理，设备选用经过方案比较、设计方案经定性和定量分析，先进、合理、可行，方案体现了绿色低碳理念，进行了碳排放量的估算及采取了减排措施、采用了可再生能源（如地源热泵、太阳能）或高效能量回收方案等。</w:t>
            </w:r>
          </w:p>
        </w:tc>
        <w:tc>
          <w:tcPr>
            <w:tcW w:w="825" w:type="dxa"/>
            <w:vAlign w:val="center"/>
          </w:tcPr>
          <w:p w14:paraId="1D5B1ADD"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17-20</w:t>
            </w:r>
          </w:p>
        </w:tc>
      </w:tr>
      <w:tr w:rsidR="00296A49" w:rsidRPr="00960976" w14:paraId="7E3BA2B6" w14:textId="77777777">
        <w:trPr>
          <w:cantSplit/>
          <w:trHeight w:hRule="exact" w:val="581"/>
          <w:jc w:val="center"/>
        </w:trPr>
        <w:tc>
          <w:tcPr>
            <w:tcW w:w="441" w:type="dxa"/>
            <w:vMerge/>
            <w:vAlign w:val="center"/>
          </w:tcPr>
          <w:p w14:paraId="7FC19CA6" w14:textId="77777777" w:rsidR="00296A49" w:rsidRPr="00960976" w:rsidRDefault="00296A49">
            <w:pPr>
              <w:jc w:val="center"/>
              <w:rPr>
                <w:rFonts w:ascii="仿宋" w:eastAsia="仿宋" w:hAnsi="仿宋" w:cs="仿宋_GB2312" w:hint="eastAsia"/>
                <w:color w:val="000000" w:themeColor="text1"/>
                <w:sz w:val="28"/>
                <w:szCs w:val="28"/>
              </w:rPr>
            </w:pPr>
          </w:p>
        </w:tc>
        <w:tc>
          <w:tcPr>
            <w:tcW w:w="779" w:type="dxa"/>
            <w:vMerge/>
            <w:vAlign w:val="center"/>
          </w:tcPr>
          <w:p w14:paraId="41A39AD2" w14:textId="77777777" w:rsidR="00296A49" w:rsidRPr="00960976" w:rsidRDefault="00296A49">
            <w:pPr>
              <w:jc w:val="center"/>
              <w:rPr>
                <w:rFonts w:ascii="仿宋" w:eastAsia="仿宋" w:hAnsi="仿宋" w:cs="仿宋_GB2312" w:hint="eastAsia"/>
                <w:color w:val="000000" w:themeColor="text1"/>
                <w:sz w:val="28"/>
                <w:szCs w:val="28"/>
              </w:rPr>
            </w:pPr>
          </w:p>
        </w:tc>
        <w:tc>
          <w:tcPr>
            <w:tcW w:w="649" w:type="dxa"/>
            <w:vMerge/>
            <w:vAlign w:val="center"/>
          </w:tcPr>
          <w:p w14:paraId="3C773059" w14:textId="77777777" w:rsidR="00296A49" w:rsidRPr="00960976" w:rsidRDefault="00296A49">
            <w:pPr>
              <w:jc w:val="center"/>
              <w:rPr>
                <w:rFonts w:ascii="仿宋" w:eastAsia="仿宋" w:hAnsi="仿宋" w:cs="仿宋_GB2312" w:hint="eastAsia"/>
                <w:color w:val="000000" w:themeColor="text1"/>
                <w:sz w:val="28"/>
                <w:szCs w:val="28"/>
              </w:rPr>
            </w:pPr>
          </w:p>
        </w:tc>
        <w:tc>
          <w:tcPr>
            <w:tcW w:w="6377" w:type="dxa"/>
            <w:vAlign w:val="center"/>
          </w:tcPr>
          <w:p w14:paraId="438699CD" w14:textId="77777777" w:rsidR="00296A49" w:rsidRPr="00960976" w:rsidRDefault="00000000">
            <w:pPr>
              <w:spacing w:line="300" w:lineRule="exac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设计原则正确，总体布置无原则性问题，方案经过比较，但不充分</w:t>
            </w:r>
          </w:p>
        </w:tc>
        <w:tc>
          <w:tcPr>
            <w:tcW w:w="825" w:type="dxa"/>
            <w:vAlign w:val="center"/>
          </w:tcPr>
          <w:p w14:paraId="1DC734A7"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11-16</w:t>
            </w:r>
          </w:p>
        </w:tc>
      </w:tr>
      <w:tr w:rsidR="00296A49" w:rsidRPr="00960976" w14:paraId="4C7BFE95" w14:textId="77777777">
        <w:trPr>
          <w:cantSplit/>
          <w:trHeight w:hRule="exact" w:val="409"/>
          <w:jc w:val="center"/>
        </w:trPr>
        <w:tc>
          <w:tcPr>
            <w:tcW w:w="441" w:type="dxa"/>
            <w:vMerge/>
            <w:vAlign w:val="center"/>
          </w:tcPr>
          <w:p w14:paraId="50DE1B39" w14:textId="77777777" w:rsidR="00296A49" w:rsidRPr="00960976" w:rsidRDefault="00296A49">
            <w:pPr>
              <w:jc w:val="center"/>
              <w:rPr>
                <w:rFonts w:ascii="仿宋" w:eastAsia="仿宋" w:hAnsi="仿宋" w:cs="仿宋_GB2312" w:hint="eastAsia"/>
                <w:color w:val="000000" w:themeColor="text1"/>
                <w:sz w:val="28"/>
                <w:szCs w:val="28"/>
              </w:rPr>
            </w:pPr>
          </w:p>
        </w:tc>
        <w:tc>
          <w:tcPr>
            <w:tcW w:w="779" w:type="dxa"/>
            <w:vMerge/>
            <w:vAlign w:val="center"/>
          </w:tcPr>
          <w:p w14:paraId="73C74454" w14:textId="77777777" w:rsidR="00296A49" w:rsidRPr="00960976" w:rsidRDefault="00296A49">
            <w:pPr>
              <w:jc w:val="center"/>
              <w:rPr>
                <w:rFonts w:ascii="仿宋" w:eastAsia="仿宋" w:hAnsi="仿宋" w:cs="仿宋_GB2312" w:hint="eastAsia"/>
                <w:color w:val="000000" w:themeColor="text1"/>
                <w:sz w:val="28"/>
                <w:szCs w:val="28"/>
              </w:rPr>
            </w:pPr>
          </w:p>
        </w:tc>
        <w:tc>
          <w:tcPr>
            <w:tcW w:w="649" w:type="dxa"/>
            <w:vMerge/>
            <w:vAlign w:val="center"/>
          </w:tcPr>
          <w:p w14:paraId="3E953690" w14:textId="77777777" w:rsidR="00296A49" w:rsidRPr="00960976" w:rsidRDefault="00296A49">
            <w:pPr>
              <w:jc w:val="center"/>
              <w:rPr>
                <w:rFonts w:ascii="仿宋" w:eastAsia="仿宋" w:hAnsi="仿宋" w:cs="仿宋_GB2312" w:hint="eastAsia"/>
                <w:color w:val="000000" w:themeColor="text1"/>
                <w:sz w:val="28"/>
                <w:szCs w:val="28"/>
              </w:rPr>
            </w:pPr>
          </w:p>
        </w:tc>
        <w:tc>
          <w:tcPr>
            <w:tcW w:w="6377" w:type="dxa"/>
            <w:vAlign w:val="center"/>
          </w:tcPr>
          <w:p w14:paraId="7D5B0973" w14:textId="77777777" w:rsidR="00296A49" w:rsidRPr="00960976" w:rsidRDefault="00000000">
            <w:pPr>
              <w:spacing w:line="300" w:lineRule="exac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有重大错误，方案不可行</w:t>
            </w:r>
          </w:p>
        </w:tc>
        <w:tc>
          <w:tcPr>
            <w:tcW w:w="825" w:type="dxa"/>
            <w:vAlign w:val="center"/>
          </w:tcPr>
          <w:p w14:paraId="28868A7F"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0-10</w:t>
            </w:r>
          </w:p>
        </w:tc>
      </w:tr>
      <w:tr w:rsidR="00296A49" w:rsidRPr="00960976" w14:paraId="1236808B" w14:textId="77777777">
        <w:trPr>
          <w:cantSplit/>
          <w:trHeight w:hRule="exact" w:val="647"/>
          <w:jc w:val="center"/>
        </w:trPr>
        <w:tc>
          <w:tcPr>
            <w:tcW w:w="441" w:type="dxa"/>
            <w:vMerge w:val="restart"/>
            <w:vAlign w:val="center"/>
          </w:tcPr>
          <w:p w14:paraId="4BE268CE"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lastRenderedPageBreak/>
              <w:t>4</w:t>
            </w:r>
          </w:p>
        </w:tc>
        <w:tc>
          <w:tcPr>
            <w:tcW w:w="779" w:type="dxa"/>
            <w:vMerge w:val="restart"/>
            <w:vAlign w:val="center"/>
          </w:tcPr>
          <w:p w14:paraId="47DB7609"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设计计算</w:t>
            </w:r>
          </w:p>
        </w:tc>
        <w:tc>
          <w:tcPr>
            <w:tcW w:w="649" w:type="dxa"/>
            <w:vMerge w:val="restart"/>
            <w:vAlign w:val="center"/>
          </w:tcPr>
          <w:p w14:paraId="494C10E2"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20</w:t>
            </w:r>
          </w:p>
        </w:tc>
        <w:tc>
          <w:tcPr>
            <w:tcW w:w="6377" w:type="dxa"/>
            <w:vAlign w:val="center"/>
          </w:tcPr>
          <w:p w14:paraId="0630913C" w14:textId="77777777" w:rsidR="00296A49" w:rsidRPr="00960976" w:rsidRDefault="00000000">
            <w:pPr>
              <w:spacing w:line="300" w:lineRule="exac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 xml:space="preserve">按规定进行计算，采用公式正确、程序合理、计算依据和结果正确，计算书齐全。                                                                                                                                  </w:t>
            </w:r>
          </w:p>
        </w:tc>
        <w:tc>
          <w:tcPr>
            <w:tcW w:w="825" w:type="dxa"/>
            <w:vAlign w:val="center"/>
          </w:tcPr>
          <w:p w14:paraId="10406A30"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17-20</w:t>
            </w:r>
          </w:p>
        </w:tc>
      </w:tr>
      <w:tr w:rsidR="00296A49" w:rsidRPr="00960976" w14:paraId="6098BDDA" w14:textId="77777777">
        <w:trPr>
          <w:cantSplit/>
          <w:trHeight w:hRule="exact" w:val="595"/>
          <w:jc w:val="center"/>
        </w:trPr>
        <w:tc>
          <w:tcPr>
            <w:tcW w:w="441" w:type="dxa"/>
            <w:vMerge/>
            <w:vAlign w:val="center"/>
          </w:tcPr>
          <w:p w14:paraId="4FEE0473" w14:textId="77777777" w:rsidR="00296A49" w:rsidRPr="00960976" w:rsidRDefault="00296A49">
            <w:pPr>
              <w:jc w:val="center"/>
              <w:rPr>
                <w:rFonts w:ascii="仿宋" w:eastAsia="仿宋" w:hAnsi="仿宋" w:cs="仿宋_GB2312" w:hint="eastAsia"/>
                <w:color w:val="000000" w:themeColor="text1"/>
                <w:sz w:val="28"/>
                <w:szCs w:val="28"/>
              </w:rPr>
            </w:pPr>
          </w:p>
        </w:tc>
        <w:tc>
          <w:tcPr>
            <w:tcW w:w="779" w:type="dxa"/>
            <w:vMerge/>
            <w:vAlign w:val="center"/>
          </w:tcPr>
          <w:p w14:paraId="792D9334" w14:textId="77777777" w:rsidR="00296A49" w:rsidRPr="00960976" w:rsidRDefault="00296A49">
            <w:pPr>
              <w:jc w:val="center"/>
              <w:rPr>
                <w:rFonts w:ascii="仿宋" w:eastAsia="仿宋" w:hAnsi="仿宋" w:cs="仿宋_GB2312" w:hint="eastAsia"/>
                <w:color w:val="000000" w:themeColor="text1"/>
                <w:sz w:val="28"/>
                <w:szCs w:val="28"/>
              </w:rPr>
            </w:pPr>
          </w:p>
        </w:tc>
        <w:tc>
          <w:tcPr>
            <w:tcW w:w="649" w:type="dxa"/>
            <w:vMerge/>
            <w:vAlign w:val="center"/>
          </w:tcPr>
          <w:p w14:paraId="64753384" w14:textId="77777777" w:rsidR="00296A49" w:rsidRPr="00960976" w:rsidRDefault="00296A49">
            <w:pPr>
              <w:jc w:val="center"/>
              <w:rPr>
                <w:rFonts w:ascii="仿宋" w:eastAsia="仿宋" w:hAnsi="仿宋" w:cs="仿宋_GB2312" w:hint="eastAsia"/>
                <w:color w:val="000000" w:themeColor="text1"/>
                <w:sz w:val="28"/>
                <w:szCs w:val="28"/>
              </w:rPr>
            </w:pPr>
          </w:p>
        </w:tc>
        <w:tc>
          <w:tcPr>
            <w:tcW w:w="6377" w:type="dxa"/>
            <w:vAlign w:val="center"/>
          </w:tcPr>
          <w:p w14:paraId="7F463214" w14:textId="77777777" w:rsidR="00296A49" w:rsidRPr="00960976" w:rsidRDefault="00000000">
            <w:pPr>
              <w:spacing w:line="300" w:lineRule="exac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结果正确、基本合理、无重大错误，计算无原则性漏项</w:t>
            </w:r>
          </w:p>
        </w:tc>
        <w:tc>
          <w:tcPr>
            <w:tcW w:w="825" w:type="dxa"/>
            <w:vAlign w:val="center"/>
          </w:tcPr>
          <w:p w14:paraId="42FC3562"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11-16</w:t>
            </w:r>
          </w:p>
        </w:tc>
      </w:tr>
      <w:tr w:rsidR="00296A49" w:rsidRPr="00960976" w14:paraId="32518355" w14:textId="77777777">
        <w:trPr>
          <w:cantSplit/>
          <w:trHeight w:hRule="exact" w:val="454"/>
          <w:jc w:val="center"/>
        </w:trPr>
        <w:tc>
          <w:tcPr>
            <w:tcW w:w="441" w:type="dxa"/>
            <w:vMerge/>
            <w:vAlign w:val="center"/>
          </w:tcPr>
          <w:p w14:paraId="5EB83873" w14:textId="77777777" w:rsidR="00296A49" w:rsidRPr="00960976" w:rsidRDefault="00296A49">
            <w:pPr>
              <w:jc w:val="center"/>
              <w:rPr>
                <w:rFonts w:ascii="仿宋" w:eastAsia="仿宋" w:hAnsi="仿宋" w:cs="仿宋_GB2312" w:hint="eastAsia"/>
                <w:color w:val="000000" w:themeColor="text1"/>
                <w:sz w:val="28"/>
                <w:szCs w:val="28"/>
              </w:rPr>
            </w:pPr>
          </w:p>
        </w:tc>
        <w:tc>
          <w:tcPr>
            <w:tcW w:w="779" w:type="dxa"/>
            <w:vMerge/>
            <w:vAlign w:val="center"/>
          </w:tcPr>
          <w:p w14:paraId="5C5A6EF7" w14:textId="77777777" w:rsidR="00296A49" w:rsidRPr="00960976" w:rsidRDefault="00296A49">
            <w:pPr>
              <w:jc w:val="center"/>
              <w:rPr>
                <w:rFonts w:ascii="仿宋" w:eastAsia="仿宋" w:hAnsi="仿宋" w:cs="仿宋_GB2312" w:hint="eastAsia"/>
                <w:color w:val="000000" w:themeColor="text1"/>
                <w:sz w:val="28"/>
                <w:szCs w:val="28"/>
              </w:rPr>
            </w:pPr>
          </w:p>
        </w:tc>
        <w:tc>
          <w:tcPr>
            <w:tcW w:w="649" w:type="dxa"/>
            <w:vMerge/>
            <w:vAlign w:val="center"/>
          </w:tcPr>
          <w:p w14:paraId="145FD5BF" w14:textId="77777777" w:rsidR="00296A49" w:rsidRPr="00960976" w:rsidRDefault="00296A49">
            <w:pPr>
              <w:jc w:val="center"/>
              <w:rPr>
                <w:rFonts w:ascii="仿宋" w:eastAsia="仿宋" w:hAnsi="仿宋" w:cs="仿宋_GB2312" w:hint="eastAsia"/>
                <w:color w:val="000000" w:themeColor="text1"/>
                <w:sz w:val="28"/>
                <w:szCs w:val="28"/>
              </w:rPr>
            </w:pPr>
          </w:p>
        </w:tc>
        <w:tc>
          <w:tcPr>
            <w:tcW w:w="6377" w:type="dxa"/>
            <w:vAlign w:val="center"/>
          </w:tcPr>
          <w:p w14:paraId="3B97B5F6" w14:textId="77777777" w:rsidR="00296A49" w:rsidRPr="00960976" w:rsidRDefault="00000000">
            <w:pPr>
              <w:spacing w:line="300" w:lineRule="exac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未进行必要的计算或重大错误</w:t>
            </w:r>
          </w:p>
        </w:tc>
        <w:tc>
          <w:tcPr>
            <w:tcW w:w="825" w:type="dxa"/>
            <w:vAlign w:val="center"/>
          </w:tcPr>
          <w:p w14:paraId="462C7356"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0-10</w:t>
            </w:r>
          </w:p>
        </w:tc>
      </w:tr>
      <w:tr w:rsidR="00296A49" w:rsidRPr="00960976" w14:paraId="607FCCF4" w14:textId="77777777">
        <w:trPr>
          <w:cantSplit/>
          <w:trHeight w:hRule="exact" w:val="798"/>
          <w:jc w:val="center"/>
        </w:trPr>
        <w:tc>
          <w:tcPr>
            <w:tcW w:w="441" w:type="dxa"/>
            <w:vMerge w:val="restart"/>
            <w:vAlign w:val="center"/>
          </w:tcPr>
          <w:p w14:paraId="7C282C97"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5</w:t>
            </w:r>
          </w:p>
        </w:tc>
        <w:tc>
          <w:tcPr>
            <w:tcW w:w="779" w:type="dxa"/>
            <w:vMerge w:val="restart"/>
            <w:vAlign w:val="center"/>
          </w:tcPr>
          <w:p w14:paraId="2C439F75"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图纸质量</w:t>
            </w:r>
          </w:p>
        </w:tc>
        <w:tc>
          <w:tcPr>
            <w:tcW w:w="649" w:type="dxa"/>
            <w:vMerge w:val="restart"/>
            <w:vAlign w:val="center"/>
          </w:tcPr>
          <w:p w14:paraId="3949160F"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20</w:t>
            </w:r>
          </w:p>
        </w:tc>
        <w:tc>
          <w:tcPr>
            <w:tcW w:w="6377" w:type="dxa"/>
            <w:vAlign w:val="center"/>
          </w:tcPr>
          <w:p w14:paraId="43E00D06" w14:textId="77777777" w:rsidR="00296A49" w:rsidRPr="00960976" w:rsidRDefault="00000000">
            <w:pPr>
              <w:spacing w:line="300" w:lineRule="exac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图纸内容、种类、深度符合规定，也符合计算结果，图面清晰整齐，基本无错误</w:t>
            </w:r>
          </w:p>
        </w:tc>
        <w:tc>
          <w:tcPr>
            <w:tcW w:w="825" w:type="dxa"/>
            <w:vAlign w:val="center"/>
          </w:tcPr>
          <w:p w14:paraId="05607547"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17-20</w:t>
            </w:r>
          </w:p>
        </w:tc>
      </w:tr>
      <w:tr w:rsidR="00296A49" w:rsidRPr="00960976" w14:paraId="36A2DFA9" w14:textId="77777777">
        <w:trPr>
          <w:cantSplit/>
          <w:trHeight w:hRule="exact" w:val="567"/>
          <w:jc w:val="center"/>
        </w:trPr>
        <w:tc>
          <w:tcPr>
            <w:tcW w:w="441" w:type="dxa"/>
            <w:vMerge/>
            <w:vAlign w:val="center"/>
          </w:tcPr>
          <w:p w14:paraId="21E69445" w14:textId="77777777" w:rsidR="00296A49" w:rsidRPr="00960976" w:rsidRDefault="00296A49">
            <w:pPr>
              <w:jc w:val="center"/>
              <w:rPr>
                <w:rFonts w:ascii="仿宋" w:eastAsia="仿宋" w:hAnsi="仿宋" w:cs="仿宋_GB2312" w:hint="eastAsia"/>
                <w:color w:val="000000" w:themeColor="text1"/>
                <w:sz w:val="28"/>
                <w:szCs w:val="28"/>
              </w:rPr>
            </w:pPr>
          </w:p>
        </w:tc>
        <w:tc>
          <w:tcPr>
            <w:tcW w:w="779" w:type="dxa"/>
            <w:vMerge/>
            <w:vAlign w:val="center"/>
          </w:tcPr>
          <w:p w14:paraId="25D2D690" w14:textId="77777777" w:rsidR="00296A49" w:rsidRPr="00960976" w:rsidRDefault="00296A49">
            <w:pPr>
              <w:jc w:val="center"/>
              <w:rPr>
                <w:rFonts w:ascii="仿宋" w:eastAsia="仿宋" w:hAnsi="仿宋" w:cs="仿宋_GB2312" w:hint="eastAsia"/>
                <w:color w:val="000000" w:themeColor="text1"/>
                <w:sz w:val="28"/>
                <w:szCs w:val="28"/>
              </w:rPr>
            </w:pPr>
          </w:p>
        </w:tc>
        <w:tc>
          <w:tcPr>
            <w:tcW w:w="649" w:type="dxa"/>
            <w:vMerge/>
            <w:vAlign w:val="center"/>
          </w:tcPr>
          <w:p w14:paraId="247E0E55" w14:textId="77777777" w:rsidR="00296A49" w:rsidRPr="00960976" w:rsidRDefault="00296A49">
            <w:pPr>
              <w:jc w:val="center"/>
              <w:rPr>
                <w:rFonts w:ascii="仿宋" w:eastAsia="仿宋" w:hAnsi="仿宋" w:cs="仿宋_GB2312" w:hint="eastAsia"/>
                <w:color w:val="000000" w:themeColor="text1"/>
                <w:sz w:val="28"/>
                <w:szCs w:val="28"/>
              </w:rPr>
            </w:pPr>
          </w:p>
        </w:tc>
        <w:tc>
          <w:tcPr>
            <w:tcW w:w="6377" w:type="dxa"/>
            <w:vAlign w:val="center"/>
          </w:tcPr>
          <w:p w14:paraId="12F89951" w14:textId="77777777" w:rsidR="00296A49" w:rsidRPr="00960976" w:rsidRDefault="00000000">
            <w:pPr>
              <w:spacing w:line="300" w:lineRule="exac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图面整齐，无原则性错误</w:t>
            </w:r>
          </w:p>
        </w:tc>
        <w:tc>
          <w:tcPr>
            <w:tcW w:w="825" w:type="dxa"/>
            <w:vAlign w:val="center"/>
          </w:tcPr>
          <w:p w14:paraId="661E6202"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11-16</w:t>
            </w:r>
          </w:p>
        </w:tc>
      </w:tr>
      <w:tr w:rsidR="00296A49" w:rsidRPr="00960976" w14:paraId="5C262681" w14:textId="77777777">
        <w:trPr>
          <w:cantSplit/>
          <w:trHeight w:hRule="exact" w:val="575"/>
          <w:jc w:val="center"/>
        </w:trPr>
        <w:tc>
          <w:tcPr>
            <w:tcW w:w="441" w:type="dxa"/>
            <w:vMerge/>
            <w:vAlign w:val="center"/>
          </w:tcPr>
          <w:p w14:paraId="216B36AE" w14:textId="77777777" w:rsidR="00296A49" w:rsidRPr="00960976" w:rsidRDefault="00296A49">
            <w:pPr>
              <w:jc w:val="center"/>
              <w:rPr>
                <w:rFonts w:ascii="仿宋" w:eastAsia="仿宋" w:hAnsi="仿宋" w:cs="仿宋_GB2312" w:hint="eastAsia"/>
                <w:color w:val="000000" w:themeColor="text1"/>
                <w:sz w:val="28"/>
                <w:szCs w:val="28"/>
              </w:rPr>
            </w:pPr>
          </w:p>
        </w:tc>
        <w:tc>
          <w:tcPr>
            <w:tcW w:w="779" w:type="dxa"/>
            <w:vMerge/>
            <w:vAlign w:val="center"/>
          </w:tcPr>
          <w:p w14:paraId="291D7459" w14:textId="77777777" w:rsidR="00296A49" w:rsidRPr="00960976" w:rsidRDefault="00296A49">
            <w:pPr>
              <w:jc w:val="center"/>
              <w:rPr>
                <w:rFonts w:ascii="仿宋" w:eastAsia="仿宋" w:hAnsi="仿宋" w:cs="仿宋_GB2312" w:hint="eastAsia"/>
                <w:color w:val="000000" w:themeColor="text1"/>
                <w:sz w:val="28"/>
                <w:szCs w:val="28"/>
              </w:rPr>
            </w:pPr>
          </w:p>
        </w:tc>
        <w:tc>
          <w:tcPr>
            <w:tcW w:w="649" w:type="dxa"/>
            <w:vMerge/>
            <w:vAlign w:val="center"/>
          </w:tcPr>
          <w:p w14:paraId="6A054A94" w14:textId="77777777" w:rsidR="00296A49" w:rsidRPr="00960976" w:rsidRDefault="00296A49">
            <w:pPr>
              <w:jc w:val="center"/>
              <w:rPr>
                <w:rFonts w:ascii="仿宋" w:eastAsia="仿宋" w:hAnsi="仿宋" w:cs="仿宋_GB2312" w:hint="eastAsia"/>
                <w:color w:val="000000" w:themeColor="text1"/>
                <w:sz w:val="28"/>
                <w:szCs w:val="28"/>
              </w:rPr>
            </w:pPr>
          </w:p>
        </w:tc>
        <w:tc>
          <w:tcPr>
            <w:tcW w:w="6377" w:type="dxa"/>
            <w:vAlign w:val="center"/>
          </w:tcPr>
          <w:p w14:paraId="680AFE35" w14:textId="77777777" w:rsidR="00296A49" w:rsidRPr="00960976" w:rsidRDefault="00000000">
            <w:pPr>
              <w:spacing w:line="300" w:lineRule="exac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图纸不完整，有重大错误</w:t>
            </w:r>
          </w:p>
        </w:tc>
        <w:tc>
          <w:tcPr>
            <w:tcW w:w="825" w:type="dxa"/>
            <w:vAlign w:val="center"/>
          </w:tcPr>
          <w:p w14:paraId="08C72D6B"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0-10</w:t>
            </w:r>
          </w:p>
        </w:tc>
      </w:tr>
      <w:tr w:rsidR="00296A49" w:rsidRPr="00960976" w14:paraId="39B0514F" w14:textId="77777777">
        <w:trPr>
          <w:cantSplit/>
          <w:trHeight w:hRule="exact" w:val="688"/>
          <w:jc w:val="center"/>
        </w:trPr>
        <w:tc>
          <w:tcPr>
            <w:tcW w:w="441" w:type="dxa"/>
            <w:vMerge w:val="restart"/>
            <w:vAlign w:val="center"/>
          </w:tcPr>
          <w:p w14:paraId="3EA00B63"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6</w:t>
            </w:r>
          </w:p>
        </w:tc>
        <w:tc>
          <w:tcPr>
            <w:tcW w:w="779" w:type="dxa"/>
            <w:vMerge w:val="restart"/>
            <w:vAlign w:val="center"/>
          </w:tcPr>
          <w:p w14:paraId="1CE1BDB8"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文字说明</w:t>
            </w:r>
          </w:p>
        </w:tc>
        <w:tc>
          <w:tcPr>
            <w:tcW w:w="649" w:type="dxa"/>
            <w:vMerge w:val="restart"/>
            <w:vAlign w:val="center"/>
          </w:tcPr>
          <w:p w14:paraId="1B37ECC6"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15</w:t>
            </w:r>
          </w:p>
        </w:tc>
        <w:tc>
          <w:tcPr>
            <w:tcW w:w="6377" w:type="dxa"/>
            <w:vAlign w:val="center"/>
          </w:tcPr>
          <w:p w14:paraId="4B8332DC" w14:textId="77777777" w:rsidR="00296A49" w:rsidRPr="00960976" w:rsidRDefault="00000000">
            <w:pPr>
              <w:spacing w:line="300" w:lineRule="exac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文字说明内容的组成及深度符合要求，语句通顺、清楚、层次结构合理</w:t>
            </w:r>
          </w:p>
        </w:tc>
        <w:tc>
          <w:tcPr>
            <w:tcW w:w="825" w:type="dxa"/>
            <w:vAlign w:val="center"/>
          </w:tcPr>
          <w:p w14:paraId="0342EDFA"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12-15</w:t>
            </w:r>
          </w:p>
        </w:tc>
      </w:tr>
      <w:tr w:rsidR="00296A49" w:rsidRPr="00960976" w14:paraId="69B07621" w14:textId="77777777">
        <w:trPr>
          <w:cantSplit/>
          <w:trHeight w:hRule="exact" w:val="454"/>
          <w:jc w:val="center"/>
        </w:trPr>
        <w:tc>
          <w:tcPr>
            <w:tcW w:w="441" w:type="dxa"/>
            <w:vMerge/>
            <w:vAlign w:val="center"/>
          </w:tcPr>
          <w:p w14:paraId="3C2C141A" w14:textId="77777777" w:rsidR="00296A49" w:rsidRPr="00960976" w:rsidRDefault="00296A49">
            <w:pPr>
              <w:rPr>
                <w:rFonts w:ascii="仿宋" w:eastAsia="仿宋" w:hAnsi="仿宋" w:cs="仿宋_GB2312" w:hint="eastAsia"/>
                <w:color w:val="000000" w:themeColor="text1"/>
                <w:sz w:val="28"/>
                <w:szCs w:val="28"/>
              </w:rPr>
            </w:pPr>
          </w:p>
        </w:tc>
        <w:tc>
          <w:tcPr>
            <w:tcW w:w="779" w:type="dxa"/>
            <w:vMerge/>
            <w:vAlign w:val="center"/>
          </w:tcPr>
          <w:p w14:paraId="020BF01B" w14:textId="77777777" w:rsidR="00296A49" w:rsidRPr="00960976" w:rsidRDefault="00296A49">
            <w:pPr>
              <w:rPr>
                <w:rFonts w:ascii="仿宋" w:eastAsia="仿宋" w:hAnsi="仿宋" w:cs="仿宋_GB2312" w:hint="eastAsia"/>
                <w:color w:val="000000" w:themeColor="text1"/>
                <w:sz w:val="28"/>
                <w:szCs w:val="28"/>
              </w:rPr>
            </w:pPr>
          </w:p>
        </w:tc>
        <w:tc>
          <w:tcPr>
            <w:tcW w:w="649" w:type="dxa"/>
            <w:vMerge/>
            <w:vAlign w:val="center"/>
          </w:tcPr>
          <w:p w14:paraId="1F06FA4D" w14:textId="77777777" w:rsidR="00296A49" w:rsidRPr="00960976" w:rsidRDefault="00296A49">
            <w:pPr>
              <w:rPr>
                <w:rFonts w:ascii="仿宋" w:eastAsia="仿宋" w:hAnsi="仿宋" w:cs="仿宋_GB2312" w:hint="eastAsia"/>
                <w:color w:val="000000" w:themeColor="text1"/>
                <w:sz w:val="28"/>
                <w:szCs w:val="28"/>
              </w:rPr>
            </w:pPr>
          </w:p>
        </w:tc>
        <w:tc>
          <w:tcPr>
            <w:tcW w:w="6377" w:type="dxa"/>
            <w:vAlign w:val="center"/>
          </w:tcPr>
          <w:p w14:paraId="69BD222E" w14:textId="77777777" w:rsidR="00296A49" w:rsidRPr="00960976" w:rsidRDefault="00000000">
            <w:pPr>
              <w:spacing w:line="300" w:lineRule="exac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存在少量非原则性问题</w:t>
            </w:r>
          </w:p>
        </w:tc>
        <w:tc>
          <w:tcPr>
            <w:tcW w:w="825" w:type="dxa"/>
            <w:vAlign w:val="center"/>
          </w:tcPr>
          <w:p w14:paraId="17D53720"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8-11</w:t>
            </w:r>
          </w:p>
        </w:tc>
      </w:tr>
      <w:tr w:rsidR="00296A49" w:rsidRPr="00960976" w14:paraId="0D800C58" w14:textId="77777777">
        <w:trPr>
          <w:cantSplit/>
          <w:trHeight w:hRule="exact" w:val="454"/>
          <w:jc w:val="center"/>
        </w:trPr>
        <w:tc>
          <w:tcPr>
            <w:tcW w:w="441" w:type="dxa"/>
            <w:vMerge/>
            <w:vAlign w:val="center"/>
          </w:tcPr>
          <w:p w14:paraId="31B0AFF9" w14:textId="77777777" w:rsidR="00296A49" w:rsidRPr="00960976" w:rsidRDefault="00296A49">
            <w:pPr>
              <w:rPr>
                <w:rFonts w:ascii="仿宋" w:eastAsia="仿宋" w:hAnsi="仿宋" w:cs="仿宋_GB2312" w:hint="eastAsia"/>
                <w:color w:val="000000" w:themeColor="text1"/>
                <w:sz w:val="28"/>
                <w:szCs w:val="28"/>
              </w:rPr>
            </w:pPr>
          </w:p>
        </w:tc>
        <w:tc>
          <w:tcPr>
            <w:tcW w:w="779" w:type="dxa"/>
            <w:vMerge/>
            <w:vAlign w:val="center"/>
          </w:tcPr>
          <w:p w14:paraId="625BB115" w14:textId="77777777" w:rsidR="00296A49" w:rsidRPr="00960976" w:rsidRDefault="00296A49">
            <w:pPr>
              <w:rPr>
                <w:rFonts w:ascii="仿宋" w:eastAsia="仿宋" w:hAnsi="仿宋" w:cs="仿宋_GB2312" w:hint="eastAsia"/>
                <w:color w:val="000000" w:themeColor="text1"/>
                <w:sz w:val="28"/>
                <w:szCs w:val="28"/>
              </w:rPr>
            </w:pPr>
          </w:p>
        </w:tc>
        <w:tc>
          <w:tcPr>
            <w:tcW w:w="649" w:type="dxa"/>
            <w:vMerge/>
            <w:vAlign w:val="center"/>
          </w:tcPr>
          <w:p w14:paraId="72A5535C" w14:textId="77777777" w:rsidR="00296A49" w:rsidRPr="00960976" w:rsidRDefault="00296A49">
            <w:pPr>
              <w:rPr>
                <w:rFonts w:ascii="仿宋" w:eastAsia="仿宋" w:hAnsi="仿宋" w:cs="仿宋_GB2312" w:hint="eastAsia"/>
                <w:color w:val="000000" w:themeColor="text1"/>
                <w:sz w:val="28"/>
                <w:szCs w:val="28"/>
              </w:rPr>
            </w:pPr>
          </w:p>
        </w:tc>
        <w:tc>
          <w:tcPr>
            <w:tcW w:w="6377" w:type="dxa"/>
            <w:vAlign w:val="center"/>
          </w:tcPr>
          <w:p w14:paraId="4B7BDD5E" w14:textId="77777777" w:rsidR="00296A49" w:rsidRPr="00960976" w:rsidRDefault="00000000">
            <w:pPr>
              <w:spacing w:line="300" w:lineRule="exac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文字说明不符合要求</w:t>
            </w:r>
          </w:p>
        </w:tc>
        <w:tc>
          <w:tcPr>
            <w:tcW w:w="825" w:type="dxa"/>
            <w:vAlign w:val="center"/>
          </w:tcPr>
          <w:p w14:paraId="69E83D2E"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0-7</w:t>
            </w:r>
          </w:p>
        </w:tc>
      </w:tr>
      <w:tr w:rsidR="00296A49" w:rsidRPr="00960976" w14:paraId="2280C0DB" w14:textId="77777777">
        <w:trPr>
          <w:cantSplit/>
          <w:trHeight w:val="659"/>
          <w:jc w:val="center"/>
        </w:trPr>
        <w:tc>
          <w:tcPr>
            <w:tcW w:w="441" w:type="dxa"/>
            <w:vMerge w:val="restart"/>
            <w:vAlign w:val="center"/>
          </w:tcPr>
          <w:p w14:paraId="04663E66"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7</w:t>
            </w:r>
          </w:p>
        </w:tc>
        <w:tc>
          <w:tcPr>
            <w:tcW w:w="779" w:type="dxa"/>
            <w:vMerge w:val="restart"/>
            <w:vAlign w:val="center"/>
          </w:tcPr>
          <w:p w14:paraId="61748BE5"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设计难度和工作量大小</w:t>
            </w:r>
          </w:p>
        </w:tc>
        <w:tc>
          <w:tcPr>
            <w:tcW w:w="649" w:type="dxa"/>
            <w:vMerge w:val="restart"/>
            <w:vAlign w:val="center"/>
          </w:tcPr>
          <w:p w14:paraId="4F27BCE9"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10</w:t>
            </w:r>
          </w:p>
        </w:tc>
        <w:tc>
          <w:tcPr>
            <w:tcW w:w="6377" w:type="dxa"/>
            <w:vAlign w:val="center"/>
          </w:tcPr>
          <w:p w14:paraId="428725FD" w14:textId="77777777" w:rsidR="00296A49" w:rsidRPr="00960976" w:rsidRDefault="00000000">
            <w:pPr>
              <w:spacing w:line="300" w:lineRule="exac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设计难度大、工作量饱满</w:t>
            </w:r>
          </w:p>
        </w:tc>
        <w:tc>
          <w:tcPr>
            <w:tcW w:w="825" w:type="dxa"/>
            <w:vAlign w:val="center"/>
          </w:tcPr>
          <w:p w14:paraId="55C9319A"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8-10</w:t>
            </w:r>
          </w:p>
        </w:tc>
      </w:tr>
      <w:tr w:rsidR="00296A49" w:rsidRPr="00960976" w14:paraId="4A266263" w14:textId="77777777">
        <w:trPr>
          <w:cantSplit/>
          <w:trHeight w:val="659"/>
          <w:jc w:val="center"/>
        </w:trPr>
        <w:tc>
          <w:tcPr>
            <w:tcW w:w="441" w:type="dxa"/>
            <w:vMerge/>
            <w:vAlign w:val="center"/>
          </w:tcPr>
          <w:p w14:paraId="40735837" w14:textId="77777777" w:rsidR="00296A49" w:rsidRPr="00960976" w:rsidRDefault="00296A49">
            <w:pPr>
              <w:rPr>
                <w:rFonts w:ascii="仿宋" w:eastAsia="仿宋" w:hAnsi="仿宋" w:cs="仿宋_GB2312" w:hint="eastAsia"/>
                <w:color w:val="000000" w:themeColor="text1"/>
                <w:sz w:val="28"/>
                <w:szCs w:val="28"/>
              </w:rPr>
            </w:pPr>
          </w:p>
        </w:tc>
        <w:tc>
          <w:tcPr>
            <w:tcW w:w="779" w:type="dxa"/>
            <w:vMerge/>
            <w:vAlign w:val="center"/>
          </w:tcPr>
          <w:p w14:paraId="240C1AD6" w14:textId="77777777" w:rsidR="00296A49" w:rsidRPr="00960976" w:rsidRDefault="00296A49">
            <w:pPr>
              <w:rPr>
                <w:rFonts w:ascii="仿宋" w:eastAsia="仿宋" w:hAnsi="仿宋" w:cs="仿宋_GB2312" w:hint="eastAsia"/>
                <w:color w:val="000000" w:themeColor="text1"/>
                <w:sz w:val="28"/>
                <w:szCs w:val="28"/>
              </w:rPr>
            </w:pPr>
          </w:p>
        </w:tc>
        <w:tc>
          <w:tcPr>
            <w:tcW w:w="649" w:type="dxa"/>
            <w:vMerge/>
            <w:vAlign w:val="center"/>
          </w:tcPr>
          <w:p w14:paraId="7F6E49F2" w14:textId="77777777" w:rsidR="00296A49" w:rsidRPr="00960976" w:rsidRDefault="00296A49">
            <w:pPr>
              <w:rPr>
                <w:rFonts w:ascii="仿宋" w:eastAsia="仿宋" w:hAnsi="仿宋" w:cs="仿宋_GB2312" w:hint="eastAsia"/>
                <w:color w:val="000000" w:themeColor="text1"/>
                <w:sz w:val="28"/>
                <w:szCs w:val="28"/>
              </w:rPr>
            </w:pPr>
          </w:p>
        </w:tc>
        <w:tc>
          <w:tcPr>
            <w:tcW w:w="6377" w:type="dxa"/>
            <w:vAlign w:val="center"/>
          </w:tcPr>
          <w:p w14:paraId="4517D0AF" w14:textId="77777777" w:rsidR="00296A49" w:rsidRPr="00960976" w:rsidRDefault="00000000">
            <w:pPr>
              <w:spacing w:line="300" w:lineRule="exac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设计难度一般，工作量较饱满</w:t>
            </w:r>
          </w:p>
        </w:tc>
        <w:tc>
          <w:tcPr>
            <w:tcW w:w="825" w:type="dxa"/>
            <w:vAlign w:val="center"/>
          </w:tcPr>
          <w:p w14:paraId="3DADA882"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4-7</w:t>
            </w:r>
          </w:p>
        </w:tc>
      </w:tr>
      <w:tr w:rsidR="00296A49" w:rsidRPr="00960976" w14:paraId="1DC639E0" w14:textId="77777777">
        <w:trPr>
          <w:cantSplit/>
          <w:trHeight w:val="656"/>
          <w:jc w:val="center"/>
        </w:trPr>
        <w:tc>
          <w:tcPr>
            <w:tcW w:w="441" w:type="dxa"/>
            <w:vMerge/>
            <w:vAlign w:val="center"/>
          </w:tcPr>
          <w:p w14:paraId="3D993DAA" w14:textId="77777777" w:rsidR="00296A49" w:rsidRPr="00960976" w:rsidRDefault="00296A49">
            <w:pPr>
              <w:rPr>
                <w:rFonts w:ascii="仿宋" w:eastAsia="仿宋" w:hAnsi="仿宋" w:cs="仿宋_GB2312" w:hint="eastAsia"/>
                <w:color w:val="000000" w:themeColor="text1"/>
                <w:sz w:val="28"/>
                <w:szCs w:val="28"/>
              </w:rPr>
            </w:pPr>
          </w:p>
        </w:tc>
        <w:tc>
          <w:tcPr>
            <w:tcW w:w="779" w:type="dxa"/>
            <w:vMerge/>
            <w:vAlign w:val="center"/>
          </w:tcPr>
          <w:p w14:paraId="3ADF8A76" w14:textId="77777777" w:rsidR="00296A49" w:rsidRPr="00960976" w:rsidRDefault="00296A49">
            <w:pPr>
              <w:rPr>
                <w:rFonts w:ascii="仿宋" w:eastAsia="仿宋" w:hAnsi="仿宋" w:cs="仿宋_GB2312" w:hint="eastAsia"/>
                <w:color w:val="000000" w:themeColor="text1"/>
                <w:sz w:val="28"/>
                <w:szCs w:val="28"/>
              </w:rPr>
            </w:pPr>
          </w:p>
        </w:tc>
        <w:tc>
          <w:tcPr>
            <w:tcW w:w="649" w:type="dxa"/>
            <w:vMerge/>
            <w:vAlign w:val="center"/>
          </w:tcPr>
          <w:p w14:paraId="2CCF9355" w14:textId="77777777" w:rsidR="00296A49" w:rsidRPr="00960976" w:rsidRDefault="00296A49">
            <w:pPr>
              <w:rPr>
                <w:rFonts w:ascii="仿宋" w:eastAsia="仿宋" w:hAnsi="仿宋" w:cs="仿宋_GB2312" w:hint="eastAsia"/>
                <w:color w:val="000000" w:themeColor="text1"/>
                <w:sz w:val="28"/>
                <w:szCs w:val="28"/>
              </w:rPr>
            </w:pPr>
          </w:p>
        </w:tc>
        <w:tc>
          <w:tcPr>
            <w:tcW w:w="6377" w:type="dxa"/>
            <w:vAlign w:val="center"/>
          </w:tcPr>
          <w:p w14:paraId="3253DBC7" w14:textId="77777777" w:rsidR="00296A49" w:rsidRPr="00960976" w:rsidRDefault="00000000">
            <w:pPr>
              <w:spacing w:line="300" w:lineRule="exac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设计较易，工作量一般</w:t>
            </w:r>
          </w:p>
        </w:tc>
        <w:tc>
          <w:tcPr>
            <w:tcW w:w="825" w:type="dxa"/>
            <w:vAlign w:val="center"/>
          </w:tcPr>
          <w:p w14:paraId="56232819"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0-3</w:t>
            </w:r>
          </w:p>
        </w:tc>
      </w:tr>
    </w:tbl>
    <w:p w14:paraId="58A70457"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注：</w:t>
      </w:r>
    </w:p>
    <w:p w14:paraId="1A5E5FC4"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1.以上各项满分为100分。优秀设计分一等、二等、三等、优秀奖，获奖比例根据每年具体情况，由评委按分数确定。</w:t>
      </w:r>
    </w:p>
    <w:p w14:paraId="318C93BB"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2.设计中如有以下技术进步内容时，取分范围取高限：</w:t>
      </w:r>
    </w:p>
    <w:p w14:paraId="790C493E"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(1)采用先进技术或有重大革新措施；</w:t>
      </w:r>
    </w:p>
    <w:p w14:paraId="6762C755"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(2)采用有效措施，节能、环保或各项技术指标先进；</w:t>
      </w:r>
    </w:p>
    <w:p w14:paraId="5385F2CD"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(3)采用先进的计算分析理论，完善的计算方法等，使计算分析更符合实际，并取得明显的实际效果；</w:t>
      </w:r>
    </w:p>
    <w:p w14:paraId="54C08407"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(4)设计方法有独到的创新之处，对提高设计质量、缩短设计周期有显著效果；</w:t>
      </w:r>
    </w:p>
    <w:p w14:paraId="7895ED69"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lastRenderedPageBreak/>
        <w:t>(5)采用了其他先进技术</w:t>
      </w:r>
    </w:p>
    <w:p w14:paraId="2AC1D26D" w14:textId="77777777" w:rsidR="00296A49" w:rsidRPr="00960976" w:rsidRDefault="00000000">
      <w:pPr>
        <w:spacing w:beforeLines="50" w:before="157" w:afterLines="50" w:after="157" w:line="520" w:lineRule="exact"/>
        <w:jc w:val="center"/>
        <w:rPr>
          <w:rFonts w:ascii="仿宋" w:eastAsia="仿宋" w:hAnsi="仿宋" w:cs="黑体" w:hint="eastAsia"/>
          <w:b/>
          <w:bCs/>
          <w:color w:val="000000" w:themeColor="text1"/>
          <w:sz w:val="28"/>
          <w:szCs w:val="28"/>
        </w:rPr>
      </w:pPr>
      <w:r w:rsidRPr="00960976">
        <w:rPr>
          <w:rFonts w:ascii="仿宋" w:eastAsia="仿宋" w:hAnsi="仿宋" w:cs="黑体" w:hint="eastAsia"/>
          <w:b/>
          <w:bCs/>
          <w:color w:val="000000" w:themeColor="text1"/>
          <w:sz w:val="28"/>
          <w:szCs w:val="28"/>
        </w:rPr>
        <w:t>第四章  参评要求</w:t>
      </w:r>
    </w:p>
    <w:p w14:paraId="68B26E0C" w14:textId="77777777" w:rsidR="00296A49" w:rsidRPr="00960976" w:rsidRDefault="00000000">
      <w:pPr>
        <w:spacing w:line="520" w:lineRule="exact"/>
        <w:ind w:firstLineChars="200" w:firstLine="562"/>
        <w:rPr>
          <w:rFonts w:ascii="仿宋" w:eastAsia="仿宋" w:hAnsi="仿宋" w:cs="仿宋_GB2312" w:hint="eastAsia"/>
          <w:b/>
          <w:bCs/>
          <w:color w:val="000000" w:themeColor="text1"/>
          <w:sz w:val="28"/>
          <w:szCs w:val="28"/>
        </w:rPr>
      </w:pPr>
      <w:r w:rsidRPr="00960976">
        <w:rPr>
          <w:rFonts w:ascii="仿宋" w:eastAsia="仿宋" w:hAnsi="仿宋" w:cs="黑体" w:hint="eastAsia"/>
          <w:b/>
          <w:bCs/>
          <w:color w:val="000000" w:themeColor="text1"/>
          <w:sz w:val="28"/>
          <w:szCs w:val="28"/>
        </w:rPr>
        <w:t>第十九条</w:t>
      </w:r>
      <w:r w:rsidRPr="00960976">
        <w:rPr>
          <w:rFonts w:ascii="仿宋" w:eastAsia="仿宋" w:hAnsi="仿宋" w:cs="仿宋_GB2312" w:hint="eastAsia"/>
          <w:b/>
          <w:bCs/>
          <w:color w:val="000000" w:themeColor="text1"/>
          <w:sz w:val="28"/>
          <w:szCs w:val="28"/>
        </w:rPr>
        <w:t xml:space="preserve"> </w:t>
      </w:r>
      <w:r w:rsidRPr="00960976">
        <w:rPr>
          <w:rFonts w:ascii="仿宋" w:eastAsia="仿宋" w:hAnsi="仿宋" w:cs="仿宋_GB2312" w:hint="eastAsia"/>
          <w:color w:val="000000" w:themeColor="text1"/>
          <w:sz w:val="28"/>
          <w:szCs w:val="28"/>
        </w:rPr>
        <w:t>建筑学专业</w:t>
      </w:r>
    </w:p>
    <w:p w14:paraId="2034A305"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一、提交毕业设计全套成果资料电子版，不再提供光盘和纸质版。</w:t>
      </w:r>
    </w:p>
    <w:p w14:paraId="1E5EB66F"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二、推荐表提交纸质版。</w:t>
      </w:r>
    </w:p>
    <w:p w14:paraId="32897BF8"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三、环艺、景观、城市设计等泛建筑专业都可参与建筑学专业评审。</w:t>
      </w:r>
    </w:p>
    <w:p w14:paraId="5F65A30C" w14:textId="77777777" w:rsidR="00296A49" w:rsidRPr="00960976" w:rsidRDefault="00000000">
      <w:pPr>
        <w:spacing w:line="520" w:lineRule="exact"/>
        <w:ind w:firstLineChars="200" w:firstLine="562"/>
        <w:rPr>
          <w:rFonts w:ascii="仿宋" w:eastAsia="仿宋" w:hAnsi="仿宋" w:cs="仿宋_GB2312" w:hint="eastAsia"/>
          <w:b/>
          <w:bCs/>
          <w:color w:val="000000" w:themeColor="text1"/>
          <w:sz w:val="28"/>
          <w:szCs w:val="28"/>
        </w:rPr>
      </w:pPr>
      <w:r w:rsidRPr="00960976">
        <w:rPr>
          <w:rFonts w:ascii="仿宋" w:eastAsia="仿宋" w:hAnsi="仿宋" w:cs="黑体" w:hint="eastAsia"/>
          <w:b/>
          <w:bCs/>
          <w:color w:val="000000" w:themeColor="text1"/>
          <w:sz w:val="28"/>
          <w:szCs w:val="28"/>
        </w:rPr>
        <w:t>第二十条</w:t>
      </w:r>
      <w:r w:rsidRPr="00960976">
        <w:rPr>
          <w:rFonts w:ascii="仿宋" w:eastAsia="仿宋" w:hAnsi="仿宋" w:cs="仿宋_GB2312" w:hint="eastAsia"/>
          <w:b/>
          <w:bCs/>
          <w:color w:val="000000" w:themeColor="text1"/>
          <w:sz w:val="28"/>
          <w:szCs w:val="28"/>
        </w:rPr>
        <w:t xml:space="preserve"> </w:t>
      </w:r>
      <w:r w:rsidRPr="00960976">
        <w:rPr>
          <w:rFonts w:ascii="仿宋" w:eastAsia="仿宋" w:hAnsi="仿宋" w:cs="仿宋_GB2312" w:hint="eastAsia"/>
          <w:color w:val="000000" w:themeColor="text1"/>
          <w:sz w:val="28"/>
          <w:szCs w:val="28"/>
        </w:rPr>
        <w:t>建筑结构专业</w:t>
      </w:r>
    </w:p>
    <w:p w14:paraId="592CE7E9" w14:textId="77777777" w:rsidR="00296A49" w:rsidRPr="00960976" w:rsidRDefault="00000000">
      <w:pPr>
        <w:spacing w:line="520" w:lineRule="exact"/>
        <w:ind w:firstLineChars="200" w:firstLine="560"/>
        <w:rPr>
          <w:rFonts w:ascii="仿宋" w:eastAsia="仿宋" w:hAnsi="仿宋" w:cs="仿宋_GB2312" w:hint="eastAsia"/>
          <w:b/>
          <w:bCs/>
          <w:color w:val="000000" w:themeColor="text1"/>
          <w:sz w:val="28"/>
          <w:szCs w:val="28"/>
        </w:rPr>
      </w:pPr>
      <w:r w:rsidRPr="00960976">
        <w:rPr>
          <w:rFonts w:ascii="仿宋" w:eastAsia="仿宋" w:hAnsi="仿宋" w:cs="仿宋_GB2312" w:hint="eastAsia"/>
          <w:color w:val="000000" w:themeColor="text1"/>
          <w:sz w:val="28"/>
          <w:szCs w:val="28"/>
        </w:rPr>
        <w:t>一、总体要求</w:t>
      </w:r>
    </w:p>
    <w:p w14:paraId="2AC9CCB5"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（一）建筑结构专业的毕业设计应有毕业设计任务书，设计的内容包括建筑设计及结构设计。</w:t>
      </w:r>
    </w:p>
    <w:p w14:paraId="1ABF0749"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设计任务书应包括规划指标、建筑规模、功能、建设地点、用地红线及坐标、地质勘察资料（包括但不限于地基承载力特征值、湿陷性黄土的类型和等级、地震动参数等）、特殊功能房间的性能指标要求等，位于西安市的工程必须说明地裂缝的影响，内容应完整，指导教师应签字认可。对于设计任务书中不妥当的内容，允许学生提出修订意见，但需指导导师签字确认，并以联系单的形式作为毕业设计的内容附在设计任务书之后。</w:t>
      </w:r>
    </w:p>
    <w:p w14:paraId="2D873298"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（三）设计的功能、规模及各项指标应符合设计任务书的规定，总建筑面积不应超过设计任务书规定的±3%。</w:t>
      </w:r>
    </w:p>
    <w:p w14:paraId="36ACB81A"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（四）设计均执行任务书下达时正在实施的法律法规、国家及行业标准。</w:t>
      </w:r>
    </w:p>
    <w:p w14:paraId="1B1F90D8"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（五）设计中有违反国家工程建设领域的法律法规及强制性标准的内容，总分不高于60分。</w:t>
      </w:r>
    </w:p>
    <w:p w14:paraId="25046851"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二、建筑设计部分</w:t>
      </w:r>
    </w:p>
    <w:p w14:paraId="3522A798"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（一）建筑设计的图纸应包含总平面图、图纸目录、建筑设计总说明、</w:t>
      </w:r>
      <w:r w:rsidRPr="00960976">
        <w:rPr>
          <w:rFonts w:ascii="仿宋" w:eastAsia="仿宋" w:hAnsi="仿宋" w:cs="仿宋_GB2312" w:hint="eastAsia"/>
          <w:color w:val="000000" w:themeColor="text1"/>
          <w:sz w:val="28"/>
          <w:szCs w:val="28"/>
        </w:rPr>
        <w:lastRenderedPageBreak/>
        <w:t>首层平面、上部典型楼层平面、屋面及局部屋面、主立面、侧立面、剖面及疏散楼梯详图。</w:t>
      </w:r>
    </w:p>
    <w:p w14:paraId="0D844697"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（二）建筑设计总说明应包括工程概况（含工程建设地点、建筑高度、层数、总建筑面积、结构类型）、设计工作年限、主要设计依据、耐火等级、耐火极限、墙体材料及楼地面工程做法等内容。</w:t>
      </w:r>
    </w:p>
    <w:p w14:paraId="2694D690"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（三）建筑设计的图纸数量不宜过多，不应超过10张，采用CAD或手绘均可。图纸按目录、总说明、平面、立面、剖面、详图的顺序编号，每张图的图签内应有图名、完成人和指导老师的实名列及签名列。</w:t>
      </w:r>
    </w:p>
    <w:p w14:paraId="36F825A2" w14:textId="77777777" w:rsidR="00296A49" w:rsidRPr="00960976" w:rsidRDefault="00000000">
      <w:pPr>
        <w:spacing w:line="520" w:lineRule="exact"/>
        <w:ind w:firstLineChars="200" w:firstLine="560"/>
        <w:rPr>
          <w:rFonts w:ascii="仿宋" w:eastAsia="仿宋" w:hAnsi="仿宋" w:cs="仿宋_GB2312" w:hint="eastAsia"/>
          <w:b/>
          <w:bCs/>
          <w:color w:val="000000" w:themeColor="text1"/>
          <w:sz w:val="28"/>
          <w:szCs w:val="28"/>
        </w:rPr>
      </w:pPr>
      <w:r w:rsidRPr="00960976">
        <w:rPr>
          <w:rFonts w:ascii="仿宋" w:eastAsia="仿宋" w:hAnsi="仿宋" w:cs="仿宋_GB2312" w:hint="eastAsia"/>
          <w:color w:val="000000" w:themeColor="text1"/>
          <w:sz w:val="28"/>
          <w:szCs w:val="28"/>
        </w:rPr>
        <w:t>三、结构设计部分</w:t>
      </w:r>
    </w:p>
    <w:p w14:paraId="68C89117"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（一）结构设计内容应包含技术措施、手算计算书、电算计算书、手绘图纸、CAD图纸及技术创新。</w:t>
      </w:r>
    </w:p>
    <w:p w14:paraId="71730601"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应编写结构设计技术措施，且列为专门章节。结构设计技术措施的内容应包括：与结构设计有关的工程概况（含工程建设地点），设计依据的主要规范名称、代号和年份，结构类型，结构安全等级，结构设计工作年限，抗震设防烈度，建筑抗震设防类别，设计基本地震加速度，设计地震分组及场地类别，特征周期，混凝土结构中框架或剪力墙的抗震等级，湿陷性黄土地区地基的湿陷类型、等级及建筑分类，地基处理方式，基础形式，地基基础设计等级，混凝土结构地下和地上的环境类别等设计标准和主要技术参数，基本风压，基本雪压，楼面和屋面活荷载取值，地基基础和上部结构等方面的主要技术问题，识别结构设计可能会遇到的风险。</w:t>
      </w:r>
    </w:p>
    <w:p w14:paraId="64BA4EB8"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三）结构计算内容应包括手算及电算。计算应以手算为主，要说明其计算简图（含计算假定）和计算方法，重要计算公式和数据应注明其出处。电算应说明程序的名称、版本和编制单位。不要求电算与手算结果作对比。</w:t>
      </w:r>
    </w:p>
    <w:p w14:paraId="5A6ADA82"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主体结构电算结果应包括文本文件和图形文件，文本文件包括总信息、</w:t>
      </w:r>
      <w:r w:rsidRPr="00960976">
        <w:rPr>
          <w:rFonts w:ascii="仿宋" w:eastAsia="仿宋" w:hAnsi="仿宋" w:cs="仿宋_GB2312" w:hint="eastAsia"/>
          <w:color w:val="000000" w:themeColor="text1"/>
          <w:sz w:val="28"/>
          <w:szCs w:val="28"/>
        </w:rPr>
        <w:lastRenderedPageBreak/>
        <w:t>周期、位移、超配筋信息、倾覆力矩及0.2V</w:t>
      </w:r>
      <w:r w:rsidRPr="00960976">
        <w:rPr>
          <w:rFonts w:ascii="仿宋" w:eastAsia="仿宋" w:hAnsi="仿宋" w:cs="仿宋_GB2312" w:hint="eastAsia"/>
          <w:color w:val="000000" w:themeColor="text1"/>
          <w:sz w:val="28"/>
          <w:szCs w:val="28"/>
          <w:vertAlign w:val="subscript"/>
        </w:rPr>
        <w:t>0</w:t>
      </w:r>
      <w:r w:rsidRPr="00960976">
        <w:rPr>
          <w:rFonts w:ascii="仿宋" w:eastAsia="仿宋" w:hAnsi="仿宋" w:cs="仿宋_GB2312" w:hint="eastAsia"/>
          <w:color w:val="000000" w:themeColor="text1"/>
          <w:sz w:val="28"/>
          <w:szCs w:val="28"/>
        </w:rPr>
        <w:t>调整（仅针对框剪结构）、弹塑性分析（根据规范规定确定是否需要），图形文件包括截面简图、荷载简图、配筋简图等。</w:t>
      </w:r>
    </w:p>
    <w:p w14:paraId="504D9C1F"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（四）对图纸的要求</w:t>
      </w:r>
    </w:p>
    <w:p w14:paraId="4C6B2482"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1.编写与设计内容有关的结构设计总说明。基本要求：</w:t>
      </w:r>
    </w:p>
    <w:p w14:paraId="4564617F"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（1）工程建设地点、结构类型、结构安全等级、设计工作年限、地基基础的设计等级。</w:t>
      </w:r>
    </w:p>
    <w:p w14:paraId="36FD2FE9"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（2）主要设计依据（有效版本的规范）。</w:t>
      </w:r>
    </w:p>
    <w:p w14:paraId="2A23D144"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（3）抗震设防烈度、抗震设防类别、设计基本地震加速度、设计地震分组和场地类别。</w:t>
      </w:r>
    </w:p>
    <w:p w14:paraId="3B1FEC74"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（4）地基处理方式，基础形式，湿陷性黄土地区说明其湿陷性黄土地基的湿陷类型、等级及建筑物分类，抗浮设防水位及抗浮措施（仅针对基底位于抗浮设防水位以下时）。</w:t>
      </w:r>
    </w:p>
    <w:p w14:paraId="52BEF44F"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（5）混凝土结构说明其环境类别、框架和剪力墙的抗震等级。</w:t>
      </w:r>
    </w:p>
    <w:p w14:paraId="02AF5032"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（6）砌体结构说明其施工质量控制等级。</w:t>
      </w:r>
    </w:p>
    <w:p w14:paraId="1AA44B4F"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（7）基本风压、基本雪压、楼面和屋面活荷载的取值。</w:t>
      </w:r>
    </w:p>
    <w:p w14:paraId="2BE9D192"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（8）钢结构、混凝土结构或砌体结构的材料指标。</w:t>
      </w:r>
    </w:p>
    <w:p w14:paraId="44199D8A"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（9）混凝土结构梁、柱箍筋的保护层厚度；墙、板分布钢筋的保护层厚度。</w:t>
      </w:r>
    </w:p>
    <w:p w14:paraId="25BD8642"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（10）混凝土结构钢筋的连接（机械连接、绑扎搭接或焊接）要求。</w:t>
      </w:r>
    </w:p>
    <w:p w14:paraId="72D4649F"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（11）危大工程说明。</w:t>
      </w:r>
    </w:p>
    <w:p w14:paraId="59250F03" w14:textId="77777777" w:rsidR="00296A49" w:rsidRPr="00960976" w:rsidRDefault="00000000">
      <w:pPr>
        <w:spacing w:line="520" w:lineRule="exact"/>
        <w:ind w:firstLineChars="200" w:firstLine="560"/>
        <w:rPr>
          <w:rFonts w:ascii="仿宋" w:eastAsia="仿宋" w:hAnsi="仿宋" w:cs="仿宋_GB2312" w:hint="eastAsia"/>
          <w:b/>
          <w:bCs/>
          <w:color w:val="000000" w:themeColor="text1"/>
          <w:sz w:val="28"/>
          <w:szCs w:val="28"/>
        </w:rPr>
      </w:pPr>
      <w:r w:rsidRPr="00960976">
        <w:rPr>
          <w:rFonts w:ascii="仿宋" w:eastAsia="仿宋" w:hAnsi="仿宋" w:cs="仿宋_GB2312" w:hint="eastAsia"/>
          <w:color w:val="000000" w:themeColor="text1"/>
          <w:sz w:val="28"/>
          <w:szCs w:val="28"/>
        </w:rPr>
        <w:t>（结构设计总说明内容满足以上基本要求即可，不必过多）</w:t>
      </w:r>
    </w:p>
    <w:p w14:paraId="7DBDCB9D"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2.结构设计图纸既要有手绘，又要有CAD。手绘图纸除结构设计总说明外，不得少于4张，不得采用平法表示。</w:t>
      </w:r>
    </w:p>
    <w:p w14:paraId="75394AF4"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3.对混凝土结构和钢结构单层厂房设计，应绘制安装节点详图，其做法应与计算假定相符合。</w:t>
      </w:r>
    </w:p>
    <w:p w14:paraId="31FD7BD6"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lastRenderedPageBreak/>
        <w:t>4.图纸数量不必过多，各种图纸内容不应重复，表达力求清晰、正确。</w:t>
      </w:r>
    </w:p>
    <w:p w14:paraId="64848AB2"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5.图纸按结构设计总说明、基础、上部结构平面和构件详图顺序编号，每张图的图签内应有图纸名称、设计人和指导老师签名。</w:t>
      </w:r>
    </w:p>
    <w:p w14:paraId="4BC9B338"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仿宋_GB2312" w:hint="eastAsia"/>
          <w:b/>
          <w:bCs/>
          <w:color w:val="000000" w:themeColor="text1"/>
          <w:sz w:val="28"/>
          <w:szCs w:val="28"/>
        </w:rPr>
        <w:t>（</w:t>
      </w:r>
      <w:r w:rsidRPr="00960976">
        <w:rPr>
          <w:rFonts w:ascii="仿宋" w:eastAsia="仿宋" w:hAnsi="仿宋" w:cs="仿宋_GB2312" w:hint="eastAsia"/>
          <w:color w:val="000000" w:themeColor="text1"/>
          <w:sz w:val="28"/>
          <w:szCs w:val="28"/>
        </w:rPr>
        <w:t>五）文字通顺、语言简练，计量单位正确规范。</w:t>
      </w:r>
    </w:p>
    <w:p w14:paraId="13ED3C0B"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（六）其他要求</w:t>
      </w:r>
    </w:p>
    <w:p w14:paraId="0F253D87"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1.设计应采用审查鉴定通过的软件，并要求对主体结构的计算结果进行分析认可，主要分析内容有周期、侧移、刚度比等。如抗震设计采用框架-剪力墙结构，应根据在规定的水平力作用下结构底层框架承受的地震倾覆力矩与结构总倾覆力矩的比值，确定相应的设计方法。自编软件不符合工程设计的规定，不能作为主体结构的分析手段。至于构件计算，参评要求“以手算为主”（目的是要有明晰的算题思路，也符合注册考试的要求）。</w:t>
      </w:r>
    </w:p>
    <w:p w14:paraId="22B61B1E"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2.设计任务书、建筑设计总说明、结构设计总说明均应注明工程建设地点（具体到乡镇或街道），这是各专业设计不可缺少的需要。例如结构抗震的设计参数与工程建设地点有关。</w:t>
      </w:r>
    </w:p>
    <w:p w14:paraId="3F3B14C8"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3.计算书中重要的计算公式和数据应注明其出处。</w:t>
      </w:r>
    </w:p>
    <w:p w14:paraId="5899100D"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4.结构设计技术措施及结构设计总说明是工程设计不可缺少的两个重要设计内容，前者对内、后者对外，参评要求均有具体规定。没有专门章节完整表达结构设计技术措施是不允许的，按评分标准，此项为0分。</w:t>
      </w:r>
    </w:p>
    <w:p w14:paraId="0309A2EF"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5.设计过程中，鼓励合理利用AI，但不能完全依赖AI;鼓励使用新技术、新材料、新工艺。</w:t>
      </w:r>
    </w:p>
    <w:p w14:paraId="23BC66FE"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6.工程设计采用新技术、新工艺、新材料要得到许可。参评毕业设计采用新技术、新工艺、新材料同样要得到许可。</w:t>
      </w:r>
    </w:p>
    <w:p w14:paraId="0DC7F2A6"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第二十一条</w:t>
      </w:r>
      <w:r w:rsidRPr="00960976">
        <w:rPr>
          <w:rFonts w:ascii="仿宋" w:eastAsia="仿宋" w:hAnsi="仿宋" w:cs="仿宋_GB2312" w:hint="eastAsia"/>
          <w:b/>
          <w:bCs/>
          <w:color w:val="000000" w:themeColor="text1"/>
          <w:sz w:val="28"/>
          <w:szCs w:val="28"/>
        </w:rPr>
        <w:t xml:space="preserve"> </w:t>
      </w:r>
      <w:r w:rsidRPr="00960976">
        <w:rPr>
          <w:rFonts w:ascii="仿宋" w:eastAsia="仿宋" w:hAnsi="仿宋" w:cs="仿宋_GB2312" w:hint="eastAsia"/>
          <w:color w:val="000000" w:themeColor="text1"/>
          <w:sz w:val="28"/>
          <w:szCs w:val="28"/>
        </w:rPr>
        <w:t>给水排水专业</w:t>
      </w:r>
    </w:p>
    <w:p w14:paraId="4AB482A7" w14:textId="77777777" w:rsidR="00296A49" w:rsidRPr="00960976" w:rsidRDefault="00000000">
      <w:pPr>
        <w:tabs>
          <w:tab w:val="left" w:pos="588"/>
        </w:tabs>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一、毕业设计应有指导教师编写的、教研室审定的毕业设计任务书和指导书，应包括设计题目、设计任务、相关材料、要求、进度安排等内容。</w:t>
      </w:r>
    </w:p>
    <w:p w14:paraId="0A050AED" w14:textId="77777777" w:rsidR="00296A49" w:rsidRPr="00960976" w:rsidRDefault="00000000">
      <w:pPr>
        <w:tabs>
          <w:tab w:val="left" w:pos="588"/>
        </w:tabs>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二、应符合给水排水专业现行国家及地方标准的规定要求，并符合国</w:t>
      </w:r>
      <w:r w:rsidRPr="00960976">
        <w:rPr>
          <w:rFonts w:ascii="仿宋" w:eastAsia="仿宋" w:hAnsi="仿宋" w:cs="仿宋_GB2312" w:hint="eastAsia"/>
          <w:bCs/>
          <w:color w:val="000000" w:themeColor="text1"/>
          <w:sz w:val="28"/>
          <w:szCs w:val="28"/>
        </w:rPr>
        <w:lastRenderedPageBreak/>
        <w:t>家方针、政策。</w:t>
      </w:r>
    </w:p>
    <w:p w14:paraId="7E80D9CB" w14:textId="77777777" w:rsidR="00296A49" w:rsidRPr="00960976" w:rsidRDefault="00000000">
      <w:pPr>
        <w:tabs>
          <w:tab w:val="left" w:pos="588"/>
        </w:tabs>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三、应采取国家法定的计量单位。</w:t>
      </w:r>
    </w:p>
    <w:p w14:paraId="30304DB0" w14:textId="77777777" w:rsidR="00296A49" w:rsidRPr="00960976" w:rsidRDefault="00000000">
      <w:pPr>
        <w:tabs>
          <w:tab w:val="left" w:pos="588"/>
        </w:tabs>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四、对设计说明书的要求</w:t>
      </w:r>
    </w:p>
    <w:p w14:paraId="4821260A" w14:textId="77777777" w:rsidR="00296A49" w:rsidRPr="00960976" w:rsidRDefault="00000000">
      <w:pPr>
        <w:tabs>
          <w:tab w:val="left" w:pos="588"/>
        </w:tabs>
        <w:spacing w:line="520" w:lineRule="exact"/>
        <w:ind w:firstLineChars="200" w:firstLine="544"/>
        <w:rPr>
          <w:rFonts w:ascii="仿宋" w:eastAsia="仿宋" w:hAnsi="仿宋" w:cs="仿宋_GB2312" w:hint="eastAsia"/>
          <w:bCs/>
          <w:color w:val="000000" w:themeColor="text1"/>
          <w:spacing w:val="-4"/>
          <w:sz w:val="28"/>
          <w:szCs w:val="28"/>
        </w:rPr>
      </w:pPr>
      <w:r w:rsidRPr="00960976">
        <w:rPr>
          <w:rFonts w:ascii="仿宋" w:eastAsia="仿宋" w:hAnsi="仿宋" w:cs="仿宋_GB2312" w:hint="eastAsia"/>
          <w:bCs/>
          <w:color w:val="000000" w:themeColor="text1"/>
          <w:spacing w:val="-4"/>
          <w:sz w:val="28"/>
          <w:szCs w:val="28"/>
        </w:rPr>
        <w:t>（一）设计说明书要有目录、中外文摘要、正文及参考文献等内容。</w:t>
      </w:r>
    </w:p>
    <w:p w14:paraId="3ABD23F3" w14:textId="77777777" w:rsidR="00296A49" w:rsidRPr="00960976" w:rsidRDefault="00000000">
      <w:pPr>
        <w:tabs>
          <w:tab w:val="left" w:pos="588"/>
        </w:tabs>
        <w:spacing w:line="520" w:lineRule="exact"/>
        <w:ind w:firstLineChars="200" w:firstLine="536"/>
        <w:rPr>
          <w:rFonts w:ascii="仿宋" w:eastAsia="仿宋" w:hAnsi="仿宋" w:cs="仿宋_GB2312" w:hint="eastAsia"/>
          <w:bCs/>
          <w:color w:val="000000" w:themeColor="text1"/>
          <w:spacing w:val="-6"/>
          <w:sz w:val="28"/>
          <w:szCs w:val="28"/>
        </w:rPr>
      </w:pPr>
      <w:r w:rsidRPr="00960976">
        <w:rPr>
          <w:rFonts w:ascii="仿宋" w:eastAsia="仿宋" w:hAnsi="仿宋" w:cs="仿宋_GB2312" w:hint="eastAsia"/>
          <w:bCs/>
          <w:color w:val="000000" w:themeColor="text1"/>
          <w:spacing w:val="-6"/>
          <w:sz w:val="28"/>
          <w:szCs w:val="28"/>
        </w:rPr>
        <w:t>（二）内容系统完整、计算正确，并鼓励采用电算技术使计算分析更符合实际。</w:t>
      </w:r>
    </w:p>
    <w:p w14:paraId="051904B6" w14:textId="77777777" w:rsidR="00296A49" w:rsidRPr="00960976" w:rsidRDefault="00000000">
      <w:pPr>
        <w:tabs>
          <w:tab w:val="left" w:pos="588"/>
        </w:tabs>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（三）设计方案（含主要设备）的选择，经过定性和定量比较，先进、合理、可行。</w:t>
      </w:r>
    </w:p>
    <w:p w14:paraId="2BD66F05" w14:textId="77777777" w:rsidR="00296A49" w:rsidRPr="00960976" w:rsidRDefault="00000000">
      <w:pPr>
        <w:tabs>
          <w:tab w:val="left" w:pos="588"/>
        </w:tabs>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（四）鼓励采用先进技术和独到创新的设计方法，充分体现节能与环保的技术特点。</w:t>
      </w:r>
    </w:p>
    <w:p w14:paraId="5C6DCF6F" w14:textId="77777777" w:rsidR="00296A49" w:rsidRPr="00960976" w:rsidRDefault="00000000">
      <w:pPr>
        <w:tabs>
          <w:tab w:val="left" w:pos="588"/>
        </w:tabs>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（五）书写整齐、规范，文字通顺，语言简练，条理清晰。</w:t>
      </w:r>
    </w:p>
    <w:p w14:paraId="7BBBAD23" w14:textId="77777777" w:rsidR="00296A49" w:rsidRPr="00960976" w:rsidRDefault="00000000">
      <w:pPr>
        <w:tabs>
          <w:tab w:val="left" w:pos="588"/>
        </w:tabs>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五、对设计图纸的要求</w:t>
      </w:r>
    </w:p>
    <w:p w14:paraId="69EE136B" w14:textId="77777777" w:rsidR="00296A49" w:rsidRPr="00960976" w:rsidRDefault="00000000">
      <w:pPr>
        <w:tabs>
          <w:tab w:val="left" w:pos="588"/>
        </w:tabs>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图纸种类应有计算机图、铅笔图，图纸符合制图标准要求，图面清晰、布置紧凑、比例适当、视图投影正确，尺寸、数字、符号、图例无错无漏，文字工整规范、叙述通顺、内容简明切题。</w:t>
      </w:r>
    </w:p>
    <w:p w14:paraId="6D6BEBE0" w14:textId="77777777" w:rsidR="00296A49" w:rsidRPr="00960976" w:rsidRDefault="00000000">
      <w:pPr>
        <w:tabs>
          <w:tab w:val="left" w:pos="588"/>
        </w:tabs>
        <w:spacing w:line="520" w:lineRule="exact"/>
        <w:ind w:firstLineChars="200" w:firstLine="560"/>
        <w:rPr>
          <w:rFonts w:ascii="仿宋" w:eastAsia="仿宋" w:hAnsi="仿宋" w:cs="仿宋_GB2312" w:hint="eastAsia"/>
          <w:b/>
          <w:bCs/>
          <w:color w:val="000000" w:themeColor="text1"/>
          <w:sz w:val="28"/>
          <w:szCs w:val="28"/>
        </w:rPr>
      </w:pPr>
      <w:r w:rsidRPr="00960976">
        <w:rPr>
          <w:rFonts w:ascii="仿宋" w:eastAsia="仿宋" w:hAnsi="仿宋" w:cs="仿宋_GB2312" w:hint="eastAsia"/>
          <w:bCs/>
          <w:color w:val="000000" w:themeColor="text1"/>
          <w:sz w:val="28"/>
          <w:szCs w:val="28"/>
        </w:rPr>
        <w:t>六、同步提交纸质版材料和电子版材料各1份，电子版材料均采用PDF格式，以学校+姓名+毕业设计题目进行命名。</w:t>
      </w:r>
    </w:p>
    <w:p w14:paraId="6044E1D1"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第二十二条</w:t>
      </w:r>
      <w:r w:rsidRPr="00960976">
        <w:rPr>
          <w:rFonts w:ascii="仿宋" w:eastAsia="仿宋" w:hAnsi="仿宋" w:cs="仿宋_GB2312" w:hint="eastAsia"/>
          <w:b/>
          <w:bCs/>
          <w:color w:val="000000" w:themeColor="text1"/>
          <w:sz w:val="28"/>
          <w:szCs w:val="28"/>
        </w:rPr>
        <w:t xml:space="preserve"> </w:t>
      </w:r>
      <w:r w:rsidRPr="00960976">
        <w:rPr>
          <w:rFonts w:ascii="仿宋" w:eastAsia="仿宋" w:hAnsi="仿宋" w:cs="仿宋_GB2312" w:hint="eastAsia"/>
          <w:color w:val="000000" w:themeColor="text1"/>
          <w:sz w:val="28"/>
          <w:szCs w:val="28"/>
        </w:rPr>
        <w:t>暖通空调专业</w:t>
      </w:r>
    </w:p>
    <w:p w14:paraId="4D97E910"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一、毕业设计应有指导教师编写的、教研室审定的毕业设计任务书和指导书，应包括设计题目、设计任务、相关材料、要求、进度安排等内容。</w:t>
      </w:r>
    </w:p>
    <w:p w14:paraId="57D4F85B"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二、应符合暖通空调专业现行国家及地方标准的规定要求，并符合国家方针、政策。</w:t>
      </w:r>
    </w:p>
    <w:p w14:paraId="2048AA54"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三、应采取国家法定的计量单位。</w:t>
      </w:r>
    </w:p>
    <w:p w14:paraId="1EBB283E"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四、对设计说明书的要求</w:t>
      </w:r>
    </w:p>
    <w:p w14:paraId="0D039031" w14:textId="77777777" w:rsidR="00296A49" w:rsidRPr="00960976" w:rsidRDefault="00000000">
      <w:pPr>
        <w:spacing w:line="520" w:lineRule="exact"/>
        <w:ind w:firstLineChars="200" w:firstLine="544"/>
        <w:rPr>
          <w:rFonts w:ascii="仿宋" w:eastAsia="仿宋" w:hAnsi="仿宋" w:cs="仿宋_GB2312" w:hint="eastAsia"/>
          <w:color w:val="000000" w:themeColor="text1"/>
          <w:spacing w:val="-4"/>
          <w:sz w:val="28"/>
          <w:szCs w:val="28"/>
        </w:rPr>
      </w:pPr>
      <w:r w:rsidRPr="00960976">
        <w:rPr>
          <w:rFonts w:ascii="仿宋" w:eastAsia="仿宋" w:hAnsi="仿宋" w:cs="仿宋_GB2312" w:hint="eastAsia"/>
          <w:color w:val="000000" w:themeColor="text1"/>
          <w:spacing w:val="-4"/>
          <w:sz w:val="28"/>
          <w:szCs w:val="28"/>
        </w:rPr>
        <w:t>（一）设计说明书要有目录、中外文摘要、正文及参考文献等内容。</w:t>
      </w:r>
    </w:p>
    <w:p w14:paraId="5CBF6E15"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（二）内容系统完整、计算正确，并鼓励采用电算技术使计算分析更</w:t>
      </w:r>
      <w:r w:rsidRPr="00960976">
        <w:rPr>
          <w:rFonts w:ascii="仿宋" w:eastAsia="仿宋" w:hAnsi="仿宋" w:cs="仿宋_GB2312" w:hint="eastAsia"/>
          <w:color w:val="000000" w:themeColor="text1"/>
          <w:sz w:val="28"/>
          <w:szCs w:val="28"/>
        </w:rPr>
        <w:lastRenderedPageBreak/>
        <w:t>符合实际。</w:t>
      </w:r>
    </w:p>
    <w:p w14:paraId="36EF0401"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（三）设计方案（含主要设备）的选择，经过定性和定量比较，先进、合理、可行。</w:t>
      </w:r>
    </w:p>
    <w:p w14:paraId="0A79752E"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（四）鼓励采用先进技术和独到创新的设计方法，充分体现节能与环保的技术特点。</w:t>
      </w:r>
    </w:p>
    <w:p w14:paraId="70911EE1"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（五）书写整齐、规范，文字通顺，语言简练，条理清晰。</w:t>
      </w:r>
    </w:p>
    <w:p w14:paraId="0A5A8E49"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五、对设计图纸的要求</w:t>
      </w:r>
    </w:p>
    <w:p w14:paraId="4F113367" w14:textId="77777777" w:rsidR="00296A49" w:rsidRPr="00960976" w:rsidRDefault="00000000">
      <w:pPr>
        <w:spacing w:line="520" w:lineRule="exact"/>
        <w:ind w:firstLineChars="200" w:firstLine="560"/>
        <w:rPr>
          <w:rFonts w:ascii="仿宋" w:eastAsia="仿宋" w:hAnsi="仿宋" w:cs="仿宋_GB2312" w:hint="eastAsia"/>
          <w:b/>
          <w:color w:val="000000" w:themeColor="text1"/>
          <w:sz w:val="28"/>
          <w:szCs w:val="28"/>
        </w:rPr>
      </w:pPr>
      <w:r w:rsidRPr="00960976">
        <w:rPr>
          <w:rFonts w:ascii="仿宋" w:eastAsia="仿宋" w:hAnsi="仿宋" w:cs="仿宋_GB2312" w:hint="eastAsia"/>
          <w:color w:val="000000" w:themeColor="text1"/>
          <w:sz w:val="28"/>
          <w:szCs w:val="28"/>
        </w:rPr>
        <w:t>图纸种类应有目录、设计说明、平面图、系统（原理）图、大样图等相关图纸，图纸符合制图标准要求，图面清晰、布置紧凑、比例适当、视图投影正确，尺寸、数字、符号、图例无错无漏，文字工整规范、叙述通顺、内容简明切题。</w:t>
      </w:r>
    </w:p>
    <w:p w14:paraId="61EDC8B0" w14:textId="77777777" w:rsidR="00296A49" w:rsidRPr="00960976" w:rsidRDefault="00000000">
      <w:pPr>
        <w:spacing w:beforeLines="50" w:before="157" w:afterLines="50" w:after="157" w:line="520" w:lineRule="exact"/>
        <w:jc w:val="center"/>
        <w:rPr>
          <w:rFonts w:ascii="仿宋" w:eastAsia="仿宋" w:hAnsi="仿宋" w:cs="黑体" w:hint="eastAsia"/>
          <w:bCs/>
          <w:color w:val="000000" w:themeColor="text1"/>
          <w:sz w:val="28"/>
          <w:szCs w:val="28"/>
        </w:rPr>
      </w:pPr>
      <w:r w:rsidRPr="00960976">
        <w:rPr>
          <w:rFonts w:ascii="仿宋" w:eastAsia="仿宋" w:hAnsi="仿宋" w:cs="黑体" w:hint="eastAsia"/>
          <w:bCs/>
          <w:color w:val="000000" w:themeColor="text1"/>
          <w:sz w:val="28"/>
          <w:szCs w:val="28"/>
        </w:rPr>
        <w:t>第五章  附 则</w:t>
      </w:r>
    </w:p>
    <w:p w14:paraId="7A38F2B5"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第二十三条</w:t>
      </w:r>
      <w:r w:rsidRPr="00960976">
        <w:rPr>
          <w:rFonts w:ascii="仿宋" w:eastAsia="仿宋" w:hAnsi="仿宋" w:cs="仿宋_GB2312" w:hint="eastAsia"/>
          <w:bCs/>
          <w:color w:val="000000" w:themeColor="text1"/>
          <w:sz w:val="28"/>
          <w:szCs w:val="28"/>
        </w:rPr>
        <w:t xml:space="preserve"> </w:t>
      </w:r>
      <w:r w:rsidRPr="00960976">
        <w:rPr>
          <w:rFonts w:ascii="仿宋" w:eastAsia="仿宋" w:hAnsi="仿宋" w:cs="仿宋_GB2312" w:hint="eastAsia"/>
          <w:color w:val="000000" w:themeColor="text1"/>
          <w:sz w:val="28"/>
          <w:szCs w:val="28"/>
        </w:rPr>
        <w:t>本办法经学会常务理事会会议审议通过后生效，陕西省土木建筑学会负责解释。</w:t>
      </w:r>
    </w:p>
    <w:p w14:paraId="75C403BC" w14:textId="77777777" w:rsidR="00296A49" w:rsidRPr="00960976" w:rsidRDefault="00000000">
      <w:pPr>
        <w:spacing w:line="520" w:lineRule="exact"/>
        <w:ind w:firstLineChars="200" w:firstLine="562"/>
        <w:rPr>
          <w:rFonts w:ascii="仿宋" w:eastAsia="仿宋" w:hAnsi="仿宋" w:cs="仿宋_GB2312" w:hint="eastAsia"/>
          <w:color w:val="000000" w:themeColor="text1"/>
          <w:sz w:val="28"/>
          <w:szCs w:val="28"/>
        </w:rPr>
      </w:pPr>
      <w:r w:rsidRPr="00960976">
        <w:rPr>
          <w:rFonts w:ascii="仿宋" w:eastAsia="仿宋" w:hAnsi="仿宋" w:cs="黑体" w:hint="eastAsia"/>
          <w:b/>
          <w:bCs/>
          <w:color w:val="000000" w:themeColor="text1"/>
          <w:sz w:val="28"/>
          <w:szCs w:val="28"/>
        </w:rPr>
        <w:t>第二十四条</w:t>
      </w:r>
      <w:r w:rsidRPr="00960976">
        <w:rPr>
          <w:rFonts w:ascii="仿宋" w:eastAsia="仿宋" w:hAnsi="仿宋" w:cs="仿宋_GB2312" w:hint="eastAsia"/>
          <w:b/>
          <w:bCs/>
          <w:color w:val="000000" w:themeColor="text1"/>
          <w:sz w:val="28"/>
          <w:szCs w:val="28"/>
        </w:rPr>
        <w:t xml:space="preserve"> </w:t>
      </w:r>
      <w:r w:rsidRPr="00960976">
        <w:rPr>
          <w:rFonts w:ascii="仿宋" w:eastAsia="仿宋" w:hAnsi="仿宋" w:cs="仿宋_GB2312" w:hint="eastAsia"/>
          <w:color w:val="000000" w:themeColor="text1"/>
          <w:sz w:val="28"/>
          <w:szCs w:val="28"/>
        </w:rPr>
        <w:t>本制度自发布之日起施行。原有相关制度、办法自行废止。</w:t>
      </w:r>
    </w:p>
    <w:p w14:paraId="7BD03868"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附件：</w:t>
      </w:r>
    </w:p>
    <w:p w14:paraId="7E10EA62" w14:textId="77777777" w:rsidR="00296A49" w:rsidRPr="00960976" w:rsidRDefault="00000000">
      <w:pPr>
        <w:numPr>
          <w:ilvl w:val="0"/>
          <w:numId w:val="6"/>
        </w:numPr>
        <w:spacing w:line="520" w:lineRule="exact"/>
        <w:ind w:left="0"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陕西高校建筑结构/给水排水/暖通空调专业优秀毕业设计评选活动推荐表</w:t>
      </w:r>
    </w:p>
    <w:p w14:paraId="69FCB480" w14:textId="77777777" w:rsidR="00296A49" w:rsidRPr="00960976" w:rsidRDefault="00000000">
      <w:pPr>
        <w:spacing w:line="520" w:lineRule="exact"/>
        <w:ind w:firstLineChars="200" w:firstLine="56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2、陕西高校建筑学专业优秀毕业设计评选活动推荐表</w:t>
      </w:r>
    </w:p>
    <w:p w14:paraId="1EA578EE" w14:textId="77777777" w:rsidR="00296A49" w:rsidRPr="00960976" w:rsidRDefault="00296A49">
      <w:pPr>
        <w:spacing w:line="500" w:lineRule="exact"/>
        <w:ind w:firstLineChars="200" w:firstLine="562"/>
        <w:rPr>
          <w:rFonts w:ascii="仿宋" w:eastAsia="仿宋" w:hAnsi="仿宋" w:hint="eastAsia"/>
          <w:b/>
          <w:bCs/>
          <w:color w:val="000000" w:themeColor="text1"/>
          <w:sz w:val="28"/>
          <w:szCs w:val="28"/>
        </w:rPr>
      </w:pPr>
    </w:p>
    <w:p w14:paraId="4D1D018D" w14:textId="77777777" w:rsidR="00296A49" w:rsidRPr="00960976" w:rsidRDefault="00296A49">
      <w:pPr>
        <w:spacing w:line="500" w:lineRule="exact"/>
        <w:rPr>
          <w:rFonts w:ascii="仿宋" w:eastAsia="仿宋" w:hAnsi="仿宋" w:hint="eastAsia"/>
          <w:b/>
          <w:bCs/>
          <w:color w:val="000000" w:themeColor="text1"/>
          <w:sz w:val="28"/>
          <w:szCs w:val="28"/>
        </w:rPr>
      </w:pPr>
    </w:p>
    <w:p w14:paraId="6CD155D0" w14:textId="77777777" w:rsidR="00296A49" w:rsidRPr="00960976" w:rsidRDefault="00000000">
      <w:pPr>
        <w:spacing w:line="500" w:lineRule="exact"/>
        <w:rPr>
          <w:rFonts w:ascii="黑体" w:eastAsia="黑体" w:hint="eastAsia"/>
          <w:b/>
          <w:bCs/>
          <w:color w:val="000000" w:themeColor="text1"/>
          <w:sz w:val="24"/>
        </w:rPr>
      </w:pPr>
      <w:r w:rsidRPr="00960976">
        <w:rPr>
          <w:rFonts w:ascii="仿宋" w:eastAsia="仿宋" w:hAnsi="仿宋"/>
          <w:b/>
          <w:bCs/>
          <w:color w:val="000000" w:themeColor="text1"/>
          <w:sz w:val="28"/>
          <w:szCs w:val="28"/>
        </w:rPr>
        <w:br w:type="page"/>
      </w:r>
      <w:r w:rsidRPr="00960976">
        <w:rPr>
          <w:rFonts w:ascii="仿宋" w:eastAsia="仿宋" w:hAnsi="仿宋" w:cs="仿宋_GB2312" w:hint="eastAsia"/>
          <w:color w:val="000000" w:themeColor="text1"/>
          <w:sz w:val="28"/>
          <w:szCs w:val="28"/>
        </w:rPr>
        <w:lastRenderedPageBreak/>
        <w:t>附件1：</w:t>
      </w:r>
    </w:p>
    <w:p w14:paraId="35D5F35D" w14:textId="77777777" w:rsidR="00296A49" w:rsidRPr="00960976" w:rsidRDefault="00000000">
      <w:pPr>
        <w:spacing w:beforeLines="50" w:before="157"/>
        <w:jc w:val="center"/>
        <w:rPr>
          <w:rFonts w:ascii="方正小标宋简体" w:eastAsia="方正小标宋简体" w:hAnsi="方正小标宋简体" w:cs="方正小标宋简体" w:hint="eastAsia"/>
          <w:color w:val="000000" w:themeColor="text1"/>
          <w:sz w:val="36"/>
          <w:szCs w:val="36"/>
        </w:rPr>
      </w:pPr>
      <w:r w:rsidRPr="00960976">
        <w:rPr>
          <w:rFonts w:ascii="方正小标宋简体" w:eastAsia="方正小标宋简体" w:hAnsi="方正小标宋简体" w:cs="方正小标宋简体" w:hint="eastAsia"/>
          <w:color w:val="000000" w:themeColor="text1"/>
          <w:sz w:val="36"/>
          <w:szCs w:val="36"/>
        </w:rPr>
        <w:t>陕西高校建筑结构/给水排水/暖通空调专业优秀毕业设计评选活动推荐表</w:t>
      </w:r>
    </w:p>
    <w:tbl>
      <w:tblPr>
        <w:tblW w:w="87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08"/>
        <w:gridCol w:w="1255"/>
        <w:gridCol w:w="1845"/>
        <w:gridCol w:w="402"/>
        <w:gridCol w:w="98"/>
        <w:gridCol w:w="900"/>
        <w:gridCol w:w="320"/>
        <w:gridCol w:w="857"/>
        <w:gridCol w:w="159"/>
        <w:gridCol w:w="902"/>
        <w:gridCol w:w="1024"/>
      </w:tblGrid>
      <w:tr w:rsidR="00296A49" w:rsidRPr="00960976" w14:paraId="31822162" w14:textId="77777777">
        <w:trPr>
          <w:cantSplit/>
          <w:trHeight w:hRule="exact" w:val="864"/>
        </w:trPr>
        <w:tc>
          <w:tcPr>
            <w:tcW w:w="2263" w:type="dxa"/>
            <w:gridSpan w:val="2"/>
            <w:vAlign w:val="center"/>
          </w:tcPr>
          <w:p w14:paraId="6BE618B7" w14:textId="77777777" w:rsidR="00296A49" w:rsidRPr="00960976" w:rsidRDefault="00000000">
            <w:pPr>
              <w:spacing w:line="30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学生姓名</w:t>
            </w:r>
          </w:p>
        </w:tc>
        <w:tc>
          <w:tcPr>
            <w:tcW w:w="2345" w:type="dxa"/>
            <w:gridSpan w:val="3"/>
            <w:vAlign w:val="center"/>
          </w:tcPr>
          <w:p w14:paraId="754F0DD4" w14:textId="77777777" w:rsidR="00296A49" w:rsidRPr="00960976" w:rsidRDefault="00296A49">
            <w:pPr>
              <w:spacing w:line="300" w:lineRule="exact"/>
              <w:jc w:val="center"/>
              <w:rPr>
                <w:rFonts w:ascii="仿宋" w:eastAsia="仿宋" w:hAnsi="仿宋" w:cs="仿宋_GB2312" w:hint="eastAsia"/>
                <w:color w:val="000000" w:themeColor="text1"/>
                <w:sz w:val="28"/>
                <w:szCs w:val="28"/>
              </w:rPr>
            </w:pPr>
          </w:p>
        </w:tc>
        <w:tc>
          <w:tcPr>
            <w:tcW w:w="900" w:type="dxa"/>
            <w:vAlign w:val="center"/>
          </w:tcPr>
          <w:p w14:paraId="74D266D6" w14:textId="77777777" w:rsidR="00296A49" w:rsidRPr="00960976" w:rsidRDefault="00000000">
            <w:pPr>
              <w:spacing w:line="30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班级</w:t>
            </w:r>
          </w:p>
        </w:tc>
        <w:tc>
          <w:tcPr>
            <w:tcW w:w="1336" w:type="dxa"/>
            <w:gridSpan w:val="3"/>
            <w:vAlign w:val="center"/>
          </w:tcPr>
          <w:p w14:paraId="46C02471" w14:textId="77777777" w:rsidR="00296A49" w:rsidRPr="00960976" w:rsidRDefault="00296A49">
            <w:pPr>
              <w:spacing w:line="300" w:lineRule="exact"/>
              <w:jc w:val="center"/>
              <w:rPr>
                <w:rFonts w:ascii="仿宋" w:eastAsia="仿宋" w:hAnsi="仿宋" w:cs="仿宋_GB2312" w:hint="eastAsia"/>
                <w:color w:val="000000" w:themeColor="text1"/>
                <w:sz w:val="28"/>
                <w:szCs w:val="28"/>
              </w:rPr>
            </w:pPr>
          </w:p>
        </w:tc>
        <w:tc>
          <w:tcPr>
            <w:tcW w:w="902" w:type="dxa"/>
            <w:vAlign w:val="center"/>
          </w:tcPr>
          <w:p w14:paraId="5442D0E6" w14:textId="77777777" w:rsidR="00296A49" w:rsidRPr="00960976" w:rsidRDefault="00000000">
            <w:pPr>
              <w:spacing w:line="30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专业</w:t>
            </w:r>
          </w:p>
        </w:tc>
        <w:tc>
          <w:tcPr>
            <w:tcW w:w="1024" w:type="dxa"/>
            <w:vAlign w:val="center"/>
          </w:tcPr>
          <w:p w14:paraId="2254FD32" w14:textId="77777777" w:rsidR="00296A49" w:rsidRPr="00960976" w:rsidRDefault="00296A49">
            <w:pPr>
              <w:spacing w:line="300" w:lineRule="exact"/>
              <w:jc w:val="center"/>
              <w:rPr>
                <w:rFonts w:ascii="仿宋" w:eastAsia="仿宋" w:hAnsi="仿宋" w:cs="仿宋_GB2312" w:hint="eastAsia"/>
                <w:color w:val="000000" w:themeColor="text1"/>
                <w:sz w:val="28"/>
                <w:szCs w:val="28"/>
              </w:rPr>
            </w:pPr>
          </w:p>
        </w:tc>
      </w:tr>
      <w:tr w:rsidR="00296A49" w:rsidRPr="00960976" w14:paraId="4088130D" w14:textId="77777777">
        <w:trPr>
          <w:cantSplit/>
          <w:trHeight w:hRule="exact" w:val="842"/>
        </w:trPr>
        <w:tc>
          <w:tcPr>
            <w:tcW w:w="2263" w:type="dxa"/>
            <w:gridSpan w:val="2"/>
            <w:vAlign w:val="center"/>
          </w:tcPr>
          <w:p w14:paraId="68478B9C" w14:textId="77777777" w:rsidR="00296A49" w:rsidRPr="00960976" w:rsidRDefault="00000000">
            <w:pPr>
              <w:spacing w:line="30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毕业设计课题名称</w:t>
            </w:r>
          </w:p>
        </w:tc>
        <w:tc>
          <w:tcPr>
            <w:tcW w:w="6507" w:type="dxa"/>
            <w:gridSpan w:val="9"/>
            <w:vAlign w:val="center"/>
          </w:tcPr>
          <w:p w14:paraId="1BC3C5CD" w14:textId="77777777" w:rsidR="00296A49" w:rsidRPr="00960976" w:rsidRDefault="00296A49">
            <w:pPr>
              <w:spacing w:line="300" w:lineRule="exact"/>
              <w:jc w:val="center"/>
              <w:rPr>
                <w:rFonts w:ascii="仿宋" w:eastAsia="仿宋" w:hAnsi="仿宋" w:cs="仿宋_GB2312" w:hint="eastAsia"/>
                <w:color w:val="000000" w:themeColor="text1"/>
                <w:sz w:val="28"/>
                <w:szCs w:val="28"/>
              </w:rPr>
            </w:pPr>
          </w:p>
        </w:tc>
      </w:tr>
      <w:tr w:rsidR="00296A49" w:rsidRPr="00960976" w14:paraId="07078F3E" w14:textId="77777777">
        <w:trPr>
          <w:cantSplit/>
          <w:trHeight w:hRule="exact" w:val="782"/>
        </w:trPr>
        <w:tc>
          <w:tcPr>
            <w:tcW w:w="2263" w:type="dxa"/>
            <w:gridSpan w:val="2"/>
            <w:vAlign w:val="center"/>
          </w:tcPr>
          <w:p w14:paraId="3F4FC1CC" w14:textId="77777777" w:rsidR="00296A49" w:rsidRPr="00960976" w:rsidRDefault="00000000">
            <w:pPr>
              <w:spacing w:line="30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工程所在地点</w:t>
            </w:r>
          </w:p>
        </w:tc>
        <w:tc>
          <w:tcPr>
            <w:tcW w:w="2247" w:type="dxa"/>
            <w:gridSpan w:val="2"/>
            <w:vAlign w:val="center"/>
          </w:tcPr>
          <w:p w14:paraId="71CA9469" w14:textId="77777777" w:rsidR="00296A49" w:rsidRPr="00960976" w:rsidRDefault="00296A49">
            <w:pPr>
              <w:spacing w:line="300" w:lineRule="exact"/>
              <w:jc w:val="center"/>
              <w:rPr>
                <w:rFonts w:ascii="仿宋" w:eastAsia="仿宋" w:hAnsi="仿宋" w:cs="仿宋_GB2312" w:hint="eastAsia"/>
                <w:color w:val="000000" w:themeColor="text1"/>
                <w:sz w:val="28"/>
                <w:szCs w:val="28"/>
              </w:rPr>
            </w:pPr>
          </w:p>
        </w:tc>
        <w:tc>
          <w:tcPr>
            <w:tcW w:w="2175" w:type="dxa"/>
            <w:gridSpan w:val="4"/>
            <w:vAlign w:val="center"/>
          </w:tcPr>
          <w:p w14:paraId="03AC702B" w14:textId="77777777" w:rsidR="00296A49" w:rsidRPr="00960976" w:rsidRDefault="00000000">
            <w:pPr>
              <w:spacing w:line="30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建筑物耐火等级</w:t>
            </w:r>
          </w:p>
        </w:tc>
        <w:tc>
          <w:tcPr>
            <w:tcW w:w="2085" w:type="dxa"/>
            <w:gridSpan w:val="3"/>
            <w:vAlign w:val="center"/>
          </w:tcPr>
          <w:p w14:paraId="0957C404" w14:textId="77777777" w:rsidR="00296A49" w:rsidRPr="00960976" w:rsidRDefault="00296A49">
            <w:pPr>
              <w:spacing w:line="300" w:lineRule="exact"/>
              <w:jc w:val="center"/>
              <w:rPr>
                <w:rFonts w:ascii="仿宋" w:eastAsia="仿宋" w:hAnsi="仿宋" w:cs="仿宋_GB2312" w:hint="eastAsia"/>
                <w:color w:val="000000" w:themeColor="text1"/>
                <w:sz w:val="28"/>
                <w:szCs w:val="28"/>
              </w:rPr>
            </w:pPr>
          </w:p>
        </w:tc>
      </w:tr>
      <w:tr w:rsidR="00296A49" w:rsidRPr="00960976" w14:paraId="760D1B79" w14:textId="77777777">
        <w:trPr>
          <w:cantSplit/>
          <w:trHeight w:hRule="exact" w:val="794"/>
        </w:trPr>
        <w:tc>
          <w:tcPr>
            <w:tcW w:w="2263" w:type="dxa"/>
            <w:gridSpan w:val="2"/>
            <w:vAlign w:val="center"/>
          </w:tcPr>
          <w:p w14:paraId="480F036E" w14:textId="77777777" w:rsidR="00296A49" w:rsidRPr="00960976" w:rsidRDefault="00000000">
            <w:pPr>
              <w:spacing w:line="30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建筑高度（或跨度）</w:t>
            </w:r>
          </w:p>
        </w:tc>
        <w:tc>
          <w:tcPr>
            <w:tcW w:w="2247" w:type="dxa"/>
            <w:gridSpan w:val="2"/>
            <w:vAlign w:val="center"/>
          </w:tcPr>
          <w:p w14:paraId="03037EDD" w14:textId="77777777" w:rsidR="00296A49" w:rsidRPr="00960976" w:rsidRDefault="00296A49">
            <w:pPr>
              <w:spacing w:line="300" w:lineRule="exact"/>
              <w:jc w:val="center"/>
              <w:rPr>
                <w:rFonts w:ascii="仿宋" w:eastAsia="仿宋" w:hAnsi="仿宋" w:cs="仿宋_GB2312" w:hint="eastAsia"/>
                <w:color w:val="000000" w:themeColor="text1"/>
                <w:sz w:val="28"/>
                <w:szCs w:val="28"/>
              </w:rPr>
            </w:pPr>
          </w:p>
        </w:tc>
        <w:tc>
          <w:tcPr>
            <w:tcW w:w="2175" w:type="dxa"/>
            <w:gridSpan w:val="4"/>
            <w:vAlign w:val="center"/>
          </w:tcPr>
          <w:p w14:paraId="382686FA" w14:textId="77777777" w:rsidR="00296A49" w:rsidRPr="00960976" w:rsidRDefault="00000000">
            <w:pPr>
              <w:spacing w:line="30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建筑抗震设防类别</w:t>
            </w:r>
          </w:p>
        </w:tc>
        <w:tc>
          <w:tcPr>
            <w:tcW w:w="2085" w:type="dxa"/>
            <w:gridSpan w:val="3"/>
            <w:vAlign w:val="center"/>
          </w:tcPr>
          <w:p w14:paraId="3915027C" w14:textId="77777777" w:rsidR="00296A49" w:rsidRPr="00960976" w:rsidRDefault="00296A49">
            <w:pPr>
              <w:spacing w:line="300" w:lineRule="exact"/>
              <w:jc w:val="center"/>
              <w:rPr>
                <w:rFonts w:ascii="仿宋" w:eastAsia="仿宋" w:hAnsi="仿宋" w:cs="仿宋_GB2312" w:hint="eastAsia"/>
                <w:color w:val="000000" w:themeColor="text1"/>
                <w:sz w:val="28"/>
                <w:szCs w:val="28"/>
              </w:rPr>
            </w:pPr>
          </w:p>
        </w:tc>
      </w:tr>
      <w:tr w:rsidR="00296A49" w:rsidRPr="00960976" w14:paraId="10ED7527" w14:textId="77777777">
        <w:trPr>
          <w:cantSplit/>
          <w:trHeight w:hRule="exact" w:val="792"/>
        </w:trPr>
        <w:tc>
          <w:tcPr>
            <w:tcW w:w="2263" w:type="dxa"/>
            <w:gridSpan w:val="2"/>
            <w:vAlign w:val="center"/>
          </w:tcPr>
          <w:p w14:paraId="6FE3D549" w14:textId="77777777" w:rsidR="00296A49" w:rsidRPr="00960976" w:rsidRDefault="00000000">
            <w:pPr>
              <w:spacing w:line="30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建筑层数（或跨度）</w:t>
            </w:r>
          </w:p>
        </w:tc>
        <w:tc>
          <w:tcPr>
            <w:tcW w:w="2247" w:type="dxa"/>
            <w:gridSpan w:val="2"/>
            <w:vAlign w:val="center"/>
          </w:tcPr>
          <w:p w14:paraId="127A33C1" w14:textId="77777777" w:rsidR="00296A49" w:rsidRPr="00960976" w:rsidRDefault="00296A49">
            <w:pPr>
              <w:spacing w:line="300" w:lineRule="exact"/>
              <w:jc w:val="center"/>
              <w:rPr>
                <w:rFonts w:ascii="仿宋" w:eastAsia="仿宋" w:hAnsi="仿宋" w:cs="仿宋_GB2312" w:hint="eastAsia"/>
                <w:color w:val="000000" w:themeColor="text1"/>
                <w:sz w:val="28"/>
                <w:szCs w:val="28"/>
              </w:rPr>
            </w:pPr>
          </w:p>
        </w:tc>
        <w:tc>
          <w:tcPr>
            <w:tcW w:w="2175" w:type="dxa"/>
            <w:gridSpan w:val="4"/>
            <w:vAlign w:val="center"/>
          </w:tcPr>
          <w:p w14:paraId="75202BAE" w14:textId="77777777" w:rsidR="00296A49" w:rsidRPr="00960976" w:rsidRDefault="00000000">
            <w:pPr>
              <w:spacing w:line="30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抗震设防烈度</w:t>
            </w:r>
          </w:p>
        </w:tc>
        <w:tc>
          <w:tcPr>
            <w:tcW w:w="2085" w:type="dxa"/>
            <w:gridSpan w:val="3"/>
            <w:vAlign w:val="center"/>
          </w:tcPr>
          <w:p w14:paraId="6E38B7BB" w14:textId="77777777" w:rsidR="00296A49" w:rsidRPr="00960976" w:rsidRDefault="00296A49">
            <w:pPr>
              <w:spacing w:line="300" w:lineRule="exact"/>
              <w:jc w:val="center"/>
              <w:rPr>
                <w:rFonts w:ascii="仿宋" w:eastAsia="仿宋" w:hAnsi="仿宋" w:cs="仿宋_GB2312" w:hint="eastAsia"/>
                <w:color w:val="000000" w:themeColor="text1"/>
                <w:sz w:val="28"/>
                <w:szCs w:val="28"/>
              </w:rPr>
            </w:pPr>
          </w:p>
        </w:tc>
      </w:tr>
      <w:tr w:rsidR="00296A49" w:rsidRPr="00960976" w14:paraId="654C78E4" w14:textId="77777777">
        <w:trPr>
          <w:cantSplit/>
          <w:trHeight w:hRule="exact" w:val="649"/>
        </w:trPr>
        <w:tc>
          <w:tcPr>
            <w:tcW w:w="2263" w:type="dxa"/>
            <w:gridSpan w:val="2"/>
            <w:vAlign w:val="center"/>
          </w:tcPr>
          <w:p w14:paraId="00B40228" w14:textId="77777777" w:rsidR="00296A49" w:rsidRPr="00960976" w:rsidRDefault="00000000">
            <w:pPr>
              <w:spacing w:line="30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结  构  类  型</w:t>
            </w:r>
          </w:p>
        </w:tc>
        <w:tc>
          <w:tcPr>
            <w:tcW w:w="2247" w:type="dxa"/>
            <w:gridSpan w:val="2"/>
            <w:vAlign w:val="center"/>
          </w:tcPr>
          <w:p w14:paraId="14C379B9" w14:textId="77777777" w:rsidR="00296A49" w:rsidRPr="00960976" w:rsidRDefault="00296A49">
            <w:pPr>
              <w:spacing w:line="300" w:lineRule="exact"/>
              <w:jc w:val="center"/>
              <w:rPr>
                <w:rFonts w:ascii="仿宋" w:eastAsia="仿宋" w:hAnsi="仿宋" w:cs="仿宋_GB2312" w:hint="eastAsia"/>
                <w:color w:val="000000" w:themeColor="text1"/>
                <w:sz w:val="28"/>
                <w:szCs w:val="28"/>
              </w:rPr>
            </w:pPr>
          </w:p>
        </w:tc>
        <w:tc>
          <w:tcPr>
            <w:tcW w:w="2175" w:type="dxa"/>
            <w:gridSpan w:val="4"/>
            <w:vAlign w:val="center"/>
          </w:tcPr>
          <w:p w14:paraId="2A2162BC" w14:textId="77777777" w:rsidR="00296A49" w:rsidRPr="00960976" w:rsidRDefault="00000000">
            <w:pPr>
              <w:spacing w:line="30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主体结构电算程序</w:t>
            </w:r>
          </w:p>
        </w:tc>
        <w:tc>
          <w:tcPr>
            <w:tcW w:w="2085" w:type="dxa"/>
            <w:gridSpan w:val="3"/>
            <w:vAlign w:val="center"/>
          </w:tcPr>
          <w:p w14:paraId="5DD591EF" w14:textId="77777777" w:rsidR="00296A49" w:rsidRPr="00960976" w:rsidRDefault="00296A49">
            <w:pPr>
              <w:spacing w:line="300" w:lineRule="exact"/>
              <w:jc w:val="center"/>
              <w:rPr>
                <w:rFonts w:ascii="仿宋" w:eastAsia="仿宋" w:hAnsi="仿宋" w:cs="仿宋_GB2312" w:hint="eastAsia"/>
                <w:color w:val="000000" w:themeColor="text1"/>
                <w:sz w:val="28"/>
                <w:szCs w:val="28"/>
              </w:rPr>
            </w:pPr>
          </w:p>
        </w:tc>
      </w:tr>
      <w:tr w:rsidR="00296A49" w:rsidRPr="00960976" w14:paraId="5C1DE8CB" w14:textId="77777777">
        <w:trPr>
          <w:cantSplit/>
          <w:trHeight w:hRule="exact" w:val="839"/>
        </w:trPr>
        <w:tc>
          <w:tcPr>
            <w:tcW w:w="1008" w:type="dxa"/>
            <w:vMerge w:val="restart"/>
            <w:vAlign w:val="center"/>
          </w:tcPr>
          <w:p w14:paraId="41C6BD1C" w14:textId="77777777" w:rsidR="00296A49" w:rsidRPr="00960976" w:rsidRDefault="00000000">
            <w:pPr>
              <w:spacing w:line="30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工作量</w:t>
            </w:r>
          </w:p>
        </w:tc>
        <w:tc>
          <w:tcPr>
            <w:tcW w:w="7762" w:type="dxa"/>
            <w:gridSpan w:val="10"/>
            <w:vAlign w:val="center"/>
          </w:tcPr>
          <w:p w14:paraId="0051C5CD" w14:textId="77777777" w:rsidR="00296A49" w:rsidRPr="00960976" w:rsidRDefault="00000000">
            <w:pPr>
              <w:spacing w:line="30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毕业设计说明书共    页，其中建筑    页，结构    页，给排水    页</w:t>
            </w:r>
          </w:p>
        </w:tc>
      </w:tr>
      <w:tr w:rsidR="00296A49" w:rsidRPr="00960976" w14:paraId="7BA1A4F8" w14:textId="77777777">
        <w:trPr>
          <w:cantSplit/>
          <w:trHeight w:hRule="exact" w:val="852"/>
        </w:trPr>
        <w:tc>
          <w:tcPr>
            <w:tcW w:w="1008" w:type="dxa"/>
            <w:vMerge/>
            <w:vAlign w:val="center"/>
          </w:tcPr>
          <w:p w14:paraId="02788ABE" w14:textId="77777777" w:rsidR="00296A49" w:rsidRPr="00960976" w:rsidRDefault="00296A49">
            <w:pPr>
              <w:spacing w:line="300" w:lineRule="exact"/>
              <w:jc w:val="center"/>
              <w:rPr>
                <w:rFonts w:ascii="仿宋" w:eastAsia="仿宋" w:hAnsi="仿宋" w:cs="仿宋_GB2312" w:hint="eastAsia"/>
                <w:color w:val="000000" w:themeColor="text1"/>
                <w:sz w:val="28"/>
                <w:szCs w:val="28"/>
              </w:rPr>
            </w:pPr>
          </w:p>
        </w:tc>
        <w:tc>
          <w:tcPr>
            <w:tcW w:w="7762" w:type="dxa"/>
            <w:gridSpan w:val="10"/>
            <w:vAlign w:val="center"/>
          </w:tcPr>
          <w:p w14:paraId="656F5876" w14:textId="77777777" w:rsidR="00296A49" w:rsidRPr="00960976" w:rsidRDefault="00000000">
            <w:pPr>
              <w:spacing w:line="30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毕业设计图纸共      张，其中建筑    张，结构    张，给排水    张</w:t>
            </w:r>
          </w:p>
        </w:tc>
      </w:tr>
      <w:tr w:rsidR="00296A49" w:rsidRPr="00960976" w14:paraId="37629638" w14:textId="77777777">
        <w:trPr>
          <w:cantSplit/>
          <w:trHeight w:val="1134"/>
        </w:trPr>
        <w:tc>
          <w:tcPr>
            <w:tcW w:w="1008" w:type="dxa"/>
            <w:vAlign w:val="center"/>
          </w:tcPr>
          <w:p w14:paraId="0342C9D7" w14:textId="77777777" w:rsidR="00296A49" w:rsidRPr="00960976" w:rsidRDefault="00000000">
            <w:pPr>
              <w:spacing w:line="30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其他需要说明的事项</w:t>
            </w:r>
          </w:p>
        </w:tc>
        <w:tc>
          <w:tcPr>
            <w:tcW w:w="3100" w:type="dxa"/>
            <w:gridSpan w:val="2"/>
            <w:vAlign w:val="center"/>
          </w:tcPr>
          <w:p w14:paraId="3445E771" w14:textId="77777777" w:rsidR="00296A49" w:rsidRPr="00960976" w:rsidRDefault="00296A49">
            <w:pPr>
              <w:spacing w:line="300" w:lineRule="exact"/>
              <w:jc w:val="center"/>
              <w:rPr>
                <w:rFonts w:ascii="仿宋" w:eastAsia="仿宋" w:hAnsi="仿宋" w:cs="仿宋_GB2312" w:hint="eastAsia"/>
                <w:color w:val="000000" w:themeColor="text1"/>
                <w:sz w:val="28"/>
                <w:szCs w:val="28"/>
              </w:rPr>
            </w:pPr>
          </w:p>
        </w:tc>
        <w:tc>
          <w:tcPr>
            <w:tcW w:w="1720" w:type="dxa"/>
            <w:gridSpan w:val="4"/>
            <w:vAlign w:val="center"/>
          </w:tcPr>
          <w:p w14:paraId="78CCA594" w14:textId="77777777" w:rsidR="00296A49" w:rsidRPr="00960976" w:rsidRDefault="00000000">
            <w:pPr>
              <w:spacing w:line="300" w:lineRule="exact"/>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指导教师姓名</w:t>
            </w:r>
          </w:p>
        </w:tc>
        <w:tc>
          <w:tcPr>
            <w:tcW w:w="2942" w:type="dxa"/>
            <w:gridSpan w:val="4"/>
          </w:tcPr>
          <w:p w14:paraId="5DF91334" w14:textId="77777777" w:rsidR="00296A49" w:rsidRPr="00960976" w:rsidRDefault="00296A49">
            <w:pPr>
              <w:spacing w:line="300" w:lineRule="exact"/>
              <w:rPr>
                <w:rFonts w:ascii="仿宋" w:eastAsia="仿宋" w:hAnsi="仿宋" w:cs="仿宋_GB2312" w:hint="eastAsia"/>
                <w:color w:val="000000" w:themeColor="text1"/>
                <w:sz w:val="28"/>
                <w:szCs w:val="28"/>
              </w:rPr>
            </w:pPr>
          </w:p>
        </w:tc>
      </w:tr>
      <w:tr w:rsidR="00296A49" w:rsidRPr="00960976" w14:paraId="04F5343C" w14:textId="77777777">
        <w:trPr>
          <w:cantSplit/>
          <w:trHeight w:val="3639"/>
        </w:trPr>
        <w:tc>
          <w:tcPr>
            <w:tcW w:w="4108" w:type="dxa"/>
            <w:gridSpan w:val="3"/>
          </w:tcPr>
          <w:p w14:paraId="5C29C480" w14:textId="77777777" w:rsidR="00296A49" w:rsidRPr="00960976" w:rsidRDefault="00000000">
            <w:pPr>
              <w:spacing w:line="300" w:lineRule="exact"/>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推荐学生所在系意见：</w:t>
            </w:r>
          </w:p>
          <w:p w14:paraId="49643A64" w14:textId="77777777" w:rsidR="00296A49" w:rsidRPr="00960976" w:rsidRDefault="00296A49">
            <w:pPr>
              <w:spacing w:line="300" w:lineRule="exact"/>
              <w:ind w:firstLine="2430"/>
              <w:jc w:val="left"/>
              <w:rPr>
                <w:rFonts w:ascii="仿宋" w:eastAsia="仿宋" w:hAnsi="仿宋" w:cs="仿宋_GB2312" w:hint="eastAsia"/>
                <w:color w:val="000000" w:themeColor="text1"/>
                <w:sz w:val="28"/>
                <w:szCs w:val="28"/>
              </w:rPr>
            </w:pPr>
          </w:p>
          <w:p w14:paraId="2520EAA4" w14:textId="77777777" w:rsidR="00296A49" w:rsidRPr="00960976" w:rsidRDefault="00296A49">
            <w:pPr>
              <w:spacing w:line="300" w:lineRule="exact"/>
              <w:ind w:firstLine="2430"/>
              <w:jc w:val="left"/>
              <w:rPr>
                <w:rFonts w:ascii="仿宋" w:eastAsia="仿宋" w:hAnsi="仿宋" w:cs="仿宋_GB2312" w:hint="eastAsia"/>
                <w:color w:val="000000" w:themeColor="text1"/>
                <w:sz w:val="28"/>
                <w:szCs w:val="28"/>
              </w:rPr>
            </w:pPr>
          </w:p>
          <w:p w14:paraId="7AD66706" w14:textId="77777777" w:rsidR="00296A49" w:rsidRPr="00960976" w:rsidRDefault="00296A49">
            <w:pPr>
              <w:spacing w:line="300" w:lineRule="exact"/>
              <w:ind w:firstLine="2430"/>
              <w:jc w:val="left"/>
              <w:rPr>
                <w:rFonts w:ascii="仿宋" w:eastAsia="仿宋" w:hAnsi="仿宋" w:cs="仿宋_GB2312" w:hint="eastAsia"/>
                <w:color w:val="000000" w:themeColor="text1"/>
                <w:sz w:val="28"/>
                <w:szCs w:val="28"/>
              </w:rPr>
            </w:pPr>
          </w:p>
          <w:p w14:paraId="0E3B3C08" w14:textId="77777777" w:rsidR="00296A49" w:rsidRPr="00960976" w:rsidRDefault="00296A49">
            <w:pPr>
              <w:spacing w:line="300" w:lineRule="exact"/>
              <w:ind w:firstLine="2430"/>
              <w:jc w:val="left"/>
              <w:rPr>
                <w:rFonts w:ascii="仿宋" w:eastAsia="仿宋" w:hAnsi="仿宋" w:cs="仿宋_GB2312" w:hint="eastAsia"/>
                <w:color w:val="000000" w:themeColor="text1"/>
                <w:sz w:val="28"/>
                <w:szCs w:val="28"/>
              </w:rPr>
            </w:pPr>
          </w:p>
          <w:p w14:paraId="117AB349" w14:textId="77777777" w:rsidR="00296A49" w:rsidRPr="00960976" w:rsidRDefault="00000000">
            <w:pPr>
              <w:spacing w:line="300" w:lineRule="exact"/>
              <w:ind w:firstLine="2430"/>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公    章</w:t>
            </w:r>
          </w:p>
          <w:p w14:paraId="2B3CA9B9" w14:textId="77777777" w:rsidR="00296A49" w:rsidRPr="00960976" w:rsidRDefault="00000000">
            <w:pPr>
              <w:spacing w:beforeLines="150" w:before="471" w:line="300" w:lineRule="exact"/>
              <w:jc w:val="righ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年    月    日</w:t>
            </w:r>
          </w:p>
        </w:tc>
        <w:tc>
          <w:tcPr>
            <w:tcW w:w="4662" w:type="dxa"/>
            <w:gridSpan w:val="8"/>
          </w:tcPr>
          <w:p w14:paraId="5147EC82" w14:textId="77777777" w:rsidR="00296A49" w:rsidRPr="00960976" w:rsidRDefault="00000000">
            <w:pPr>
              <w:spacing w:line="300" w:lineRule="exact"/>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推荐学校教务处意见：</w:t>
            </w:r>
          </w:p>
          <w:p w14:paraId="4F4909F2" w14:textId="77777777" w:rsidR="00296A49" w:rsidRPr="00960976" w:rsidRDefault="00296A49">
            <w:pPr>
              <w:spacing w:line="300" w:lineRule="exact"/>
              <w:jc w:val="left"/>
              <w:rPr>
                <w:rFonts w:ascii="仿宋" w:eastAsia="仿宋" w:hAnsi="仿宋" w:cs="仿宋_GB2312" w:hint="eastAsia"/>
                <w:color w:val="000000" w:themeColor="text1"/>
                <w:sz w:val="28"/>
                <w:szCs w:val="28"/>
              </w:rPr>
            </w:pPr>
          </w:p>
          <w:p w14:paraId="400F7722" w14:textId="77777777" w:rsidR="00296A49" w:rsidRPr="00960976" w:rsidRDefault="00296A49">
            <w:pPr>
              <w:spacing w:line="300" w:lineRule="exact"/>
              <w:jc w:val="left"/>
              <w:rPr>
                <w:rFonts w:ascii="仿宋" w:eastAsia="仿宋" w:hAnsi="仿宋" w:cs="仿宋_GB2312" w:hint="eastAsia"/>
                <w:color w:val="000000" w:themeColor="text1"/>
                <w:sz w:val="28"/>
                <w:szCs w:val="28"/>
              </w:rPr>
            </w:pPr>
          </w:p>
          <w:p w14:paraId="2C5A349C" w14:textId="77777777" w:rsidR="00296A49" w:rsidRPr="00960976" w:rsidRDefault="00296A49">
            <w:pPr>
              <w:spacing w:line="300" w:lineRule="exact"/>
              <w:jc w:val="left"/>
              <w:rPr>
                <w:rFonts w:ascii="仿宋" w:eastAsia="仿宋" w:hAnsi="仿宋" w:cs="仿宋_GB2312" w:hint="eastAsia"/>
                <w:color w:val="000000" w:themeColor="text1"/>
                <w:sz w:val="28"/>
                <w:szCs w:val="28"/>
              </w:rPr>
            </w:pPr>
          </w:p>
          <w:p w14:paraId="1BA115AC" w14:textId="77777777" w:rsidR="00296A49" w:rsidRPr="00960976" w:rsidRDefault="00296A49">
            <w:pPr>
              <w:spacing w:line="300" w:lineRule="exact"/>
              <w:jc w:val="left"/>
              <w:rPr>
                <w:rFonts w:ascii="仿宋" w:eastAsia="仿宋" w:hAnsi="仿宋" w:cs="仿宋_GB2312" w:hint="eastAsia"/>
                <w:color w:val="000000" w:themeColor="text1"/>
                <w:sz w:val="28"/>
                <w:szCs w:val="28"/>
              </w:rPr>
            </w:pPr>
          </w:p>
          <w:p w14:paraId="0DC92887" w14:textId="77777777" w:rsidR="00296A49" w:rsidRPr="00960976" w:rsidRDefault="00000000">
            <w:pPr>
              <w:spacing w:line="300" w:lineRule="exact"/>
              <w:ind w:firstLineChars="1000" w:firstLine="2800"/>
              <w:jc w:val="lef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公    章</w:t>
            </w:r>
          </w:p>
          <w:p w14:paraId="792469A1" w14:textId="77777777" w:rsidR="00296A49" w:rsidRPr="00960976" w:rsidRDefault="00000000">
            <w:pPr>
              <w:spacing w:beforeLines="150" w:before="471" w:line="300" w:lineRule="exact"/>
              <w:jc w:val="righ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年    月    日</w:t>
            </w:r>
          </w:p>
        </w:tc>
      </w:tr>
    </w:tbl>
    <w:p w14:paraId="4DE1A741" w14:textId="77777777" w:rsidR="00296A49" w:rsidRPr="00960976" w:rsidRDefault="00000000">
      <w:pPr>
        <w:spacing w:line="500" w:lineRule="exac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lastRenderedPageBreak/>
        <w:t>附件2：</w:t>
      </w:r>
    </w:p>
    <w:p w14:paraId="64DA5110" w14:textId="77777777" w:rsidR="00296A49" w:rsidRPr="00960976" w:rsidRDefault="00000000">
      <w:pPr>
        <w:spacing w:beforeLines="50" w:before="157"/>
        <w:jc w:val="center"/>
        <w:rPr>
          <w:rFonts w:ascii="方正小标宋简体" w:eastAsia="方正小标宋简体" w:hAnsi="方正小标宋简体" w:cs="方正小标宋简体" w:hint="eastAsia"/>
          <w:color w:val="000000" w:themeColor="text1"/>
          <w:sz w:val="36"/>
          <w:szCs w:val="36"/>
        </w:rPr>
      </w:pPr>
      <w:r w:rsidRPr="00960976">
        <w:rPr>
          <w:rFonts w:ascii="方正小标宋简体" w:eastAsia="方正小标宋简体" w:hAnsi="方正小标宋简体" w:cs="方正小标宋简体" w:hint="eastAsia"/>
          <w:color w:val="000000" w:themeColor="text1"/>
          <w:sz w:val="36"/>
          <w:szCs w:val="36"/>
        </w:rPr>
        <w:t>陕西高校建筑学专业优秀毕业设计评选活动推荐表</w:t>
      </w:r>
    </w:p>
    <w:p w14:paraId="2664B499" w14:textId="77777777" w:rsidR="00296A49" w:rsidRPr="00960976" w:rsidRDefault="00296A49">
      <w:pPr>
        <w:jc w:val="center"/>
        <w:rPr>
          <w:rFonts w:ascii="仿宋" w:eastAsia="仿宋" w:hAnsi="仿宋" w:hint="eastAsia"/>
          <w:color w:val="000000" w:themeColor="text1"/>
          <w:sz w:val="24"/>
          <w:szCs w:val="28"/>
        </w:rPr>
      </w:pPr>
    </w:p>
    <w:tbl>
      <w:tblPr>
        <w:tblW w:w="87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325"/>
        <w:gridCol w:w="1783"/>
        <w:gridCol w:w="500"/>
        <w:gridCol w:w="900"/>
        <w:gridCol w:w="1336"/>
        <w:gridCol w:w="902"/>
        <w:gridCol w:w="1024"/>
      </w:tblGrid>
      <w:tr w:rsidR="00296A49" w:rsidRPr="00960976" w14:paraId="29DCC607" w14:textId="77777777">
        <w:trPr>
          <w:cantSplit/>
          <w:trHeight w:hRule="exact" w:val="658"/>
        </w:trPr>
        <w:tc>
          <w:tcPr>
            <w:tcW w:w="2325" w:type="dxa"/>
            <w:vAlign w:val="center"/>
          </w:tcPr>
          <w:p w14:paraId="007106A3"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学生姓名</w:t>
            </w:r>
          </w:p>
        </w:tc>
        <w:tc>
          <w:tcPr>
            <w:tcW w:w="2283" w:type="dxa"/>
            <w:gridSpan w:val="2"/>
            <w:vAlign w:val="center"/>
          </w:tcPr>
          <w:p w14:paraId="0B183F69" w14:textId="77777777" w:rsidR="00296A49" w:rsidRPr="00960976" w:rsidRDefault="00296A49">
            <w:pPr>
              <w:jc w:val="center"/>
              <w:rPr>
                <w:rFonts w:ascii="仿宋" w:eastAsia="仿宋" w:hAnsi="仿宋" w:cs="仿宋_GB2312" w:hint="eastAsia"/>
                <w:color w:val="000000" w:themeColor="text1"/>
                <w:sz w:val="28"/>
                <w:szCs w:val="28"/>
              </w:rPr>
            </w:pPr>
          </w:p>
        </w:tc>
        <w:tc>
          <w:tcPr>
            <w:tcW w:w="900" w:type="dxa"/>
            <w:vAlign w:val="center"/>
          </w:tcPr>
          <w:p w14:paraId="3C45485B"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班级</w:t>
            </w:r>
          </w:p>
        </w:tc>
        <w:tc>
          <w:tcPr>
            <w:tcW w:w="1336" w:type="dxa"/>
            <w:vAlign w:val="center"/>
          </w:tcPr>
          <w:p w14:paraId="48F5ACA7" w14:textId="77777777" w:rsidR="00296A49" w:rsidRPr="00960976" w:rsidRDefault="00296A49">
            <w:pPr>
              <w:jc w:val="center"/>
              <w:rPr>
                <w:rFonts w:ascii="仿宋" w:eastAsia="仿宋" w:hAnsi="仿宋" w:cs="仿宋_GB2312" w:hint="eastAsia"/>
                <w:color w:val="000000" w:themeColor="text1"/>
                <w:sz w:val="28"/>
                <w:szCs w:val="28"/>
              </w:rPr>
            </w:pPr>
          </w:p>
        </w:tc>
        <w:tc>
          <w:tcPr>
            <w:tcW w:w="902" w:type="dxa"/>
            <w:vAlign w:val="center"/>
          </w:tcPr>
          <w:p w14:paraId="13ED5FE2"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专业</w:t>
            </w:r>
          </w:p>
        </w:tc>
        <w:tc>
          <w:tcPr>
            <w:tcW w:w="1024" w:type="dxa"/>
            <w:vAlign w:val="center"/>
          </w:tcPr>
          <w:p w14:paraId="14841315" w14:textId="77777777" w:rsidR="00296A49" w:rsidRPr="00960976" w:rsidRDefault="00296A49">
            <w:pPr>
              <w:jc w:val="center"/>
              <w:rPr>
                <w:rFonts w:ascii="仿宋" w:eastAsia="仿宋" w:hAnsi="仿宋" w:cs="仿宋_GB2312" w:hint="eastAsia"/>
                <w:color w:val="000000" w:themeColor="text1"/>
                <w:sz w:val="28"/>
                <w:szCs w:val="28"/>
              </w:rPr>
            </w:pPr>
          </w:p>
        </w:tc>
      </w:tr>
      <w:tr w:rsidR="00296A49" w:rsidRPr="00960976" w14:paraId="3C5FD426" w14:textId="77777777">
        <w:trPr>
          <w:cantSplit/>
          <w:trHeight w:hRule="exact" w:val="681"/>
        </w:trPr>
        <w:tc>
          <w:tcPr>
            <w:tcW w:w="2325" w:type="dxa"/>
            <w:vAlign w:val="center"/>
          </w:tcPr>
          <w:p w14:paraId="15A5B344"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毕业设计课题名称</w:t>
            </w:r>
          </w:p>
        </w:tc>
        <w:tc>
          <w:tcPr>
            <w:tcW w:w="6445" w:type="dxa"/>
            <w:gridSpan w:val="6"/>
            <w:vAlign w:val="center"/>
          </w:tcPr>
          <w:p w14:paraId="10DAFE70" w14:textId="77777777" w:rsidR="00296A49" w:rsidRPr="00960976" w:rsidRDefault="00296A49">
            <w:pPr>
              <w:jc w:val="center"/>
              <w:rPr>
                <w:rFonts w:ascii="仿宋" w:eastAsia="仿宋" w:hAnsi="仿宋" w:cs="仿宋_GB2312" w:hint="eastAsia"/>
                <w:color w:val="000000" w:themeColor="text1"/>
                <w:sz w:val="28"/>
                <w:szCs w:val="28"/>
              </w:rPr>
            </w:pPr>
          </w:p>
        </w:tc>
      </w:tr>
      <w:tr w:rsidR="00296A49" w:rsidRPr="00960976" w14:paraId="6BE60715" w14:textId="77777777">
        <w:trPr>
          <w:cantSplit/>
          <w:trHeight w:hRule="exact" w:val="3168"/>
        </w:trPr>
        <w:tc>
          <w:tcPr>
            <w:tcW w:w="2325" w:type="dxa"/>
            <w:vAlign w:val="center"/>
          </w:tcPr>
          <w:p w14:paraId="435A77E4"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推荐理由</w:t>
            </w:r>
          </w:p>
        </w:tc>
        <w:tc>
          <w:tcPr>
            <w:tcW w:w="6445" w:type="dxa"/>
            <w:gridSpan w:val="6"/>
            <w:vAlign w:val="center"/>
          </w:tcPr>
          <w:p w14:paraId="00B6479D" w14:textId="77777777" w:rsidR="00296A49" w:rsidRPr="00960976" w:rsidRDefault="00296A49">
            <w:pPr>
              <w:jc w:val="center"/>
              <w:rPr>
                <w:rFonts w:ascii="仿宋" w:eastAsia="仿宋" w:hAnsi="仿宋" w:cs="仿宋_GB2312" w:hint="eastAsia"/>
                <w:color w:val="000000" w:themeColor="text1"/>
                <w:sz w:val="28"/>
                <w:szCs w:val="28"/>
              </w:rPr>
            </w:pPr>
          </w:p>
        </w:tc>
      </w:tr>
      <w:tr w:rsidR="00296A49" w:rsidRPr="00960976" w14:paraId="1BF2CF73" w14:textId="77777777">
        <w:trPr>
          <w:cantSplit/>
          <w:trHeight w:hRule="exact" w:val="2860"/>
        </w:trPr>
        <w:tc>
          <w:tcPr>
            <w:tcW w:w="2325" w:type="dxa"/>
            <w:vAlign w:val="center"/>
          </w:tcPr>
          <w:p w14:paraId="72AAA18B"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提交资料清单</w:t>
            </w:r>
          </w:p>
        </w:tc>
        <w:tc>
          <w:tcPr>
            <w:tcW w:w="6445" w:type="dxa"/>
            <w:gridSpan w:val="6"/>
            <w:vAlign w:val="center"/>
          </w:tcPr>
          <w:p w14:paraId="1704530D" w14:textId="77777777" w:rsidR="00296A49" w:rsidRPr="00960976" w:rsidRDefault="00296A49">
            <w:pPr>
              <w:jc w:val="center"/>
              <w:rPr>
                <w:rFonts w:ascii="仿宋" w:eastAsia="仿宋" w:hAnsi="仿宋" w:cs="仿宋_GB2312" w:hint="eastAsia"/>
                <w:color w:val="000000" w:themeColor="text1"/>
                <w:sz w:val="28"/>
                <w:szCs w:val="28"/>
              </w:rPr>
            </w:pPr>
          </w:p>
        </w:tc>
      </w:tr>
      <w:tr w:rsidR="00296A49" w:rsidRPr="00960976" w14:paraId="7A357BAD" w14:textId="77777777">
        <w:trPr>
          <w:cantSplit/>
          <w:trHeight w:val="1212"/>
        </w:trPr>
        <w:tc>
          <w:tcPr>
            <w:tcW w:w="2325" w:type="dxa"/>
            <w:vAlign w:val="center"/>
          </w:tcPr>
          <w:p w14:paraId="4D0D2B52" w14:textId="77777777" w:rsidR="00296A49" w:rsidRPr="00960976" w:rsidRDefault="00000000">
            <w:pPr>
              <w:jc w:val="cente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指导教师姓名</w:t>
            </w:r>
          </w:p>
        </w:tc>
        <w:tc>
          <w:tcPr>
            <w:tcW w:w="6445" w:type="dxa"/>
            <w:gridSpan w:val="6"/>
            <w:vAlign w:val="center"/>
          </w:tcPr>
          <w:p w14:paraId="0D43B9A4" w14:textId="77777777" w:rsidR="00296A49" w:rsidRPr="00960976" w:rsidRDefault="00296A49">
            <w:pPr>
              <w:rPr>
                <w:rFonts w:ascii="仿宋" w:eastAsia="仿宋" w:hAnsi="仿宋" w:cs="仿宋_GB2312" w:hint="eastAsia"/>
                <w:color w:val="000000" w:themeColor="text1"/>
                <w:sz w:val="28"/>
                <w:szCs w:val="28"/>
              </w:rPr>
            </w:pPr>
          </w:p>
        </w:tc>
      </w:tr>
      <w:tr w:rsidR="00296A49" w:rsidRPr="00960976" w14:paraId="01A0B66C" w14:textId="77777777">
        <w:trPr>
          <w:cantSplit/>
          <w:trHeight w:val="3316"/>
        </w:trPr>
        <w:tc>
          <w:tcPr>
            <w:tcW w:w="4108" w:type="dxa"/>
            <w:gridSpan w:val="2"/>
            <w:vAlign w:val="center"/>
          </w:tcPr>
          <w:p w14:paraId="70D69767" w14:textId="77777777" w:rsidR="00296A49" w:rsidRPr="00960976" w:rsidRDefault="00000000">
            <w:pP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推荐学生所在系意见：</w:t>
            </w:r>
          </w:p>
          <w:p w14:paraId="737B387C" w14:textId="77777777" w:rsidR="00296A49" w:rsidRPr="00960976" w:rsidRDefault="00000000">
            <w:pPr>
              <w:ind w:firstLine="243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公    章</w:t>
            </w:r>
          </w:p>
          <w:p w14:paraId="5932E6CE" w14:textId="77777777" w:rsidR="00296A49" w:rsidRPr="00960976" w:rsidRDefault="00000000">
            <w:pPr>
              <w:jc w:val="righ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年    月    日</w:t>
            </w:r>
          </w:p>
        </w:tc>
        <w:tc>
          <w:tcPr>
            <w:tcW w:w="4662" w:type="dxa"/>
            <w:gridSpan w:val="5"/>
            <w:vAlign w:val="center"/>
          </w:tcPr>
          <w:p w14:paraId="10CD4D1F" w14:textId="77777777" w:rsidR="00296A49" w:rsidRPr="00960976" w:rsidRDefault="00000000">
            <w:pPr>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推荐学校教务处意见：</w:t>
            </w:r>
          </w:p>
          <w:p w14:paraId="2F146166" w14:textId="77777777" w:rsidR="00296A49" w:rsidRPr="00960976" w:rsidRDefault="00000000">
            <w:pPr>
              <w:ind w:firstLineChars="900" w:firstLine="2520"/>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公    章</w:t>
            </w:r>
          </w:p>
          <w:p w14:paraId="3BE9564E" w14:textId="77777777" w:rsidR="00296A49" w:rsidRPr="00960976" w:rsidRDefault="00000000">
            <w:pPr>
              <w:spacing w:beforeLines="100" w:before="314"/>
              <w:jc w:val="right"/>
              <w:rPr>
                <w:rFonts w:ascii="仿宋" w:eastAsia="仿宋" w:hAnsi="仿宋" w:cs="仿宋_GB2312" w:hint="eastAsia"/>
                <w:color w:val="000000" w:themeColor="text1"/>
                <w:sz w:val="28"/>
                <w:szCs w:val="28"/>
              </w:rPr>
            </w:pPr>
            <w:r w:rsidRPr="00960976">
              <w:rPr>
                <w:rFonts w:ascii="仿宋" w:eastAsia="仿宋" w:hAnsi="仿宋" w:cs="仿宋_GB2312" w:hint="eastAsia"/>
                <w:color w:val="000000" w:themeColor="text1"/>
                <w:sz w:val="28"/>
                <w:szCs w:val="28"/>
              </w:rPr>
              <w:t>年    月    日</w:t>
            </w:r>
          </w:p>
        </w:tc>
      </w:tr>
    </w:tbl>
    <w:p w14:paraId="0D82F6AC" w14:textId="77777777" w:rsidR="00296A49" w:rsidRPr="00960976" w:rsidRDefault="00296A49">
      <w:pPr>
        <w:pStyle w:val="1"/>
        <w:spacing w:line="40" w:lineRule="exact"/>
        <w:rPr>
          <w:rFonts w:hint="eastAsia"/>
          <w:color w:val="000000" w:themeColor="text1"/>
        </w:rPr>
      </w:pPr>
    </w:p>
    <w:p w14:paraId="743DE91E" w14:textId="77777777" w:rsidR="00296A49" w:rsidRPr="00960976" w:rsidRDefault="00000000">
      <w:pPr>
        <w:pStyle w:val="1"/>
        <w:spacing w:beforeLines="100" w:before="314" w:afterLines="150" w:after="471"/>
        <w:rPr>
          <w:rFonts w:hint="eastAsia"/>
          <w:color w:val="000000" w:themeColor="text1"/>
        </w:rPr>
      </w:pPr>
      <w:r w:rsidRPr="00960976">
        <w:rPr>
          <w:rFonts w:hint="eastAsia"/>
          <w:color w:val="000000" w:themeColor="text1"/>
        </w:rPr>
        <w:lastRenderedPageBreak/>
        <w:t>陕西省土木建筑学会星级分支机构评选管理办法</w:t>
      </w:r>
    </w:p>
    <w:p w14:paraId="062517EE" w14:textId="77777777" w:rsidR="00296A49" w:rsidRPr="00960976" w:rsidRDefault="00000000">
      <w:pPr>
        <w:spacing w:beforeLines="50" w:before="157" w:afterLines="50" w:after="157" w:line="520" w:lineRule="exact"/>
        <w:jc w:val="center"/>
        <w:rPr>
          <w:rFonts w:ascii="仿宋" w:eastAsia="仿宋" w:hAnsi="仿宋" w:cs="黑体" w:hint="eastAsia"/>
          <w:b/>
          <w:color w:val="000000" w:themeColor="text1"/>
          <w:sz w:val="28"/>
          <w:szCs w:val="28"/>
        </w:rPr>
      </w:pPr>
      <w:r w:rsidRPr="00960976">
        <w:rPr>
          <w:rFonts w:ascii="仿宋" w:eastAsia="仿宋" w:hAnsi="仿宋" w:cs="黑体" w:hint="eastAsia"/>
          <w:b/>
          <w:color w:val="000000" w:themeColor="text1"/>
          <w:sz w:val="28"/>
          <w:szCs w:val="28"/>
        </w:rPr>
        <w:t>第一章  总 则</w:t>
      </w:r>
    </w:p>
    <w:p w14:paraId="5813B03E" w14:textId="77777777" w:rsidR="00296A49" w:rsidRPr="00960976" w:rsidRDefault="00000000">
      <w:pPr>
        <w:spacing w:line="520" w:lineRule="exact"/>
        <w:ind w:firstLineChars="200" w:firstLine="562"/>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sz w:val="28"/>
          <w:szCs w:val="28"/>
        </w:rPr>
        <w:t>第一条</w:t>
      </w:r>
      <w:r w:rsidRPr="00960976">
        <w:rPr>
          <w:rFonts w:ascii="仿宋" w:eastAsia="仿宋" w:hAnsi="仿宋" w:cs="仿宋_GB2312" w:hint="eastAsia"/>
          <w:bCs/>
          <w:color w:val="000000" w:themeColor="text1"/>
          <w:sz w:val="28"/>
          <w:szCs w:val="28"/>
        </w:rPr>
        <w:t xml:space="preserve"> 为进一步提升陕西省土木建筑学会（以下简称“学会”）分支机构综合管理能力与工作水平，推动各专业委员会依法依规、规范办会，依据《陕西省土木建筑学会章程》、《陕西省土木建筑学会奖项与评比表彰管理办法》及陕西省科学技术协会评比达标活动管理相关规定，学会组织开展星级分支机构评选工作。并制定本办法。</w:t>
      </w:r>
    </w:p>
    <w:p w14:paraId="065D2FDD" w14:textId="77777777" w:rsidR="00296A49" w:rsidRPr="00960976" w:rsidRDefault="00000000">
      <w:pPr>
        <w:spacing w:line="520" w:lineRule="exact"/>
        <w:ind w:firstLineChars="200" w:firstLine="562"/>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sz w:val="28"/>
          <w:szCs w:val="28"/>
        </w:rPr>
        <w:t>第二条</w:t>
      </w:r>
      <w:r w:rsidRPr="00960976">
        <w:rPr>
          <w:rFonts w:ascii="仿宋" w:eastAsia="仿宋" w:hAnsi="仿宋" w:cs="仿宋_GB2312" w:hint="eastAsia"/>
          <w:bCs/>
          <w:color w:val="000000" w:themeColor="text1"/>
          <w:sz w:val="28"/>
          <w:szCs w:val="28"/>
        </w:rPr>
        <w:t xml:space="preserve"> 学会设立该奖项的目的是通过评选先进、树立典型，引导学会分支机构健康有序发展，增强生机与活力，提升创新力、凝聚力与社会影响力。</w:t>
      </w:r>
    </w:p>
    <w:p w14:paraId="4001F5FF" w14:textId="77777777" w:rsidR="00296A49" w:rsidRPr="00960976" w:rsidRDefault="00000000">
      <w:pPr>
        <w:tabs>
          <w:tab w:val="left" w:pos="6300"/>
        </w:tabs>
        <w:spacing w:line="520" w:lineRule="exact"/>
        <w:ind w:firstLineChars="200" w:firstLine="562"/>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sz w:val="28"/>
          <w:szCs w:val="28"/>
        </w:rPr>
        <w:t>第三条</w:t>
      </w:r>
      <w:r w:rsidRPr="00960976">
        <w:rPr>
          <w:rFonts w:ascii="仿宋" w:eastAsia="仿宋" w:hAnsi="仿宋" w:cs="仿宋_GB2312" w:hint="eastAsia"/>
          <w:bCs/>
          <w:color w:val="000000" w:themeColor="text1"/>
          <w:sz w:val="28"/>
          <w:szCs w:val="28"/>
        </w:rPr>
        <w:t xml:space="preserve"> 评选工作遵循公开、公平、公正的原则，坚持政治引领、业绩导向、程序规范，择优评选，严控评选数量，确保获评对象具有先进性、代表性与示范性。</w:t>
      </w:r>
    </w:p>
    <w:p w14:paraId="264700C5" w14:textId="77777777" w:rsidR="00296A49" w:rsidRPr="00960976" w:rsidRDefault="00000000">
      <w:pPr>
        <w:spacing w:line="520" w:lineRule="exact"/>
        <w:ind w:firstLineChars="200" w:firstLine="562"/>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sz w:val="28"/>
          <w:szCs w:val="28"/>
        </w:rPr>
        <w:t>第四条</w:t>
      </w:r>
      <w:r w:rsidRPr="00960976">
        <w:rPr>
          <w:rFonts w:ascii="仿宋" w:eastAsia="仿宋" w:hAnsi="仿宋" w:cs="仿宋_GB2312" w:hint="eastAsia"/>
          <w:bCs/>
          <w:color w:val="000000" w:themeColor="text1"/>
          <w:sz w:val="28"/>
          <w:szCs w:val="28"/>
        </w:rPr>
        <w:t xml:space="preserve"> 学会奖励委员会委托学会组织工作委员会负责星级分支机构的评选工作。</w:t>
      </w:r>
    </w:p>
    <w:p w14:paraId="0CF543D6" w14:textId="77777777" w:rsidR="00296A49" w:rsidRPr="00960976" w:rsidRDefault="00000000">
      <w:pPr>
        <w:spacing w:beforeLines="50" w:before="157" w:afterLines="50" w:after="157" w:line="520" w:lineRule="exact"/>
        <w:jc w:val="center"/>
        <w:rPr>
          <w:rFonts w:ascii="仿宋" w:eastAsia="仿宋" w:hAnsi="仿宋" w:cs="黑体" w:hint="eastAsia"/>
          <w:b/>
          <w:color w:val="000000" w:themeColor="text1"/>
          <w:sz w:val="28"/>
          <w:szCs w:val="28"/>
        </w:rPr>
      </w:pPr>
      <w:r w:rsidRPr="00960976">
        <w:rPr>
          <w:rFonts w:ascii="仿宋" w:eastAsia="仿宋" w:hAnsi="仿宋" w:cs="黑体" w:hint="eastAsia"/>
          <w:b/>
          <w:color w:val="000000" w:themeColor="text1"/>
          <w:sz w:val="28"/>
          <w:szCs w:val="28"/>
        </w:rPr>
        <w:t>第二章  评选范围与申报要求</w:t>
      </w:r>
    </w:p>
    <w:p w14:paraId="38381A0C" w14:textId="77777777" w:rsidR="00296A49" w:rsidRPr="00960976" w:rsidRDefault="00000000">
      <w:pPr>
        <w:spacing w:line="520" w:lineRule="exact"/>
        <w:ind w:firstLineChars="200" w:firstLine="562"/>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sz w:val="28"/>
          <w:szCs w:val="28"/>
        </w:rPr>
        <w:t>第五条</w:t>
      </w:r>
      <w:r w:rsidRPr="00960976">
        <w:rPr>
          <w:rFonts w:ascii="仿宋" w:eastAsia="仿宋" w:hAnsi="仿宋" w:cs="仿宋_GB2312" w:hint="eastAsia"/>
          <w:bCs/>
          <w:color w:val="000000" w:themeColor="text1"/>
          <w:sz w:val="28"/>
          <w:szCs w:val="28"/>
        </w:rPr>
        <w:t xml:space="preserve"> 评选范围为学会所属各分支机构。</w:t>
      </w:r>
    </w:p>
    <w:p w14:paraId="5B4C05C4" w14:textId="77777777" w:rsidR="00296A49" w:rsidRPr="00960976" w:rsidRDefault="00000000">
      <w:pPr>
        <w:spacing w:line="520" w:lineRule="exact"/>
        <w:ind w:firstLineChars="200" w:firstLine="562"/>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sz w:val="28"/>
          <w:szCs w:val="28"/>
        </w:rPr>
        <w:t>第六条</w:t>
      </w:r>
      <w:r w:rsidRPr="00960976">
        <w:rPr>
          <w:rFonts w:ascii="仿宋" w:eastAsia="仿宋" w:hAnsi="仿宋" w:cs="黑体" w:hint="eastAsia"/>
          <w:bCs/>
          <w:color w:val="000000" w:themeColor="text1"/>
          <w:sz w:val="28"/>
          <w:szCs w:val="28"/>
        </w:rPr>
        <w:t xml:space="preserve"> </w:t>
      </w:r>
      <w:r w:rsidRPr="00960976">
        <w:rPr>
          <w:rFonts w:ascii="仿宋" w:eastAsia="仿宋" w:hAnsi="仿宋" w:cs="仿宋_GB2312" w:hint="eastAsia"/>
          <w:bCs/>
          <w:color w:val="000000" w:themeColor="text1"/>
          <w:sz w:val="28"/>
          <w:szCs w:val="28"/>
        </w:rPr>
        <w:t>申报要求</w:t>
      </w:r>
    </w:p>
    <w:p w14:paraId="0E860E04"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（一）凡申报参评的分支机构，须围绕学术活动、科普活动、科技服务、自身建设四个方面如实填写申报材料，做到实事求是、严肃认真，分支机构的主任委员对申报内容的真实性、准确性负责。</w:t>
      </w:r>
    </w:p>
    <w:p w14:paraId="47D472D0"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（二）须严格按照《陕西省土木建筑学会分支机构评选量化标准》（见附件）进行自评打分，并附会议通知、活动照片、会议纪要、工作成果等</w:t>
      </w:r>
      <w:r w:rsidRPr="00960976">
        <w:rPr>
          <w:rFonts w:ascii="仿宋" w:eastAsia="仿宋" w:hAnsi="仿宋" w:cs="仿宋_GB2312" w:hint="eastAsia"/>
          <w:bCs/>
          <w:color w:val="000000" w:themeColor="text1"/>
          <w:sz w:val="28"/>
          <w:szCs w:val="28"/>
        </w:rPr>
        <w:lastRenderedPageBreak/>
        <w:t>相关支撑材料，作为星级评定的重要依据。</w:t>
      </w:r>
    </w:p>
    <w:p w14:paraId="3C457AB7"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（三）学会组织工作委员会在评选前对申报材料进行形式审查。</w:t>
      </w:r>
    </w:p>
    <w:p w14:paraId="5081A090" w14:textId="77777777" w:rsidR="00296A49" w:rsidRPr="00960976" w:rsidRDefault="00000000">
      <w:pPr>
        <w:spacing w:line="520" w:lineRule="exact"/>
        <w:ind w:firstLineChars="200" w:firstLine="562"/>
        <w:rPr>
          <w:rFonts w:ascii="仿宋" w:eastAsia="仿宋" w:hAnsi="仿宋" w:cs="仿宋_GB2312" w:hint="eastAsia"/>
          <w:bCs/>
          <w:color w:val="000000" w:themeColor="text1"/>
          <w:sz w:val="28"/>
          <w:szCs w:val="28"/>
        </w:rPr>
      </w:pPr>
      <w:r w:rsidRPr="00960976">
        <w:rPr>
          <w:rFonts w:ascii="仿宋" w:eastAsia="仿宋" w:hAnsi="仿宋" w:cs="仿宋_GB2312" w:hint="eastAsia"/>
          <w:b/>
          <w:color w:val="000000" w:themeColor="text1"/>
          <w:sz w:val="28"/>
          <w:szCs w:val="28"/>
        </w:rPr>
        <w:t xml:space="preserve">第七条 </w:t>
      </w:r>
      <w:r w:rsidRPr="00960976">
        <w:rPr>
          <w:rFonts w:ascii="仿宋" w:eastAsia="仿宋" w:hAnsi="仿宋" w:cs="仿宋_GB2312" w:hint="eastAsia"/>
          <w:bCs/>
          <w:color w:val="000000" w:themeColor="text1"/>
          <w:sz w:val="28"/>
          <w:szCs w:val="28"/>
        </w:rPr>
        <w:t>每年评选一次星级分支机构。评选名额由学会根据年度工作安排与申报情况综合核定，实行总量控制、择优遴选，不预设固定比例。</w:t>
      </w:r>
    </w:p>
    <w:p w14:paraId="17F9853D" w14:textId="77777777" w:rsidR="00296A49" w:rsidRPr="00960976" w:rsidRDefault="00000000">
      <w:pPr>
        <w:spacing w:beforeLines="50" w:before="157" w:afterLines="50" w:after="157" w:line="520" w:lineRule="exact"/>
        <w:jc w:val="center"/>
        <w:rPr>
          <w:rFonts w:ascii="仿宋" w:eastAsia="仿宋" w:hAnsi="仿宋" w:cs="黑体" w:hint="eastAsia"/>
          <w:b/>
          <w:color w:val="000000" w:themeColor="text1"/>
          <w:sz w:val="28"/>
          <w:szCs w:val="28"/>
        </w:rPr>
      </w:pPr>
      <w:r w:rsidRPr="00960976">
        <w:rPr>
          <w:rFonts w:ascii="仿宋" w:eastAsia="仿宋" w:hAnsi="仿宋" w:cs="黑体" w:hint="eastAsia"/>
          <w:b/>
          <w:color w:val="000000" w:themeColor="text1"/>
          <w:sz w:val="28"/>
          <w:szCs w:val="28"/>
        </w:rPr>
        <w:t>第三章  评选条件</w:t>
      </w:r>
    </w:p>
    <w:p w14:paraId="5A792F3A" w14:textId="77777777" w:rsidR="00296A49" w:rsidRPr="00960976" w:rsidRDefault="00000000">
      <w:pPr>
        <w:spacing w:line="520" w:lineRule="exact"/>
        <w:ind w:firstLineChars="200" w:firstLine="562"/>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sz w:val="28"/>
          <w:szCs w:val="28"/>
        </w:rPr>
        <w:t>第八条</w:t>
      </w:r>
      <w:r w:rsidRPr="00960976">
        <w:rPr>
          <w:rFonts w:ascii="仿宋" w:eastAsia="仿宋" w:hAnsi="仿宋" w:cs="黑体" w:hint="eastAsia"/>
          <w:bCs/>
          <w:color w:val="000000" w:themeColor="text1"/>
          <w:sz w:val="28"/>
          <w:szCs w:val="28"/>
        </w:rPr>
        <w:t xml:space="preserve"> </w:t>
      </w:r>
      <w:r w:rsidRPr="00960976">
        <w:rPr>
          <w:rFonts w:ascii="仿宋" w:eastAsia="仿宋" w:hAnsi="仿宋" w:cs="仿宋_GB2312" w:hint="eastAsia"/>
          <w:bCs/>
          <w:color w:val="000000" w:themeColor="text1"/>
          <w:sz w:val="28"/>
          <w:szCs w:val="28"/>
        </w:rPr>
        <w:t>参评分支机构须具备以下基本条件：</w:t>
      </w:r>
    </w:p>
    <w:p w14:paraId="7615BB81"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（一）以习近平新时代中国特色社会主义思想为指导，贯彻落实党的二十大及二十届历次全会精神，严格按照省科协、省民政厅及本学会工作部署开展各项工作；</w:t>
      </w:r>
    </w:p>
    <w:p w14:paraId="3AC7323C"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（二）认真执行学会章程，坚持民主办会，持续加强自身建设，组织凝聚力强；</w:t>
      </w:r>
    </w:p>
    <w:p w14:paraId="06DEF0B5"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（三）认真履行会员义务，按时足额缴纳会费，积极参与学会组织的各项活动；</w:t>
      </w:r>
    </w:p>
    <w:p w14:paraId="31C4F91E"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（四）在学术交流、科学普及、科技服务等领域工作积极主动、成效显著；</w:t>
      </w:r>
    </w:p>
    <w:p w14:paraId="6C95B190"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（五）积极参加学会重点活动，高质量完成学会交办的各项工作任务。</w:t>
      </w:r>
    </w:p>
    <w:p w14:paraId="45C9CDF5" w14:textId="77777777" w:rsidR="00296A49" w:rsidRPr="00960976" w:rsidRDefault="00000000">
      <w:pPr>
        <w:spacing w:beforeLines="50" w:before="157" w:afterLines="50" w:after="157" w:line="520" w:lineRule="exact"/>
        <w:jc w:val="center"/>
        <w:rPr>
          <w:rFonts w:ascii="仿宋" w:eastAsia="仿宋" w:hAnsi="仿宋" w:cs="黑体" w:hint="eastAsia"/>
          <w:b/>
          <w:color w:val="000000" w:themeColor="text1"/>
          <w:sz w:val="28"/>
          <w:szCs w:val="28"/>
        </w:rPr>
      </w:pPr>
      <w:r w:rsidRPr="00960976">
        <w:rPr>
          <w:rFonts w:ascii="仿宋" w:eastAsia="仿宋" w:hAnsi="仿宋" w:cs="黑体" w:hint="eastAsia"/>
          <w:b/>
          <w:color w:val="000000" w:themeColor="text1"/>
          <w:sz w:val="28"/>
          <w:szCs w:val="28"/>
        </w:rPr>
        <w:t>第四章  组织机构与评选程序</w:t>
      </w:r>
    </w:p>
    <w:p w14:paraId="69EF1887" w14:textId="77777777" w:rsidR="00296A49" w:rsidRPr="00960976" w:rsidRDefault="00000000">
      <w:pPr>
        <w:spacing w:line="520" w:lineRule="exact"/>
        <w:ind w:firstLineChars="200" w:firstLine="562"/>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sz w:val="28"/>
          <w:szCs w:val="28"/>
        </w:rPr>
        <w:t>第九条</w:t>
      </w:r>
      <w:r w:rsidRPr="00960976">
        <w:rPr>
          <w:rFonts w:ascii="仿宋" w:eastAsia="仿宋" w:hAnsi="仿宋" w:cs="仿宋_GB2312" w:hint="eastAsia"/>
          <w:bCs/>
          <w:color w:val="000000" w:themeColor="text1"/>
          <w:sz w:val="28"/>
          <w:szCs w:val="28"/>
        </w:rPr>
        <w:t xml:space="preserve"> 组织机构</w:t>
      </w:r>
    </w:p>
    <w:p w14:paraId="148CDBCC"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（一）设立评选工作办公室，办公室设在学会组织工作委员会，负责发布评选通知、受理申报材料、开展材料审核与资格核查、组织评审、结果公示等日常工作。</w:t>
      </w:r>
    </w:p>
    <w:p w14:paraId="7AD8D209"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（二）评审组成员以长期从事学会工作实践与研究、在学会工作中取得突出成绩的专委会专（兼）职干部为主。</w:t>
      </w:r>
    </w:p>
    <w:p w14:paraId="6AFE948F" w14:textId="77777777" w:rsidR="00296A49" w:rsidRPr="00960976" w:rsidRDefault="00000000">
      <w:pPr>
        <w:spacing w:line="520" w:lineRule="exact"/>
        <w:ind w:firstLineChars="200" w:firstLine="562"/>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sz w:val="28"/>
          <w:szCs w:val="28"/>
        </w:rPr>
        <w:t>第十条</w:t>
      </w:r>
      <w:r w:rsidRPr="00960976">
        <w:rPr>
          <w:rFonts w:ascii="仿宋" w:eastAsia="仿宋" w:hAnsi="仿宋" w:cs="仿宋" w:hint="eastAsia"/>
          <w:bCs/>
          <w:color w:val="000000" w:themeColor="text1"/>
          <w:sz w:val="28"/>
          <w:szCs w:val="28"/>
        </w:rPr>
        <w:t xml:space="preserve"> </w:t>
      </w:r>
      <w:r w:rsidRPr="00960976">
        <w:rPr>
          <w:rFonts w:ascii="仿宋" w:eastAsia="仿宋" w:hAnsi="仿宋" w:cs="仿宋_GB2312" w:hint="eastAsia"/>
          <w:bCs/>
          <w:color w:val="000000" w:themeColor="text1"/>
          <w:sz w:val="28"/>
          <w:szCs w:val="28"/>
        </w:rPr>
        <w:t>评选程序</w:t>
      </w:r>
    </w:p>
    <w:p w14:paraId="4396245D"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（一）各专业委员会按照学会要求，按时上报评选申报材料；</w:t>
      </w:r>
    </w:p>
    <w:p w14:paraId="71FDEBB5"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lastRenderedPageBreak/>
        <w:t>（二）学会组织工作委员会对上报材料进行完整性、规范性审查；</w:t>
      </w:r>
    </w:p>
    <w:p w14:paraId="35487C7C"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（三）召开评选工作会议，对申报材料进行量化打分，依据得分拟定星级等次；</w:t>
      </w:r>
    </w:p>
    <w:p w14:paraId="38DC7318"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（四）将拟定的星级等次报学会奖励委员会审批，并对审批结果进行为期5个工作日的公示；</w:t>
      </w:r>
    </w:p>
    <w:p w14:paraId="7C383595"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（五）公示无异议后，正式公布获星级等次分支机构名单；</w:t>
      </w:r>
    </w:p>
    <w:p w14:paraId="136C9B7A"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（六）表彰：对获评单位授予相应荣誉称号，颁发奖牌或证书。</w:t>
      </w:r>
    </w:p>
    <w:p w14:paraId="48956505" w14:textId="77777777" w:rsidR="00296A49" w:rsidRPr="00960976" w:rsidRDefault="00000000">
      <w:pPr>
        <w:spacing w:line="520" w:lineRule="exact"/>
        <w:ind w:firstLineChars="200" w:firstLine="562"/>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sz w:val="28"/>
          <w:szCs w:val="28"/>
        </w:rPr>
        <w:t>第十一条</w:t>
      </w:r>
      <w:r w:rsidRPr="00960976">
        <w:rPr>
          <w:rFonts w:ascii="仿宋" w:eastAsia="仿宋" w:hAnsi="仿宋" w:cs="仿宋_GB2312" w:hint="eastAsia"/>
          <w:bCs/>
          <w:color w:val="000000" w:themeColor="text1"/>
          <w:sz w:val="28"/>
          <w:szCs w:val="28"/>
        </w:rPr>
        <w:t xml:space="preserve"> 异议处理</w:t>
      </w:r>
    </w:p>
    <w:p w14:paraId="26515885"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公示期内仅受理实名异议，匿名异议不予受理。评选办公室对异议事项及时核查，在10个工作日内反馈处理意见；异议成立的，取消相应参评资格，并按评审得分依次递补。</w:t>
      </w:r>
    </w:p>
    <w:p w14:paraId="19BDA8C8" w14:textId="77777777" w:rsidR="00296A49" w:rsidRPr="00960976" w:rsidRDefault="00000000">
      <w:pPr>
        <w:spacing w:beforeLines="50" w:before="157" w:afterLines="50" w:after="157" w:line="520" w:lineRule="exact"/>
        <w:ind w:firstLineChars="200" w:firstLine="562"/>
        <w:jc w:val="center"/>
        <w:rPr>
          <w:rFonts w:ascii="仿宋" w:eastAsia="仿宋" w:hAnsi="仿宋" w:cs="黑体" w:hint="eastAsia"/>
          <w:b/>
          <w:color w:val="000000" w:themeColor="text1"/>
          <w:sz w:val="28"/>
          <w:szCs w:val="28"/>
        </w:rPr>
      </w:pPr>
      <w:r w:rsidRPr="00960976">
        <w:rPr>
          <w:rFonts w:ascii="仿宋" w:eastAsia="仿宋" w:hAnsi="仿宋" w:cs="黑体" w:hint="eastAsia"/>
          <w:b/>
          <w:color w:val="000000" w:themeColor="text1"/>
          <w:sz w:val="28"/>
          <w:szCs w:val="28"/>
        </w:rPr>
        <w:t>第五章  星级评定与宣传</w:t>
      </w:r>
    </w:p>
    <w:p w14:paraId="1C00B88E" w14:textId="77777777" w:rsidR="00296A49" w:rsidRPr="00960976" w:rsidRDefault="00000000">
      <w:pPr>
        <w:spacing w:line="520" w:lineRule="exact"/>
        <w:ind w:firstLineChars="200" w:firstLine="562"/>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sz w:val="28"/>
          <w:szCs w:val="28"/>
        </w:rPr>
        <w:t>第十二条</w:t>
      </w:r>
      <w:r w:rsidRPr="00960976">
        <w:rPr>
          <w:rFonts w:ascii="仿宋" w:eastAsia="仿宋" w:hAnsi="仿宋" w:cs="仿宋_GB2312" w:hint="eastAsia"/>
          <w:bCs/>
          <w:color w:val="000000" w:themeColor="text1"/>
          <w:sz w:val="28"/>
          <w:szCs w:val="28"/>
        </w:rPr>
        <w:t xml:space="preserve"> 星级评定标准</w:t>
      </w:r>
    </w:p>
    <w:p w14:paraId="62B4E664"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星级分支机构评选以学术交流、科学技术普及、科技服务、自身建设四项工作为核心评价维度：</w:t>
      </w:r>
    </w:p>
    <w:p w14:paraId="50F77D1E"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（一）四个维度工作均取得突出成绩的，评定为四星级先进分支机构；</w:t>
      </w:r>
    </w:p>
    <w:p w14:paraId="4187CC3A"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（二）三个维度工作取得突出成绩的，评定为三星级先进分支机构；</w:t>
      </w:r>
    </w:p>
    <w:p w14:paraId="11B2AF3B" w14:textId="77777777" w:rsidR="00296A49" w:rsidRPr="00960976" w:rsidRDefault="00000000">
      <w:pPr>
        <w:spacing w:line="520" w:lineRule="exact"/>
        <w:ind w:firstLineChars="200" w:firstLine="560"/>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t>（三）在一届任期内连续三年获得四星级先进分支机构的，在学会换届大会上授予五星级分支机构荣誉称号。</w:t>
      </w:r>
    </w:p>
    <w:p w14:paraId="0EF91BF7" w14:textId="77777777" w:rsidR="00296A49" w:rsidRPr="00960976" w:rsidRDefault="00000000">
      <w:pPr>
        <w:spacing w:line="520" w:lineRule="exact"/>
        <w:ind w:firstLineChars="200" w:firstLine="562"/>
        <w:rPr>
          <w:rFonts w:ascii="仿宋" w:eastAsia="仿宋" w:hAnsi="仿宋" w:cs="仿宋_GB2312" w:hint="eastAsia"/>
          <w:bCs/>
          <w:color w:val="000000" w:themeColor="text1"/>
          <w:sz w:val="28"/>
          <w:szCs w:val="28"/>
        </w:rPr>
      </w:pPr>
      <w:r w:rsidRPr="00960976">
        <w:rPr>
          <w:rFonts w:ascii="仿宋" w:eastAsia="仿宋" w:hAnsi="仿宋" w:cs="黑体" w:hint="eastAsia"/>
          <w:b/>
          <w:color w:val="000000" w:themeColor="text1"/>
          <w:sz w:val="28"/>
          <w:szCs w:val="28"/>
        </w:rPr>
        <w:t>第十三条</w:t>
      </w:r>
      <w:r w:rsidRPr="00960976">
        <w:rPr>
          <w:rFonts w:ascii="仿宋" w:eastAsia="仿宋" w:hAnsi="仿宋" w:cs="仿宋_GB2312" w:hint="eastAsia"/>
          <w:bCs/>
          <w:color w:val="000000" w:themeColor="text1"/>
          <w:sz w:val="28"/>
          <w:szCs w:val="28"/>
        </w:rPr>
        <w:t xml:space="preserve"> 对获评星级分支机构的事迹与经验，在学会官方网站、新媒体平台进行专题宣传推广。</w:t>
      </w:r>
    </w:p>
    <w:p w14:paraId="05B288AF" w14:textId="77777777" w:rsidR="00296A49" w:rsidRPr="00960976" w:rsidRDefault="00000000">
      <w:pPr>
        <w:spacing w:beforeLines="50" w:before="157" w:afterLines="50" w:after="157" w:line="520" w:lineRule="exact"/>
        <w:ind w:firstLineChars="200" w:firstLine="562"/>
        <w:jc w:val="center"/>
        <w:rPr>
          <w:rFonts w:ascii="仿宋" w:eastAsia="仿宋" w:hAnsi="仿宋" w:cs="黑体" w:hint="eastAsia"/>
          <w:b/>
          <w:color w:val="000000" w:themeColor="text1"/>
          <w:sz w:val="28"/>
          <w:szCs w:val="28"/>
        </w:rPr>
      </w:pPr>
      <w:r w:rsidRPr="00960976">
        <w:rPr>
          <w:rFonts w:ascii="仿宋" w:eastAsia="仿宋" w:hAnsi="仿宋" w:cs="黑体" w:hint="eastAsia"/>
          <w:b/>
          <w:color w:val="000000" w:themeColor="text1"/>
          <w:sz w:val="28"/>
          <w:szCs w:val="28"/>
        </w:rPr>
        <w:t>第六章  附 则</w:t>
      </w:r>
    </w:p>
    <w:p w14:paraId="2D324CA9" w14:textId="77777777" w:rsidR="00296A49" w:rsidRPr="00960976" w:rsidRDefault="00000000">
      <w:pPr>
        <w:spacing w:line="520" w:lineRule="exact"/>
        <w:rPr>
          <w:rFonts w:ascii="仿宋" w:eastAsia="仿宋" w:hAnsi="仿宋" w:cs="仿宋_GB2312" w:hint="eastAsia"/>
          <w:bCs/>
          <w:color w:val="000000" w:themeColor="text1"/>
          <w:sz w:val="28"/>
          <w:szCs w:val="28"/>
        </w:rPr>
      </w:pPr>
      <w:r w:rsidRPr="00960976">
        <w:rPr>
          <w:rFonts w:ascii="仿宋" w:eastAsia="仿宋" w:hAnsi="仿宋" w:cs="黑体" w:hint="eastAsia"/>
          <w:bCs/>
          <w:color w:val="000000" w:themeColor="text1"/>
          <w:sz w:val="28"/>
          <w:szCs w:val="28"/>
        </w:rPr>
        <w:t xml:space="preserve">   </w:t>
      </w:r>
      <w:r w:rsidRPr="00960976">
        <w:rPr>
          <w:rFonts w:ascii="仿宋" w:eastAsia="仿宋" w:hAnsi="仿宋" w:cs="黑体" w:hint="eastAsia"/>
          <w:b/>
          <w:color w:val="000000" w:themeColor="text1"/>
          <w:sz w:val="28"/>
          <w:szCs w:val="28"/>
        </w:rPr>
        <w:t xml:space="preserve"> 第十四条</w:t>
      </w:r>
      <w:r w:rsidRPr="00960976">
        <w:rPr>
          <w:rFonts w:ascii="仿宋" w:eastAsia="仿宋" w:hAnsi="仿宋" w:cs="仿宋_GB2312" w:hint="eastAsia"/>
          <w:bCs/>
          <w:color w:val="000000" w:themeColor="text1"/>
          <w:sz w:val="28"/>
          <w:szCs w:val="28"/>
        </w:rPr>
        <w:t xml:space="preserve"> 本制度经学会常务理事会会议审议通过后生效，由陕西省土木建筑学会负责解释。</w:t>
      </w:r>
    </w:p>
    <w:p w14:paraId="7DB3B3E0" w14:textId="77777777" w:rsidR="00296A49" w:rsidRPr="00960976" w:rsidRDefault="00000000">
      <w:pPr>
        <w:spacing w:line="520" w:lineRule="exact"/>
        <w:rPr>
          <w:rFonts w:ascii="仿宋" w:eastAsia="仿宋" w:hAnsi="仿宋" w:cs="仿宋_GB2312" w:hint="eastAsia"/>
          <w:bCs/>
          <w:color w:val="000000" w:themeColor="text1"/>
          <w:sz w:val="28"/>
          <w:szCs w:val="28"/>
        </w:rPr>
        <w:sectPr w:rsidR="00296A49" w:rsidRPr="00960976">
          <w:footerReference w:type="default" r:id="rId19"/>
          <w:pgSz w:w="11905" w:h="16838"/>
          <w:pgMar w:top="1587" w:right="1417" w:bottom="1417" w:left="1417" w:header="850" w:footer="992" w:gutter="0"/>
          <w:cols w:space="0"/>
          <w:docGrid w:type="lines" w:linePitch="314"/>
        </w:sectPr>
      </w:pPr>
      <w:r w:rsidRPr="00960976">
        <w:rPr>
          <w:rFonts w:ascii="仿宋" w:eastAsia="仿宋" w:hAnsi="仿宋" w:cs="黑体" w:hint="eastAsia"/>
          <w:bCs/>
          <w:color w:val="000000" w:themeColor="text1"/>
          <w:sz w:val="28"/>
          <w:szCs w:val="28"/>
        </w:rPr>
        <w:t xml:space="preserve">   </w:t>
      </w:r>
      <w:r w:rsidRPr="00960976">
        <w:rPr>
          <w:rFonts w:ascii="仿宋" w:eastAsia="仿宋" w:hAnsi="仿宋" w:cs="黑体" w:hint="eastAsia"/>
          <w:b/>
          <w:color w:val="000000" w:themeColor="text1"/>
          <w:sz w:val="28"/>
          <w:szCs w:val="28"/>
        </w:rPr>
        <w:t xml:space="preserve"> 第十五条</w:t>
      </w:r>
      <w:r w:rsidRPr="00960976">
        <w:rPr>
          <w:rFonts w:ascii="仿宋" w:eastAsia="仿宋" w:hAnsi="仿宋" w:cs="黑体" w:hint="eastAsia"/>
          <w:bCs/>
          <w:color w:val="000000" w:themeColor="text1"/>
          <w:sz w:val="28"/>
          <w:szCs w:val="28"/>
        </w:rPr>
        <w:t xml:space="preserve"> </w:t>
      </w:r>
      <w:r w:rsidRPr="00960976">
        <w:rPr>
          <w:rFonts w:ascii="仿宋" w:eastAsia="仿宋" w:hAnsi="仿宋" w:cs="仿宋_GB2312" w:hint="eastAsia"/>
          <w:bCs/>
          <w:color w:val="000000" w:themeColor="text1"/>
          <w:sz w:val="28"/>
          <w:szCs w:val="28"/>
        </w:rPr>
        <w:t>本制度自发布之日起施行。原有相关制度、办法自行废止。</w:t>
      </w:r>
    </w:p>
    <w:p w14:paraId="72089953" w14:textId="77777777" w:rsidR="00296A49" w:rsidRPr="00960976" w:rsidRDefault="00000000">
      <w:pPr>
        <w:spacing w:line="400" w:lineRule="exact"/>
        <w:rPr>
          <w:rFonts w:ascii="仿宋" w:eastAsia="仿宋" w:hAnsi="仿宋" w:cs="仿宋_GB2312" w:hint="eastAsia"/>
          <w:bCs/>
          <w:color w:val="000000" w:themeColor="text1"/>
          <w:sz w:val="28"/>
          <w:szCs w:val="28"/>
        </w:rPr>
      </w:pPr>
      <w:r w:rsidRPr="00960976">
        <w:rPr>
          <w:rFonts w:ascii="仿宋" w:eastAsia="仿宋" w:hAnsi="仿宋" w:cs="仿宋_GB2312" w:hint="eastAsia"/>
          <w:bCs/>
          <w:color w:val="000000" w:themeColor="text1"/>
          <w:sz w:val="28"/>
          <w:szCs w:val="28"/>
        </w:rPr>
        <w:lastRenderedPageBreak/>
        <w:t>附件</w:t>
      </w:r>
    </w:p>
    <w:p w14:paraId="4EEEF638" w14:textId="77777777" w:rsidR="00296A49" w:rsidRPr="00960976" w:rsidRDefault="00000000">
      <w:pPr>
        <w:pStyle w:val="Default"/>
        <w:spacing w:line="400" w:lineRule="exact"/>
        <w:jc w:val="center"/>
        <w:rPr>
          <w:rFonts w:ascii="方正大标宋简体" w:eastAsia="方正大标宋简体" w:hint="default"/>
          <w:b/>
          <w:color w:val="000000" w:themeColor="text1"/>
          <w:sz w:val="40"/>
        </w:rPr>
      </w:pPr>
      <w:r w:rsidRPr="00960976">
        <w:rPr>
          <w:rFonts w:ascii="方正小标宋简体" w:eastAsia="方正小标宋简体" w:hAnsi="方正小标宋简体" w:cs="方正小标宋简体"/>
          <w:bCs/>
          <w:color w:val="000000" w:themeColor="text1"/>
          <w:sz w:val="36"/>
          <w:szCs w:val="36"/>
        </w:rPr>
        <w:t>陕西省土木建筑学会星级分支机构评选量化标准（试行）</w:t>
      </w:r>
    </w:p>
    <w:p w14:paraId="40689FEE" w14:textId="77777777" w:rsidR="00296A49" w:rsidRPr="00960976" w:rsidRDefault="00000000">
      <w:pPr>
        <w:pStyle w:val="Default"/>
        <w:spacing w:line="480" w:lineRule="auto"/>
        <w:rPr>
          <w:rFonts w:ascii="仿宋_GB2312" w:eastAsia="仿宋_GB2312" w:hAnsi="仿宋_GB2312" w:cs="仿宋_GB2312"/>
          <w:color w:val="000000" w:themeColor="text1"/>
          <w:szCs w:val="24"/>
          <w:u w:val="single"/>
        </w:rPr>
      </w:pPr>
      <w:r w:rsidRPr="00960976">
        <w:rPr>
          <w:rFonts w:ascii="仿宋_GB2312" w:eastAsia="仿宋_GB2312" w:hAnsi="仿宋_GB2312" w:cs="仿宋_GB2312"/>
          <w:color w:val="000000" w:themeColor="text1"/>
          <w:szCs w:val="24"/>
        </w:rPr>
        <w:t>分支机构名称：</w:t>
      </w:r>
      <w:r w:rsidRPr="00960976">
        <w:rPr>
          <w:rFonts w:ascii="仿宋_GB2312" w:eastAsia="仿宋_GB2312" w:hAnsi="仿宋_GB2312" w:cs="仿宋_GB2312"/>
          <w:color w:val="000000" w:themeColor="text1"/>
          <w:szCs w:val="24"/>
          <w:u w:val="single"/>
        </w:rPr>
        <w:t xml:space="preserve">         </w:t>
      </w:r>
      <w:r w:rsidRPr="00960976">
        <w:rPr>
          <w:rFonts w:ascii="仿宋_GB2312" w:eastAsia="仿宋_GB2312" w:hAnsi="仿宋_GB2312" w:cs="仿宋_GB2312"/>
          <w:color w:val="000000" w:themeColor="text1"/>
          <w:szCs w:val="24"/>
        </w:rPr>
        <w:t xml:space="preserve">（公章）                            负责人签字： </w:t>
      </w:r>
    </w:p>
    <w:tbl>
      <w:tblPr>
        <w:tblW w:w="13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56"/>
        <w:gridCol w:w="8386"/>
        <w:gridCol w:w="1202"/>
        <w:gridCol w:w="1165"/>
        <w:gridCol w:w="1881"/>
      </w:tblGrid>
      <w:tr w:rsidR="00296A49" w:rsidRPr="00960976" w14:paraId="17690090" w14:textId="77777777">
        <w:trPr>
          <w:trHeight w:hRule="exact" w:val="482"/>
          <w:jc w:val="center"/>
        </w:trPr>
        <w:tc>
          <w:tcPr>
            <w:tcW w:w="1256" w:type="dxa"/>
            <w:tcBorders>
              <w:top w:val="single" w:sz="4" w:space="0" w:color="auto"/>
              <w:left w:val="single" w:sz="4" w:space="0" w:color="auto"/>
              <w:bottom w:val="single" w:sz="4" w:space="0" w:color="auto"/>
              <w:right w:val="single" w:sz="4" w:space="0" w:color="auto"/>
              <w:tl2br w:val="nil"/>
              <w:tr2bl w:val="nil"/>
            </w:tcBorders>
            <w:vAlign w:val="center"/>
          </w:tcPr>
          <w:p w14:paraId="08CC4249" w14:textId="77777777" w:rsidR="00296A49" w:rsidRPr="00960976" w:rsidRDefault="00000000">
            <w:pPr>
              <w:pStyle w:val="Default"/>
              <w:spacing w:line="340" w:lineRule="exact"/>
              <w:ind w:firstLineChars="50" w:firstLine="120"/>
              <w:jc w:val="center"/>
              <w:rPr>
                <w:rFonts w:ascii="仿宋" w:eastAsia="仿宋" w:hAnsi="仿宋" w:cs="仿宋_GB2312"/>
                <w:b/>
                <w:color w:val="000000" w:themeColor="text1"/>
                <w:szCs w:val="24"/>
              </w:rPr>
            </w:pPr>
            <w:r w:rsidRPr="00960976">
              <w:rPr>
                <w:rFonts w:ascii="仿宋" w:eastAsia="仿宋" w:hAnsi="仿宋" w:cs="仿宋_GB2312"/>
                <w:b/>
                <w:color w:val="000000" w:themeColor="text1"/>
                <w:szCs w:val="24"/>
              </w:rPr>
              <w:t>一级指标</w:t>
            </w:r>
          </w:p>
        </w:tc>
        <w:tc>
          <w:tcPr>
            <w:tcW w:w="8386" w:type="dxa"/>
            <w:tcBorders>
              <w:top w:val="single" w:sz="4" w:space="0" w:color="auto"/>
              <w:left w:val="single" w:sz="4" w:space="0" w:color="auto"/>
              <w:bottom w:val="single" w:sz="4" w:space="0" w:color="auto"/>
              <w:right w:val="single" w:sz="4" w:space="0" w:color="auto"/>
              <w:tl2br w:val="nil"/>
              <w:tr2bl w:val="nil"/>
            </w:tcBorders>
            <w:vAlign w:val="center"/>
          </w:tcPr>
          <w:p w14:paraId="1F178F50" w14:textId="77777777" w:rsidR="00296A49" w:rsidRPr="00960976" w:rsidRDefault="00000000">
            <w:pPr>
              <w:pStyle w:val="Default"/>
              <w:spacing w:line="340" w:lineRule="exact"/>
              <w:ind w:firstLineChars="900" w:firstLine="2168"/>
              <w:jc w:val="center"/>
              <w:rPr>
                <w:rFonts w:ascii="仿宋" w:eastAsia="仿宋" w:hAnsi="仿宋" w:cs="仿宋_GB2312"/>
                <w:b/>
                <w:color w:val="000000" w:themeColor="text1"/>
                <w:szCs w:val="24"/>
              </w:rPr>
            </w:pPr>
            <w:r w:rsidRPr="00960976">
              <w:rPr>
                <w:rFonts w:ascii="仿宋" w:eastAsia="仿宋" w:hAnsi="仿宋" w:cs="仿宋_GB2312"/>
                <w:b/>
                <w:color w:val="000000" w:themeColor="text1"/>
                <w:szCs w:val="24"/>
              </w:rPr>
              <w:t>二 级 指 标</w:t>
            </w:r>
          </w:p>
        </w:tc>
        <w:tc>
          <w:tcPr>
            <w:tcW w:w="1202" w:type="dxa"/>
            <w:tcBorders>
              <w:top w:val="single" w:sz="4" w:space="0" w:color="auto"/>
              <w:left w:val="single" w:sz="4" w:space="0" w:color="auto"/>
              <w:bottom w:val="single" w:sz="4" w:space="0" w:color="auto"/>
              <w:right w:val="single" w:sz="4" w:space="0" w:color="auto"/>
              <w:tl2br w:val="nil"/>
              <w:tr2bl w:val="nil"/>
            </w:tcBorders>
            <w:vAlign w:val="center"/>
          </w:tcPr>
          <w:p w14:paraId="65E1AAA8" w14:textId="77777777" w:rsidR="00296A49" w:rsidRPr="00960976" w:rsidRDefault="00000000">
            <w:pPr>
              <w:pStyle w:val="Default"/>
              <w:spacing w:line="340" w:lineRule="exact"/>
              <w:jc w:val="center"/>
              <w:rPr>
                <w:rFonts w:ascii="仿宋" w:eastAsia="仿宋" w:hAnsi="仿宋" w:cs="仿宋_GB2312"/>
                <w:b/>
                <w:color w:val="000000" w:themeColor="text1"/>
                <w:szCs w:val="24"/>
              </w:rPr>
            </w:pPr>
            <w:r w:rsidRPr="00960976">
              <w:rPr>
                <w:rFonts w:ascii="仿宋" w:eastAsia="仿宋" w:hAnsi="仿宋" w:cs="仿宋_GB2312"/>
                <w:b/>
                <w:color w:val="000000" w:themeColor="text1"/>
                <w:szCs w:val="24"/>
              </w:rPr>
              <w:t>自评分值</w:t>
            </w:r>
          </w:p>
        </w:tc>
        <w:tc>
          <w:tcPr>
            <w:tcW w:w="1165" w:type="dxa"/>
            <w:tcBorders>
              <w:top w:val="single" w:sz="4" w:space="0" w:color="auto"/>
              <w:left w:val="single" w:sz="4" w:space="0" w:color="auto"/>
              <w:bottom w:val="single" w:sz="4" w:space="0" w:color="auto"/>
              <w:right w:val="single" w:sz="4" w:space="0" w:color="auto"/>
              <w:tl2br w:val="nil"/>
              <w:tr2bl w:val="nil"/>
            </w:tcBorders>
            <w:vAlign w:val="center"/>
          </w:tcPr>
          <w:p w14:paraId="1D5CCA85" w14:textId="77777777" w:rsidR="00296A49" w:rsidRPr="00960976" w:rsidRDefault="00000000">
            <w:pPr>
              <w:pStyle w:val="Default"/>
              <w:spacing w:line="340" w:lineRule="exact"/>
              <w:jc w:val="center"/>
              <w:rPr>
                <w:rFonts w:ascii="仿宋" w:eastAsia="仿宋" w:hAnsi="仿宋" w:cs="仿宋_GB2312"/>
                <w:b/>
                <w:color w:val="000000" w:themeColor="text1"/>
                <w:szCs w:val="24"/>
              </w:rPr>
            </w:pPr>
            <w:r w:rsidRPr="00960976">
              <w:rPr>
                <w:rFonts w:ascii="仿宋" w:eastAsia="仿宋" w:hAnsi="仿宋" w:cs="仿宋_GB2312"/>
                <w:b/>
                <w:color w:val="000000" w:themeColor="text1"/>
                <w:szCs w:val="24"/>
              </w:rPr>
              <w:t>评委打分</w:t>
            </w:r>
          </w:p>
        </w:tc>
        <w:tc>
          <w:tcPr>
            <w:tcW w:w="1881" w:type="dxa"/>
            <w:tcBorders>
              <w:top w:val="single" w:sz="4" w:space="0" w:color="auto"/>
              <w:left w:val="single" w:sz="4" w:space="0" w:color="auto"/>
              <w:bottom w:val="single" w:sz="4" w:space="0" w:color="auto"/>
              <w:right w:val="single" w:sz="4" w:space="0" w:color="auto"/>
              <w:tl2br w:val="nil"/>
              <w:tr2bl w:val="nil"/>
            </w:tcBorders>
            <w:vAlign w:val="center"/>
          </w:tcPr>
          <w:p w14:paraId="0BD221D8" w14:textId="77777777" w:rsidR="00296A49" w:rsidRPr="00960976" w:rsidRDefault="00000000">
            <w:pPr>
              <w:pStyle w:val="Default"/>
              <w:spacing w:line="340" w:lineRule="exact"/>
              <w:jc w:val="center"/>
              <w:rPr>
                <w:rFonts w:ascii="仿宋" w:eastAsia="仿宋" w:hAnsi="仿宋" w:cs="仿宋_GB2312"/>
                <w:b/>
                <w:color w:val="000000" w:themeColor="text1"/>
                <w:szCs w:val="24"/>
              </w:rPr>
            </w:pPr>
            <w:r w:rsidRPr="00960976">
              <w:rPr>
                <w:rFonts w:ascii="仿宋" w:eastAsia="仿宋" w:hAnsi="仿宋" w:cs="仿宋_GB2312"/>
                <w:b/>
                <w:color w:val="000000" w:themeColor="text1"/>
                <w:szCs w:val="24"/>
              </w:rPr>
              <w:t>附件编号</w:t>
            </w:r>
          </w:p>
        </w:tc>
      </w:tr>
      <w:tr w:rsidR="00296A49" w:rsidRPr="00960976" w14:paraId="20696419" w14:textId="77777777">
        <w:trPr>
          <w:trHeight w:hRule="exact" w:val="482"/>
          <w:jc w:val="center"/>
        </w:trPr>
        <w:tc>
          <w:tcPr>
            <w:tcW w:w="125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247446B" w14:textId="77777777" w:rsidR="00296A49" w:rsidRPr="00960976" w:rsidRDefault="00000000">
            <w:pPr>
              <w:pStyle w:val="Default"/>
              <w:spacing w:line="340" w:lineRule="exact"/>
              <w:jc w:val="center"/>
              <w:rPr>
                <w:rFonts w:ascii="仿宋" w:eastAsia="仿宋" w:hAnsi="仿宋" w:cs="仿宋_GB2312"/>
                <w:bCs/>
                <w:color w:val="000000" w:themeColor="text1"/>
                <w:szCs w:val="24"/>
              </w:rPr>
            </w:pPr>
            <w:r w:rsidRPr="00960976">
              <w:rPr>
                <w:rFonts w:ascii="仿宋" w:eastAsia="仿宋" w:hAnsi="仿宋" w:cs="仿宋_GB2312"/>
                <w:bCs/>
                <w:color w:val="000000" w:themeColor="text1"/>
                <w:szCs w:val="24"/>
              </w:rPr>
              <w:t>学术活动</w:t>
            </w:r>
          </w:p>
          <w:p w14:paraId="731887DF" w14:textId="77777777" w:rsidR="00296A49" w:rsidRPr="00960976" w:rsidRDefault="00000000">
            <w:pPr>
              <w:pStyle w:val="Default"/>
              <w:spacing w:line="340" w:lineRule="exact"/>
              <w:jc w:val="center"/>
              <w:rPr>
                <w:rFonts w:ascii="仿宋" w:eastAsia="仿宋" w:hAnsi="仿宋" w:cs="仿宋_GB2312"/>
                <w:bCs/>
                <w:color w:val="000000" w:themeColor="text1"/>
                <w:szCs w:val="24"/>
              </w:rPr>
            </w:pPr>
            <w:r w:rsidRPr="00960976">
              <w:rPr>
                <w:rFonts w:ascii="仿宋" w:eastAsia="仿宋" w:hAnsi="仿宋" w:cs="仿宋_GB2312"/>
                <w:bCs/>
                <w:color w:val="000000" w:themeColor="text1"/>
                <w:szCs w:val="24"/>
              </w:rPr>
              <w:t>（30分）</w:t>
            </w:r>
          </w:p>
        </w:tc>
        <w:tc>
          <w:tcPr>
            <w:tcW w:w="8386" w:type="dxa"/>
            <w:tcBorders>
              <w:top w:val="single" w:sz="4" w:space="0" w:color="auto"/>
              <w:left w:val="single" w:sz="4" w:space="0" w:color="auto"/>
              <w:bottom w:val="single" w:sz="4" w:space="0" w:color="auto"/>
              <w:right w:val="single" w:sz="4" w:space="0" w:color="auto"/>
              <w:tl2br w:val="nil"/>
              <w:tr2bl w:val="nil"/>
            </w:tcBorders>
            <w:vAlign w:val="center"/>
          </w:tcPr>
          <w:p w14:paraId="0F216F66" w14:textId="77777777" w:rsidR="00296A49" w:rsidRPr="00960976" w:rsidRDefault="00000000">
            <w:pPr>
              <w:pStyle w:val="Default"/>
              <w:spacing w:line="340" w:lineRule="exact"/>
              <w:jc w:val="both"/>
              <w:rPr>
                <w:rFonts w:ascii="仿宋" w:eastAsia="仿宋" w:hAnsi="仿宋" w:cs="仿宋_GB2312"/>
                <w:bCs/>
                <w:color w:val="000000" w:themeColor="text1"/>
                <w:szCs w:val="24"/>
              </w:rPr>
            </w:pPr>
            <w:r w:rsidRPr="00960976">
              <w:rPr>
                <w:rFonts w:ascii="仿宋" w:eastAsia="仿宋" w:hAnsi="仿宋" w:cs="仿宋_GB2312"/>
                <w:bCs/>
                <w:color w:val="000000" w:themeColor="text1"/>
                <w:szCs w:val="24"/>
              </w:rPr>
              <w:t>围绕国家、区域、陕西科技与经济建设开展学术会议。（一年不少于一次）</w:t>
            </w:r>
          </w:p>
        </w:tc>
        <w:tc>
          <w:tcPr>
            <w:tcW w:w="1202" w:type="dxa"/>
            <w:tcBorders>
              <w:top w:val="single" w:sz="4" w:space="0" w:color="auto"/>
              <w:left w:val="single" w:sz="4" w:space="0" w:color="auto"/>
              <w:bottom w:val="single" w:sz="4" w:space="0" w:color="auto"/>
              <w:right w:val="single" w:sz="4" w:space="0" w:color="auto"/>
              <w:tl2br w:val="nil"/>
              <w:tr2bl w:val="nil"/>
            </w:tcBorders>
            <w:vAlign w:val="center"/>
          </w:tcPr>
          <w:p w14:paraId="10BB596D" w14:textId="77777777" w:rsidR="00296A49" w:rsidRPr="00960976" w:rsidRDefault="00296A49">
            <w:pPr>
              <w:pStyle w:val="Default"/>
              <w:spacing w:line="340" w:lineRule="exact"/>
              <w:jc w:val="center"/>
              <w:rPr>
                <w:rFonts w:ascii="仿宋" w:eastAsia="仿宋" w:hAnsi="仿宋" w:cs="仿宋_GB2312"/>
                <w:bCs/>
                <w:color w:val="000000" w:themeColor="text1"/>
                <w:szCs w:val="24"/>
              </w:rPr>
            </w:pPr>
          </w:p>
        </w:tc>
        <w:tc>
          <w:tcPr>
            <w:tcW w:w="1165" w:type="dxa"/>
            <w:tcBorders>
              <w:top w:val="single" w:sz="4" w:space="0" w:color="auto"/>
              <w:left w:val="single" w:sz="4" w:space="0" w:color="auto"/>
              <w:bottom w:val="single" w:sz="4" w:space="0" w:color="auto"/>
              <w:right w:val="single" w:sz="4" w:space="0" w:color="auto"/>
              <w:tl2br w:val="nil"/>
              <w:tr2bl w:val="nil"/>
            </w:tcBorders>
          </w:tcPr>
          <w:p w14:paraId="7E625501" w14:textId="77777777" w:rsidR="00296A49" w:rsidRPr="00960976" w:rsidRDefault="00296A49">
            <w:pPr>
              <w:pStyle w:val="Default"/>
              <w:spacing w:line="340" w:lineRule="exact"/>
              <w:jc w:val="center"/>
              <w:rPr>
                <w:rFonts w:ascii="仿宋" w:eastAsia="仿宋" w:hAnsi="仿宋" w:cs="仿宋_GB2312"/>
                <w:bCs/>
                <w:color w:val="000000" w:themeColor="text1"/>
                <w:szCs w:val="24"/>
              </w:rPr>
            </w:pPr>
          </w:p>
        </w:tc>
        <w:tc>
          <w:tcPr>
            <w:tcW w:w="1881" w:type="dxa"/>
            <w:tcBorders>
              <w:top w:val="single" w:sz="4" w:space="0" w:color="auto"/>
              <w:left w:val="single" w:sz="4" w:space="0" w:color="auto"/>
              <w:bottom w:val="single" w:sz="4" w:space="0" w:color="auto"/>
              <w:right w:val="single" w:sz="4" w:space="0" w:color="auto"/>
              <w:tl2br w:val="nil"/>
              <w:tr2bl w:val="nil"/>
            </w:tcBorders>
            <w:vAlign w:val="center"/>
          </w:tcPr>
          <w:p w14:paraId="1D64003A" w14:textId="77777777" w:rsidR="00296A49" w:rsidRPr="00960976" w:rsidRDefault="00296A49">
            <w:pPr>
              <w:pStyle w:val="Default"/>
              <w:spacing w:line="340" w:lineRule="exact"/>
              <w:jc w:val="center"/>
              <w:rPr>
                <w:rFonts w:ascii="仿宋" w:eastAsia="仿宋" w:hAnsi="仿宋" w:cs="仿宋_GB2312"/>
                <w:bCs/>
                <w:color w:val="000000" w:themeColor="text1"/>
                <w:szCs w:val="24"/>
              </w:rPr>
            </w:pPr>
          </w:p>
        </w:tc>
      </w:tr>
      <w:tr w:rsidR="00296A49" w:rsidRPr="00960976" w14:paraId="620F18FD" w14:textId="77777777">
        <w:trPr>
          <w:trHeight w:hRule="exact" w:val="482"/>
          <w:jc w:val="center"/>
        </w:trPr>
        <w:tc>
          <w:tcPr>
            <w:tcW w:w="1256" w:type="dxa"/>
            <w:vMerge/>
            <w:tcBorders>
              <w:top w:val="single" w:sz="4" w:space="0" w:color="auto"/>
              <w:left w:val="single" w:sz="4" w:space="0" w:color="auto"/>
              <w:bottom w:val="single" w:sz="4" w:space="0" w:color="auto"/>
              <w:right w:val="single" w:sz="4" w:space="0" w:color="auto"/>
              <w:tl2br w:val="nil"/>
              <w:tr2bl w:val="nil"/>
            </w:tcBorders>
            <w:vAlign w:val="center"/>
          </w:tcPr>
          <w:p w14:paraId="0631E150" w14:textId="77777777" w:rsidR="00296A49" w:rsidRPr="00960976" w:rsidRDefault="00296A49">
            <w:pPr>
              <w:pStyle w:val="Default"/>
              <w:spacing w:line="340" w:lineRule="exact"/>
              <w:jc w:val="center"/>
              <w:rPr>
                <w:rFonts w:ascii="仿宋" w:eastAsia="仿宋" w:hAnsi="仿宋" w:cs="仿宋_GB2312"/>
                <w:bCs/>
                <w:color w:val="000000" w:themeColor="text1"/>
                <w:szCs w:val="24"/>
              </w:rPr>
            </w:pPr>
          </w:p>
        </w:tc>
        <w:tc>
          <w:tcPr>
            <w:tcW w:w="8386" w:type="dxa"/>
            <w:tcBorders>
              <w:top w:val="single" w:sz="4" w:space="0" w:color="auto"/>
              <w:left w:val="single" w:sz="4" w:space="0" w:color="auto"/>
              <w:bottom w:val="single" w:sz="4" w:space="0" w:color="auto"/>
              <w:right w:val="single" w:sz="4" w:space="0" w:color="auto"/>
              <w:tl2br w:val="nil"/>
              <w:tr2bl w:val="nil"/>
            </w:tcBorders>
            <w:vAlign w:val="center"/>
          </w:tcPr>
          <w:p w14:paraId="429D5F74" w14:textId="77777777" w:rsidR="00296A49" w:rsidRPr="00960976" w:rsidRDefault="00000000">
            <w:pPr>
              <w:pStyle w:val="Default"/>
              <w:spacing w:line="340" w:lineRule="exact"/>
              <w:jc w:val="both"/>
              <w:rPr>
                <w:rFonts w:ascii="仿宋" w:eastAsia="仿宋" w:hAnsi="仿宋" w:cs="仿宋_GB2312"/>
                <w:bCs/>
                <w:color w:val="000000" w:themeColor="text1"/>
                <w:szCs w:val="24"/>
              </w:rPr>
            </w:pPr>
            <w:r w:rsidRPr="00960976">
              <w:rPr>
                <w:rFonts w:ascii="仿宋" w:eastAsia="仿宋" w:hAnsi="仿宋" w:cs="仿宋_GB2312"/>
                <w:bCs/>
                <w:color w:val="000000" w:themeColor="text1"/>
                <w:szCs w:val="24"/>
              </w:rPr>
              <w:t>承办或协办全国性、区域性学术会议；是否参与省科协“学术金秋”活动。</w:t>
            </w:r>
          </w:p>
        </w:tc>
        <w:tc>
          <w:tcPr>
            <w:tcW w:w="1202" w:type="dxa"/>
            <w:tcBorders>
              <w:top w:val="single" w:sz="4" w:space="0" w:color="auto"/>
              <w:left w:val="single" w:sz="4" w:space="0" w:color="auto"/>
              <w:bottom w:val="single" w:sz="4" w:space="0" w:color="auto"/>
              <w:right w:val="single" w:sz="4" w:space="0" w:color="auto"/>
              <w:tl2br w:val="nil"/>
              <w:tr2bl w:val="nil"/>
            </w:tcBorders>
            <w:vAlign w:val="center"/>
          </w:tcPr>
          <w:p w14:paraId="2A63B11F" w14:textId="77777777" w:rsidR="00296A49" w:rsidRPr="00960976" w:rsidRDefault="00296A49">
            <w:pPr>
              <w:pStyle w:val="Default"/>
              <w:spacing w:line="340" w:lineRule="exact"/>
              <w:jc w:val="center"/>
              <w:rPr>
                <w:rFonts w:ascii="仿宋" w:eastAsia="仿宋" w:hAnsi="仿宋" w:cs="仿宋_GB2312"/>
                <w:bCs/>
                <w:color w:val="000000" w:themeColor="text1"/>
                <w:szCs w:val="24"/>
              </w:rPr>
            </w:pPr>
          </w:p>
        </w:tc>
        <w:tc>
          <w:tcPr>
            <w:tcW w:w="1165" w:type="dxa"/>
            <w:tcBorders>
              <w:top w:val="single" w:sz="4" w:space="0" w:color="auto"/>
              <w:left w:val="single" w:sz="4" w:space="0" w:color="auto"/>
              <w:bottom w:val="single" w:sz="4" w:space="0" w:color="auto"/>
              <w:right w:val="single" w:sz="4" w:space="0" w:color="auto"/>
              <w:tl2br w:val="nil"/>
              <w:tr2bl w:val="nil"/>
            </w:tcBorders>
          </w:tcPr>
          <w:p w14:paraId="4D8EACC8" w14:textId="77777777" w:rsidR="00296A49" w:rsidRPr="00960976" w:rsidRDefault="00296A49">
            <w:pPr>
              <w:pStyle w:val="Default"/>
              <w:spacing w:line="340" w:lineRule="exact"/>
              <w:jc w:val="center"/>
              <w:rPr>
                <w:rFonts w:ascii="仿宋" w:eastAsia="仿宋" w:hAnsi="仿宋" w:cs="仿宋_GB2312"/>
                <w:bCs/>
                <w:color w:val="000000" w:themeColor="text1"/>
                <w:szCs w:val="24"/>
              </w:rPr>
            </w:pPr>
          </w:p>
        </w:tc>
        <w:tc>
          <w:tcPr>
            <w:tcW w:w="1881" w:type="dxa"/>
            <w:tcBorders>
              <w:top w:val="single" w:sz="4" w:space="0" w:color="auto"/>
              <w:left w:val="single" w:sz="4" w:space="0" w:color="auto"/>
              <w:bottom w:val="single" w:sz="4" w:space="0" w:color="auto"/>
              <w:right w:val="single" w:sz="4" w:space="0" w:color="auto"/>
              <w:tl2br w:val="nil"/>
              <w:tr2bl w:val="nil"/>
            </w:tcBorders>
            <w:vAlign w:val="center"/>
          </w:tcPr>
          <w:p w14:paraId="7587492C" w14:textId="77777777" w:rsidR="00296A49" w:rsidRPr="00960976" w:rsidRDefault="00296A49">
            <w:pPr>
              <w:pStyle w:val="Default"/>
              <w:spacing w:line="340" w:lineRule="exact"/>
              <w:jc w:val="center"/>
              <w:rPr>
                <w:rFonts w:ascii="仿宋" w:eastAsia="仿宋" w:hAnsi="仿宋" w:cs="仿宋_GB2312"/>
                <w:bCs/>
                <w:color w:val="000000" w:themeColor="text1"/>
                <w:szCs w:val="24"/>
              </w:rPr>
            </w:pPr>
          </w:p>
        </w:tc>
      </w:tr>
      <w:tr w:rsidR="00296A49" w:rsidRPr="00960976" w14:paraId="57668DAB" w14:textId="77777777">
        <w:trPr>
          <w:trHeight w:hRule="exact" w:val="1243"/>
          <w:jc w:val="center"/>
        </w:trPr>
        <w:tc>
          <w:tcPr>
            <w:tcW w:w="125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783E936C" w14:textId="77777777" w:rsidR="00296A49" w:rsidRPr="00960976" w:rsidRDefault="00000000">
            <w:pPr>
              <w:pStyle w:val="Default"/>
              <w:spacing w:line="340" w:lineRule="exact"/>
              <w:jc w:val="center"/>
              <w:rPr>
                <w:rFonts w:ascii="仿宋" w:eastAsia="仿宋" w:hAnsi="仿宋" w:cs="仿宋_GB2312"/>
                <w:bCs/>
                <w:color w:val="000000" w:themeColor="text1"/>
                <w:szCs w:val="24"/>
              </w:rPr>
            </w:pPr>
            <w:r w:rsidRPr="00960976">
              <w:rPr>
                <w:rFonts w:ascii="仿宋" w:eastAsia="仿宋" w:hAnsi="仿宋" w:cs="仿宋_GB2312"/>
                <w:bCs/>
                <w:color w:val="000000" w:themeColor="text1"/>
                <w:szCs w:val="24"/>
              </w:rPr>
              <w:t>组织建设</w:t>
            </w:r>
          </w:p>
          <w:p w14:paraId="13AA9D8F" w14:textId="77777777" w:rsidR="00296A49" w:rsidRPr="00960976" w:rsidRDefault="00000000">
            <w:pPr>
              <w:pStyle w:val="Default"/>
              <w:spacing w:line="340" w:lineRule="exact"/>
              <w:jc w:val="center"/>
              <w:rPr>
                <w:rFonts w:ascii="仿宋" w:eastAsia="仿宋" w:hAnsi="仿宋" w:cs="仿宋_GB2312"/>
                <w:bCs/>
                <w:color w:val="000000" w:themeColor="text1"/>
                <w:szCs w:val="24"/>
              </w:rPr>
            </w:pPr>
            <w:r w:rsidRPr="00960976">
              <w:rPr>
                <w:rFonts w:ascii="仿宋" w:eastAsia="仿宋" w:hAnsi="仿宋" w:cs="仿宋_GB2312"/>
                <w:bCs/>
                <w:color w:val="000000" w:themeColor="text1"/>
                <w:szCs w:val="24"/>
              </w:rPr>
              <w:t>（45）</w:t>
            </w:r>
          </w:p>
        </w:tc>
        <w:tc>
          <w:tcPr>
            <w:tcW w:w="8386" w:type="dxa"/>
            <w:tcBorders>
              <w:top w:val="single" w:sz="4" w:space="0" w:color="auto"/>
              <w:left w:val="single" w:sz="4" w:space="0" w:color="auto"/>
              <w:bottom w:val="single" w:sz="4" w:space="0" w:color="auto"/>
              <w:right w:val="single" w:sz="4" w:space="0" w:color="auto"/>
              <w:tl2br w:val="nil"/>
              <w:tr2bl w:val="nil"/>
            </w:tcBorders>
            <w:vAlign w:val="center"/>
          </w:tcPr>
          <w:p w14:paraId="136B2C3A" w14:textId="77777777" w:rsidR="00296A49" w:rsidRPr="00960976" w:rsidRDefault="00000000">
            <w:pPr>
              <w:pStyle w:val="Default"/>
              <w:spacing w:line="340" w:lineRule="exact"/>
              <w:rPr>
                <w:rFonts w:ascii="仿宋" w:eastAsia="仿宋" w:hAnsi="仿宋" w:cs="仿宋_GB2312"/>
                <w:bCs/>
                <w:color w:val="000000" w:themeColor="text1"/>
                <w:szCs w:val="24"/>
              </w:rPr>
            </w:pPr>
            <w:r w:rsidRPr="00960976">
              <w:rPr>
                <w:rFonts w:ascii="仿宋" w:eastAsia="仿宋" w:hAnsi="仿宋" w:cs="仿宋_GB2312"/>
                <w:bCs/>
                <w:color w:val="000000" w:themeColor="text1"/>
                <w:szCs w:val="24"/>
              </w:rPr>
              <w:t>本届机构产生的时间，是否按期换届（一届4年）、组织体系健全。</w:t>
            </w:r>
          </w:p>
          <w:p w14:paraId="118C662B" w14:textId="77777777" w:rsidR="00296A49" w:rsidRPr="00960976" w:rsidRDefault="00000000">
            <w:pPr>
              <w:pStyle w:val="Default"/>
              <w:spacing w:line="340" w:lineRule="exact"/>
              <w:rPr>
                <w:rFonts w:ascii="仿宋" w:eastAsia="仿宋" w:hAnsi="仿宋" w:cs="仿宋_GB2312"/>
                <w:bCs/>
                <w:color w:val="000000" w:themeColor="text1"/>
                <w:szCs w:val="24"/>
              </w:rPr>
            </w:pPr>
            <w:r w:rsidRPr="00960976">
              <w:rPr>
                <w:rFonts w:ascii="仿宋" w:eastAsia="仿宋" w:hAnsi="仿宋" w:cs="仿宋_GB2312"/>
                <w:bCs/>
                <w:color w:val="000000" w:themeColor="text1"/>
                <w:szCs w:val="24"/>
              </w:rPr>
              <w:t>（说明：分支机构换届前应将候选人名单报学会，学会批复后方可换届；特殊情况，应向学会组织工作委员会汇报，但换届延期时间最长不超过一年）。</w:t>
            </w:r>
          </w:p>
        </w:tc>
        <w:tc>
          <w:tcPr>
            <w:tcW w:w="1202" w:type="dxa"/>
            <w:tcBorders>
              <w:top w:val="single" w:sz="4" w:space="0" w:color="auto"/>
              <w:left w:val="single" w:sz="4" w:space="0" w:color="auto"/>
              <w:bottom w:val="single" w:sz="4" w:space="0" w:color="auto"/>
              <w:right w:val="single" w:sz="4" w:space="0" w:color="auto"/>
              <w:tl2br w:val="nil"/>
              <w:tr2bl w:val="nil"/>
            </w:tcBorders>
            <w:vAlign w:val="center"/>
          </w:tcPr>
          <w:p w14:paraId="523842D5" w14:textId="77777777" w:rsidR="00296A49" w:rsidRPr="00960976" w:rsidRDefault="00296A49">
            <w:pPr>
              <w:pStyle w:val="Default"/>
              <w:spacing w:line="340" w:lineRule="exact"/>
              <w:jc w:val="center"/>
              <w:rPr>
                <w:rFonts w:ascii="仿宋" w:eastAsia="仿宋" w:hAnsi="仿宋" w:cs="仿宋_GB2312"/>
                <w:bCs/>
                <w:color w:val="000000" w:themeColor="text1"/>
                <w:szCs w:val="24"/>
              </w:rPr>
            </w:pPr>
          </w:p>
        </w:tc>
        <w:tc>
          <w:tcPr>
            <w:tcW w:w="1165" w:type="dxa"/>
            <w:tcBorders>
              <w:top w:val="single" w:sz="4" w:space="0" w:color="auto"/>
              <w:left w:val="single" w:sz="4" w:space="0" w:color="auto"/>
              <w:bottom w:val="single" w:sz="4" w:space="0" w:color="auto"/>
              <w:right w:val="single" w:sz="4" w:space="0" w:color="auto"/>
              <w:tl2br w:val="nil"/>
              <w:tr2bl w:val="nil"/>
            </w:tcBorders>
          </w:tcPr>
          <w:p w14:paraId="5368BC98" w14:textId="77777777" w:rsidR="00296A49" w:rsidRPr="00960976" w:rsidRDefault="00296A49">
            <w:pPr>
              <w:pStyle w:val="Default"/>
              <w:spacing w:line="340" w:lineRule="exact"/>
              <w:jc w:val="center"/>
              <w:rPr>
                <w:rFonts w:ascii="仿宋" w:eastAsia="仿宋" w:hAnsi="仿宋" w:cs="仿宋_GB2312"/>
                <w:bCs/>
                <w:color w:val="000000" w:themeColor="text1"/>
                <w:szCs w:val="24"/>
              </w:rPr>
            </w:pPr>
          </w:p>
        </w:tc>
        <w:tc>
          <w:tcPr>
            <w:tcW w:w="1881" w:type="dxa"/>
            <w:tcBorders>
              <w:top w:val="single" w:sz="4" w:space="0" w:color="auto"/>
              <w:left w:val="single" w:sz="4" w:space="0" w:color="auto"/>
              <w:bottom w:val="single" w:sz="4" w:space="0" w:color="auto"/>
              <w:right w:val="single" w:sz="4" w:space="0" w:color="auto"/>
              <w:tl2br w:val="nil"/>
              <w:tr2bl w:val="nil"/>
            </w:tcBorders>
            <w:vAlign w:val="center"/>
          </w:tcPr>
          <w:p w14:paraId="7417FD8A" w14:textId="77777777" w:rsidR="00296A49" w:rsidRPr="00960976" w:rsidRDefault="00296A49">
            <w:pPr>
              <w:pStyle w:val="Default"/>
              <w:spacing w:line="340" w:lineRule="exact"/>
              <w:jc w:val="center"/>
              <w:rPr>
                <w:rFonts w:ascii="仿宋" w:eastAsia="仿宋" w:hAnsi="仿宋" w:cs="仿宋_GB2312"/>
                <w:bCs/>
                <w:color w:val="000000" w:themeColor="text1"/>
                <w:szCs w:val="24"/>
              </w:rPr>
            </w:pPr>
          </w:p>
        </w:tc>
      </w:tr>
      <w:tr w:rsidR="00296A49" w:rsidRPr="00960976" w14:paraId="42D36188" w14:textId="77777777">
        <w:trPr>
          <w:trHeight w:hRule="exact" w:val="510"/>
          <w:jc w:val="center"/>
        </w:trPr>
        <w:tc>
          <w:tcPr>
            <w:tcW w:w="1256" w:type="dxa"/>
            <w:vMerge/>
            <w:tcBorders>
              <w:top w:val="single" w:sz="4" w:space="0" w:color="auto"/>
              <w:left w:val="single" w:sz="4" w:space="0" w:color="auto"/>
              <w:bottom w:val="single" w:sz="4" w:space="0" w:color="auto"/>
              <w:right w:val="single" w:sz="4" w:space="0" w:color="auto"/>
              <w:tl2br w:val="nil"/>
              <w:tr2bl w:val="nil"/>
            </w:tcBorders>
            <w:vAlign w:val="center"/>
          </w:tcPr>
          <w:p w14:paraId="1455C0C0" w14:textId="77777777" w:rsidR="00296A49" w:rsidRPr="00960976" w:rsidRDefault="00296A49">
            <w:pPr>
              <w:pStyle w:val="Default"/>
              <w:spacing w:line="340" w:lineRule="exact"/>
              <w:jc w:val="center"/>
              <w:rPr>
                <w:rFonts w:ascii="仿宋" w:eastAsia="仿宋" w:hAnsi="仿宋" w:cs="仿宋_GB2312"/>
                <w:bCs/>
                <w:color w:val="000000" w:themeColor="text1"/>
                <w:szCs w:val="24"/>
              </w:rPr>
            </w:pPr>
          </w:p>
        </w:tc>
        <w:tc>
          <w:tcPr>
            <w:tcW w:w="8386" w:type="dxa"/>
            <w:tcBorders>
              <w:top w:val="single" w:sz="4" w:space="0" w:color="auto"/>
              <w:left w:val="single" w:sz="4" w:space="0" w:color="auto"/>
              <w:bottom w:val="single" w:sz="4" w:space="0" w:color="auto"/>
              <w:right w:val="single" w:sz="4" w:space="0" w:color="auto"/>
              <w:tl2br w:val="nil"/>
              <w:tr2bl w:val="nil"/>
            </w:tcBorders>
            <w:vAlign w:val="center"/>
          </w:tcPr>
          <w:p w14:paraId="38D0413E" w14:textId="26C6428C" w:rsidR="00296A49" w:rsidRPr="00960976" w:rsidRDefault="00000000">
            <w:pPr>
              <w:pStyle w:val="Default"/>
              <w:spacing w:line="340" w:lineRule="exact"/>
              <w:rPr>
                <w:rFonts w:ascii="仿宋" w:eastAsia="仿宋" w:hAnsi="仿宋" w:cs="仿宋_GB2312"/>
                <w:bCs/>
                <w:color w:val="000000" w:themeColor="text1"/>
                <w:szCs w:val="24"/>
              </w:rPr>
            </w:pPr>
            <w:r w:rsidRPr="00960976">
              <w:rPr>
                <w:rFonts w:ascii="仿宋" w:eastAsia="仿宋" w:hAnsi="仿宋" w:cs="仿宋_GB2312"/>
                <w:bCs/>
                <w:color w:val="000000" w:themeColor="text1"/>
                <w:szCs w:val="24"/>
              </w:rPr>
              <w:t>召开全委会、正副主任委员（扩大）会（一年不少于</w:t>
            </w:r>
            <w:r w:rsidR="00960976" w:rsidRPr="00960976">
              <w:rPr>
                <w:rFonts w:ascii="仿宋" w:eastAsia="仿宋" w:hAnsi="仿宋" w:cs="仿宋_GB2312"/>
                <w:bCs/>
                <w:color w:val="000000" w:themeColor="text1"/>
                <w:szCs w:val="24"/>
              </w:rPr>
              <w:t>两</w:t>
            </w:r>
            <w:r w:rsidRPr="00960976">
              <w:rPr>
                <w:rFonts w:ascii="仿宋" w:eastAsia="仿宋" w:hAnsi="仿宋" w:cs="仿宋_GB2312"/>
                <w:bCs/>
                <w:color w:val="000000" w:themeColor="text1"/>
                <w:szCs w:val="24"/>
              </w:rPr>
              <w:t>次）。</w:t>
            </w:r>
          </w:p>
        </w:tc>
        <w:tc>
          <w:tcPr>
            <w:tcW w:w="1202" w:type="dxa"/>
            <w:tcBorders>
              <w:top w:val="single" w:sz="4" w:space="0" w:color="auto"/>
              <w:left w:val="single" w:sz="4" w:space="0" w:color="auto"/>
              <w:bottom w:val="single" w:sz="4" w:space="0" w:color="auto"/>
              <w:right w:val="single" w:sz="4" w:space="0" w:color="auto"/>
              <w:tl2br w:val="nil"/>
              <w:tr2bl w:val="nil"/>
            </w:tcBorders>
            <w:vAlign w:val="center"/>
          </w:tcPr>
          <w:p w14:paraId="2863C9E8" w14:textId="77777777" w:rsidR="00296A49" w:rsidRPr="00960976" w:rsidRDefault="00296A49">
            <w:pPr>
              <w:pStyle w:val="Default"/>
              <w:spacing w:line="340" w:lineRule="exact"/>
              <w:jc w:val="center"/>
              <w:rPr>
                <w:rFonts w:ascii="仿宋" w:eastAsia="仿宋" w:hAnsi="仿宋" w:cs="仿宋_GB2312"/>
                <w:bCs/>
                <w:color w:val="000000" w:themeColor="text1"/>
                <w:szCs w:val="24"/>
              </w:rPr>
            </w:pPr>
          </w:p>
        </w:tc>
        <w:tc>
          <w:tcPr>
            <w:tcW w:w="1165" w:type="dxa"/>
            <w:tcBorders>
              <w:top w:val="single" w:sz="4" w:space="0" w:color="auto"/>
              <w:left w:val="single" w:sz="4" w:space="0" w:color="auto"/>
              <w:bottom w:val="single" w:sz="4" w:space="0" w:color="auto"/>
              <w:right w:val="single" w:sz="4" w:space="0" w:color="auto"/>
              <w:tl2br w:val="nil"/>
              <w:tr2bl w:val="nil"/>
            </w:tcBorders>
          </w:tcPr>
          <w:p w14:paraId="17458FB7" w14:textId="77777777" w:rsidR="00296A49" w:rsidRPr="00960976" w:rsidRDefault="00296A49">
            <w:pPr>
              <w:pStyle w:val="Default"/>
              <w:spacing w:line="340" w:lineRule="exact"/>
              <w:jc w:val="center"/>
              <w:rPr>
                <w:rFonts w:ascii="仿宋" w:eastAsia="仿宋" w:hAnsi="仿宋" w:cs="仿宋_GB2312"/>
                <w:bCs/>
                <w:color w:val="000000" w:themeColor="text1"/>
                <w:szCs w:val="24"/>
              </w:rPr>
            </w:pPr>
          </w:p>
        </w:tc>
        <w:tc>
          <w:tcPr>
            <w:tcW w:w="1881" w:type="dxa"/>
            <w:tcBorders>
              <w:top w:val="single" w:sz="4" w:space="0" w:color="auto"/>
              <w:left w:val="single" w:sz="4" w:space="0" w:color="auto"/>
              <w:bottom w:val="single" w:sz="4" w:space="0" w:color="auto"/>
              <w:right w:val="single" w:sz="4" w:space="0" w:color="auto"/>
              <w:tl2br w:val="nil"/>
              <w:tr2bl w:val="nil"/>
            </w:tcBorders>
            <w:vAlign w:val="center"/>
          </w:tcPr>
          <w:p w14:paraId="62A72F6D" w14:textId="77777777" w:rsidR="00296A49" w:rsidRPr="00960976" w:rsidRDefault="00296A49">
            <w:pPr>
              <w:pStyle w:val="Default"/>
              <w:spacing w:line="340" w:lineRule="exact"/>
              <w:jc w:val="center"/>
              <w:rPr>
                <w:rFonts w:ascii="仿宋" w:eastAsia="仿宋" w:hAnsi="仿宋" w:cs="仿宋_GB2312"/>
                <w:bCs/>
                <w:color w:val="000000" w:themeColor="text1"/>
                <w:szCs w:val="24"/>
              </w:rPr>
            </w:pPr>
          </w:p>
        </w:tc>
      </w:tr>
      <w:tr w:rsidR="00296A49" w:rsidRPr="00960976" w14:paraId="2343055C" w14:textId="77777777">
        <w:trPr>
          <w:trHeight w:hRule="exact" w:val="510"/>
          <w:jc w:val="center"/>
        </w:trPr>
        <w:tc>
          <w:tcPr>
            <w:tcW w:w="1256" w:type="dxa"/>
            <w:vMerge/>
            <w:tcBorders>
              <w:top w:val="single" w:sz="4" w:space="0" w:color="auto"/>
              <w:left w:val="single" w:sz="4" w:space="0" w:color="auto"/>
              <w:bottom w:val="single" w:sz="4" w:space="0" w:color="auto"/>
              <w:right w:val="single" w:sz="4" w:space="0" w:color="auto"/>
              <w:tl2br w:val="nil"/>
              <w:tr2bl w:val="nil"/>
            </w:tcBorders>
            <w:vAlign w:val="center"/>
          </w:tcPr>
          <w:p w14:paraId="42517EB0" w14:textId="77777777" w:rsidR="00296A49" w:rsidRPr="00960976" w:rsidRDefault="00296A49">
            <w:pPr>
              <w:pStyle w:val="Default"/>
              <w:spacing w:line="340" w:lineRule="exact"/>
              <w:jc w:val="center"/>
              <w:rPr>
                <w:rFonts w:ascii="仿宋" w:eastAsia="仿宋" w:hAnsi="仿宋" w:cs="仿宋_GB2312"/>
                <w:bCs/>
                <w:color w:val="000000" w:themeColor="text1"/>
                <w:szCs w:val="24"/>
              </w:rPr>
            </w:pPr>
          </w:p>
        </w:tc>
        <w:tc>
          <w:tcPr>
            <w:tcW w:w="8386" w:type="dxa"/>
            <w:tcBorders>
              <w:top w:val="single" w:sz="4" w:space="0" w:color="auto"/>
              <w:left w:val="single" w:sz="4" w:space="0" w:color="auto"/>
              <w:bottom w:val="single" w:sz="4" w:space="0" w:color="auto"/>
              <w:right w:val="single" w:sz="4" w:space="0" w:color="auto"/>
              <w:tl2br w:val="nil"/>
              <w:tr2bl w:val="nil"/>
            </w:tcBorders>
            <w:vAlign w:val="center"/>
          </w:tcPr>
          <w:p w14:paraId="4B760F70" w14:textId="77777777" w:rsidR="00296A49" w:rsidRPr="00960976" w:rsidRDefault="00000000">
            <w:pPr>
              <w:pStyle w:val="Default"/>
              <w:spacing w:line="340" w:lineRule="exact"/>
              <w:rPr>
                <w:rFonts w:ascii="仿宋" w:eastAsia="仿宋" w:hAnsi="仿宋" w:cs="仿宋_GB2312"/>
                <w:bCs/>
                <w:color w:val="000000" w:themeColor="text1"/>
                <w:szCs w:val="24"/>
              </w:rPr>
            </w:pPr>
            <w:r w:rsidRPr="00960976">
              <w:rPr>
                <w:rFonts w:ascii="仿宋" w:eastAsia="仿宋" w:hAnsi="仿宋" w:cs="仿宋_GB2312"/>
                <w:bCs/>
                <w:color w:val="000000" w:themeColor="text1"/>
                <w:szCs w:val="24"/>
              </w:rPr>
              <w:t>积极发展会员，推荐会员在中省学会任职。</w:t>
            </w:r>
          </w:p>
        </w:tc>
        <w:tc>
          <w:tcPr>
            <w:tcW w:w="1202" w:type="dxa"/>
            <w:tcBorders>
              <w:top w:val="single" w:sz="4" w:space="0" w:color="auto"/>
              <w:left w:val="single" w:sz="4" w:space="0" w:color="auto"/>
              <w:bottom w:val="single" w:sz="4" w:space="0" w:color="auto"/>
              <w:right w:val="single" w:sz="4" w:space="0" w:color="auto"/>
              <w:tl2br w:val="nil"/>
              <w:tr2bl w:val="nil"/>
            </w:tcBorders>
            <w:vAlign w:val="center"/>
          </w:tcPr>
          <w:p w14:paraId="0B3B0BF0" w14:textId="77777777" w:rsidR="00296A49" w:rsidRPr="00960976" w:rsidRDefault="00296A49">
            <w:pPr>
              <w:pStyle w:val="Default"/>
              <w:spacing w:line="340" w:lineRule="exact"/>
              <w:jc w:val="center"/>
              <w:rPr>
                <w:rFonts w:ascii="仿宋" w:eastAsia="仿宋" w:hAnsi="仿宋" w:cs="仿宋_GB2312"/>
                <w:bCs/>
                <w:color w:val="000000" w:themeColor="text1"/>
                <w:szCs w:val="24"/>
              </w:rPr>
            </w:pPr>
          </w:p>
        </w:tc>
        <w:tc>
          <w:tcPr>
            <w:tcW w:w="1165" w:type="dxa"/>
            <w:tcBorders>
              <w:top w:val="single" w:sz="4" w:space="0" w:color="auto"/>
              <w:left w:val="single" w:sz="4" w:space="0" w:color="auto"/>
              <w:bottom w:val="single" w:sz="4" w:space="0" w:color="auto"/>
              <w:right w:val="single" w:sz="4" w:space="0" w:color="auto"/>
              <w:tl2br w:val="nil"/>
              <w:tr2bl w:val="nil"/>
            </w:tcBorders>
          </w:tcPr>
          <w:p w14:paraId="7345BE44" w14:textId="77777777" w:rsidR="00296A49" w:rsidRPr="00960976" w:rsidRDefault="00296A49">
            <w:pPr>
              <w:pStyle w:val="Default"/>
              <w:spacing w:line="340" w:lineRule="exact"/>
              <w:jc w:val="center"/>
              <w:rPr>
                <w:rFonts w:ascii="仿宋" w:eastAsia="仿宋" w:hAnsi="仿宋" w:cs="仿宋_GB2312"/>
                <w:bCs/>
                <w:color w:val="000000" w:themeColor="text1"/>
                <w:szCs w:val="24"/>
              </w:rPr>
            </w:pPr>
          </w:p>
        </w:tc>
        <w:tc>
          <w:tcPr>
            <w:tcW w:w="1881" w:type="dxa"/>
            <w:tcBorders>
              <w:top w:val="single" w:sz="4" w:space="0" w:color="auto"/>
              <w:left w:val="single" w:sz="4" w:space="0" w:color="auto"/>
              <w:bottom w:val="single" w:sz="4" w:space="0" w:color="auto"/>
              <w:right w:val="single" w:sz="4" w:space="0" w:color="auto"/>
              <w:tl2br w:val="nil"/>
              <w:tr2bl w:val="nil"/>
            </w:tcBorders>
            <w:vAlign w:val="center"/>
          </w:tcPr>
          <w:p w14:paraId="55A12CDD" w14:textId="77777777" w:rsidR="00296A49" w:rsidRPr="00960976" w:rsidRDefault="00296A49">
            <w:pPr>
              <w:pStyle w:val="Default"/>
              <w:spacing w:line="340" w:lineRule="exact"/>
              <w:jc w:val="center"/>
              <w:rPr>
                <w:rFonts w:ascii="仿宋" w:eastAsia="仿宋" w:hAnsi="仿宋" w:cs="仿宋_GB2312"/>
                <w:bCs/>
                <w:color w:val="000000" w:themeColor="text1"/>
                <w:szCs w:val="24"/>
              </w:rPr>
            </w:pPr>
          </w:p>
        </w:tc>
      </w:tr>
      <w:tr w:rsidR="00296A49" w:rsidRPr="00960976" w14:paraId="0B4BE8A5" w14:textId="77777777">
        <w:trPr>
          <w:trHeight w:hRule="exact" w:val="802"/>
          <w:jc w:val="center"/>
        </w:trPr>
        <w:tc>
          <w:tcPr>
            <w:tcW w:w="1256" w:type="dxa"/>
            <w:tcBorders>
              <w:top w:val="single" w:sz="4" w:space="0" w:color="auto"/>
              <w:left w:val="single" w:sz="4" w:space="0" w:color="auto"/>
              <w:bottom w:val="single" w:sz="4" w:space="0" w:color="auto"/>
              <w:right w:val="single" w:sz="4" w:space="0" w:color="auto"/>
              <w:tl2br w:val="nil"/>
              <w:tr2bl w:val="nil"/>
            </w:tcBorders>
            <w:vAlign w:val="center"/>
          </w:tcPr>
          <w:p w14:paraId="5D31638D" w14:textId="77777777" w:rsidR="00296A49" w:rsidRPr="00960976" w:rsidRDefault="00000000">
            <w:pPr>
              <w:pStyle w:val="Default"/>
              <w:spacing w:line="340" w:lineRule="exact"/>
              <w:jc w:val="center"/>
              <w:rPr>
                <w:rFonts w:ascii="仿宋" w:eastAsia="仿宋" w:hAnsi="仿宋" w:cs="仿宋_GB2312"/>
                <w:bCs/>
                <w:color w:val="000000" w:themeColor="text1"/>
                <w:szCs w:val="24"/>
              </w:rPr>
            </w:pPr>
            <w:r w:rsidRPr="00960976">
              <w:rPr>
                <w:rFonts w:ascii="仿宋" w:eastAsia="仿宋" w:hAnsi="仿宋" w:cs="仿宋_GB2312"/>
                <w:bCs/>
                <w:color w:val="000000" w:themeColor="text1"/>
                <w:szCs w:val="24"/>
              </w:rPr>
              <w:t>科普活动</w:t>
            </w:r>
          </w:p>
          <w:p w14:paraId="4AC4FCDA" w14:textId="77777777" w:rsidR="00296A49" w:rsidRPr="00960976" w:rsidRDefault="00000000">
            <w:pPr>
              <w:pStyle w:val="Default"/>
              <w:spacing w:line="340" w:lineRule="exact"/>
              <w:jc w:val="center"/>
              <w:rPr>
                <w:rFonts w:ascii="仿宋" w:eastAsia="仿宋" w:hAnsi="仿宋" w:cs="仿宋_GB2312"/>
                <w:bCs/>
                <w:color w:val="000000" w:themeColor="text1"/>
                <w:szCs w:val="24"/>
              </w:rPr>
            </w:pPr>
            <w:r w:rsidRPr="00960976">
              <w:rPr>
                <w:rFonts w:ascii="仿宋" w:eastAsia="仿宋" w:hAnsi="仿宋" w:cs="仿宋_GB2312"/>
                <w:bCs/>
                <w:color w:val="000000" w:themeColor="text1"/>
                <w:szCs w:val="24"/>
              </w:rPr>
              <w:t>（15分）</w:t>
            </w:r>
          </w:p>
        </w:tc>
        <w:tc>
          <w:tcPr>
            <w:tcW w:w="8386" w:type="dxa"/>
            <w:tcBorders>
              <w:top w:val="single" w:sz="4" w:space="0" w:color="auto"/>
              <w:left w:val="single" w:sz="4" w:space="0" w:color="auto"/>
              <w:bottom w:val="single" w:sz="4" w:space="0" w:color="auto"/>
              <w:right w:val="single" w:sz="4" w:space="0" w:color="auto"/>
              <w:tl2br w:val="nil"/>
              <w:tr2bl w:val="nil"/>
            </w:tcBorders>
            <w:vAlign w:val="center"/>
          </w:tcPr>
          <w:p w14:paraId="02250EDE" w14:textId="77777777" w:rsidR="00296A49" w:rsidRPr="00960976" w:rsidRDefault="00000000">
            <w:pPr>
              <w:pStyle w:val="Default"/>
              <w:spacing w:line="340" w:lineRule="exact"/>
              <w:rPr>
                <w:rFonts w:ascii="仿宋" w:eastAsia="仿宋" w:hAnsi="仿宋" w:cs="仿宋_GB2312"/>
                <w:bCs/>
                <w:color w:val="000000" w:themeColor="text1"/>
                <w:szCs w:val="24"/>
              </w:rPr>
            </w:pPr>
            <w:r w:rsidRPr="00960976">
              <w:rPr>
                <w:rFonts w:ascii="仿宋" w:eastAsia="仿宋" w:hAnsi="仿宋" w:cs="仿宋_GB2312"/>
                <w:bCs/>
                <w:color w:val="000000" w:themeColor="text1"/>
                <w:szCs w:val="24"/>
              </w:rPr>
              <w:t>科普报告、科普展览、科技下乡、编辑出版科普读物，专业和技能培训、竞赛、科普作品等；是否参与省科协“科技之春”宣传月、全国科普日活动。</w:t>
            </w:r>
          </w:p>
        </w:tc>
        <w:tc>
          <w:tcPr>
            <w:tcW w:w="1202" w:type="dxa"/>
            <w:tcBorders>
              <w:top w:val="single" w:sz="4" w:space="0" w:color="auto"/>
              <w:left w:val="single" w:sz="4" w:space="0" w:color="auto"/>
              <w:bottom w:val="single" w:sz="4" w:space="0" w:color="auto"/>
              <w:right w:val="single" w:sz="4" w:space="0" w:color="auto"/>
              <w:tl2br w:val="nil"/>
              <w:tr2bl w:val="nil"/>
            </w:tcBorders>
            <w:vAlign w:val="center"/>
          </w:tcPr>
          <w:p w14:paraId="62B7FBB1" w14:textId="77777777" w:rsidR="00296A49" w:rsidRPr="00960976" w:rsidRDefault="00296A49">
            <w:pPr>
              <w:pStyle w:val="Default"/>
              <w:spacing w:line="340" w:lineRule="exact"/>
              <w:jc w:val="center"/>
              <w:rPr>
                <w:rFonts w:ascii="仿宋" w:eastAsia="仿宋" w:hAnsi="仿宋" w:cs="仿宋_GB2312"/>
                <w:bCs/>
                <w:color w:val="000000" w:themeColor="text1"/>
                <w:szCs w:val="24"/>
              </w:rPr>
            </w:pPr>
          </w:p>
        </w:tc>
        <w:tc>
          <w:tcPr>
            <w:tcW w:w="1165" w:type="dxa"/>
            <w:tcBorders>
              <w:top w:val="single" w:sz="4" w:space="0" w:color="auto"/>
              <w:left w:val="single" w:sz="4" w:space="0" w:color="auto"/>
              <w:bottom w:val="single" w:sz="4" w:space="0" w:color="auto"/>
              <w:right w:val="single" w:sz="4" w:space="0" w:color="auto"/>
              <w:tl2br w:val="nil"/>
              <w:tr2bl w:val="nil"/>
            </w:tcBorders>
          </w:tcPr>
          <w:p w14:paraId="473F931D" w14:textId="77777777" w:rsidR="00296A49" w:rsidRPr="00960976" w:rsidRDefault="00296A49">
            <w:pPr>
              <w:pStyle w:val="Default"/>
              <w:spacing w:line="340" w:lineRule="exact"/>
              <w:jc w:val="center"/>
              <w:rPr>
                <w:rFonts w:ascii="仿宋" w:eastAsia="仿宋" w:hAnsi="仿宋" w:cs="仿宋_GB2312"/>
                <w:bCs/>
                <w:color w:val="000000" w:themeColor="text1"/>
                <w:szCs w:val="24"/>
              </w:rPr>
            </w:pPr>
          </w:p>
        </w:tc>
        <w:tc>
          <w:tcPr>
            <w:tcW w:w="1881" w:type="dxa"/>
            <w:tcBorders>
              <w:top w:val="single" w:sz="4" w:space="0" w:color="auto"/>
              <w:left w:val="single" w:sz="4" w:space="0" w:color="auto"/>
              <w:bottom w:val="single" w:sz="4" w:space="0" w:color="auto"/>
              <w:right w:val="single" w:sz="4" w:space="0" w:color="auto"/>
              <w:tl2br w:val="nil"/>
              <w:tr2bl w:val="nil"/>
            </w:tcBorders>
            <w:vAlign w:val="center"/>
          </w:tcPr>
          <w:p w14:paraId="6CFB99E5" w14:textId="77777777" w:rsidR="00296A49" w:rsidRPr="00960976" w:rsidRDefault="00296A49">
            <w:pPr>
              <w:pStyle w:val="Default"/>
              <w:spacing w:line="340" w:lineRule="exact"/>
              <w:jc w:val="center"/>
              <w:rPr>
                <w:rFonts w:ascii="仿宋" w:eastAsia="仿宋" w:hAnsi="仿宋" w:cs="仿宋_GB2312"/>
                <w:bCs/>
                <w:color w:val="000000" w:themeColor="text1"/>
                <w:szCs w:val="24"/>
              </w:rPr>
            </w:pPr>
          </w:p>
        </w:tc>
      </w:tr>
      <w:tr w:rsidR="00296A49" w:rsidRPr="00960976" w14:paraId="59AE428A" w14:textId="77777777">
        <w:trPr>
          <w:trHeight w:hRule="exact" w:val="482"/>
          <w:jc w:val="center"/>
        </w:trPr>
        <w:tc>
          <w:tcPr>
            <w:tcW w:w="1256" w:type="dxa"/>
            <w:vMerge w:val="restart"/>
            <w:tcBorders>
              <w:top w:val="single" w:sz="4" w:space="0" w:color="auto"/>
              <w:left w:val="single" w:sz="4" w:space="0" w:color="auto"/>
              <w:right w:val="single" w:sz="4" w:space="0" w:color="auto"/>
              <w:tl2br w:val="nil"/>
              <w:tr2bl w:val="nil"/>
            </w:tcBorders>
            <w:vAlign w:val="center"/>
          </w:tcPr>
          <w:p w14:paraId="7A28BE8E" w14:textId="77777777" w:rsidR="00296A49" w:rsidRPr="00960976" w:rsidRDefault="00000000">
            <w:pPr>
              <w:pStyle w:val="Default"/>
              <w:spacing w:line="340" w:lineRule="exact"/>
              <w:jc w:val="center"/>
              <w:rPr>
                <w:rFonts w:ascii="仿宋" w:eastAsia="仿宋" w:hAnsi="仿宋" w:cs="仿宋_GB2312"/>
                <w:bCs/>
                <w:color w:val="000000" w:themeColor="text1"/>
                <w:szCs w:val="24"/>
              </w:rPr>
            </w:pPr>
            <w:r w:rsidRPr="00960976">
              <w:rPr>
                <w:rFonts w:ascii="仿宋" w:eastAsia="仿宋" w:hAnsi="仿宋" w:cs="仿宋_GB2312"/>
                <w:bCs/>
                <w:color w:val="000000" w:themeColor="text1"/>
                <w:szCs w:val="24"/>
              </w:rPr>
              <w:t>科技服务</w:t>
            </w:r>
          </w:p>
          <w:p w14:paraId="08234BC5" w14:textId="77777777" w:rsidR="00296A49" w:rsidRPr="00960976" w:rsidRDefault="00000000">
            <w:pPr>
              <w:pStyle w:val="Default"/>
              <w:spacing w:line="340" w:lineRule="exact"/>
              <w:jc w:val="center"/>
              <w:rPr>
                <w:rFonts w:ascii="仿宋" w:eastAsia="仿宋" w:hAnsi="仿宋" w:cs="仿宋_GB2312"/>
                <w:bCs/>
                <w:color w:val="000000" w:themeColor="text1"/>
                <w:szCs w:val="24"/>
              </w:rPr>
            </w:pPr>
            <w:r w:rsidRPr="00960976">
              <w:rPr>
                <w:rFonts w:ascii="仿宋" w:eastAsia="仿宋" w:hAnsi="仿宋" w:cs="仿宋_GB2312"/>
                <w:bCs/>
                <w:color w:val="000000" w:themeColor="text1"/>
                <w:szCs w:val="24"/>
              </w:rPr>
              <w:t>（15）</w:t>
            </w:r>
          </w:p>
        </w:tc>
        <w:tc>
          <w:tcPr>
            <w:tcW w:w="8386" w:type="dxa"/>
            <w:tcBorders>
              <w:top w:val="single" w:sz="4" w:space="0" w:color="auto"/>
              <w:left w:val="single" w:sz="4" w:space="0" w:color="auto"/>
              <w:bottom w:val="single" w:sz="4" w:space="0" w:color="auto"/>
              <w:right w:val="single" w:sz="4" w:space="0" w:color="auto"/>
              <w:tl2br w:val="nil"/>
              <w:tr2bl w:val="nil"/>
            </w:tcBorders>
            <w:vAlign w:val="center"/>
          </w:tcPr>
          <w:p w14:paraId="4D1E738C" w14:textId="77777777" w:rsidR="00296A49" w:rsidRPr="00960976" w:rsidRDefault="00000000">
            <w:pPr>
              <w:pStyle w:val="Default"/>
              <w:spacing w:line="340" w:lineRule="exact"/>
              <w:rPr>
                <w:rFonts w:ascii="仿宋" w:eastAsia="仿宋" w:hAnsi="仿宋" w:cs="仿宋_GB2312"/>
                <w:bCs/>
                <w:color w:val="000000" w:themeColor="text1"/>
                <w:szCs w:val="24"/>
              </w:rPr>
            </w:pPr>
            <w:r w:rsidRPr="00960976">
              <w:rPr>
                <w:rFonts w:ascii="仿宋" w:eastAsia="仿宋" w:hAnsi="仿宋" w:cs="仿宋_GB2312"/>
                <w:bCs/>
                <w:color w:val="000000" w:themeColor="text1"/>
                <w:szCs w:val="24"/>
              </w:rPr>
              <w:t>为企业提供技术咨询服务、标准制定等；</w:t>
            </w:r>
          </w:p>
        </w:tc>
        <w:tc>
          <w:tcPr>
            <w:tcW w:w="1202" w:type="dxa"/>
            <w:tcBorders>
              <w:top w:val="single" w:sz="4" w:space="0" w:color="auto"/>
              <w:left w:val="single" w:sz="4" w:space="0" w:color="auto"/>
              <w:bottom w:val="single" w:sz="4" w:space="0" w:color="auto"/>
              <w:right w:val="single" w:sz="4" w:space="0" w:color="auto"/>
              <w:tl2br w:val="nil"/>
              <w:tr2bl w:val="nil"/>
            </w:tcBorders>
            <w:vAlign w:val="center"/>
          </w:tcPr>
          <w:p w14:paraId="2443976E" w14:textId="77777777" w:rsidR="00296A49" w:rsidRPr="00960976" w:rsidRDefault="00296A49">
            <w:pPr>
              <w:pStyle w:val="Default"/>
              <w:spacing w:line="340" w:lineRule="exact"/>
              <w:jc w:val="center"/>
              <w:rPr>
                <w:rFonts w:ascii="仿宋" w:eastAsia="仿宋" w:hAnsi="仿宋" w:cs="仿宋_GB2312"/>
                <w:bCs/>
                <w:color w:val="000000" w:themeColor="text1"/>
                <w:szCs w:val="24"/>
              </w:rPr>
            </w:pPr>
          </w:p>
        </w:tc>
        <w:tc>
          <w:tcPr>
            <w:tcW w:w="1165" w:type="dxa"/>
            <w:tcBorders>
              <w:top w:val="single" w:sz="4" w:space="0" w:color="auto"/>
              <w:left w:val="single" w:sz="4" w:space="0" w:color="auto"/>
              <w:bottom w:val="single" w:sz="4" w:space="0" w:color="auto"/>
              <w:right w:val="single" w:sz="4" w:space="0" w:color="auto"/>
              <w:tl2br w:val="nil"/>
              <w:tr2bl w:val="nil"/>
            </w:tcBorders>
          </w:tcPr>
          <w:p w14:paraId="50151B12" w14:textId="77777777" w:rsidR="00296A49" w:rsidRPr="00960976" w:rsidRDefault="00296A49">
            <w:pPr>
              <w:pStyle w:val="Default"/>
              <w:spacing w:line="340" w:lineRule="exact"/>
              <w:jc w:val="center"/>
              <w:rPr>
                <w:rFonts w:ascii="仿宋" w:eastAsia="仿宋" w:hAnsi="仿宋" w:cs="仿宋_GB2312"/>
                <w:bCs/>
                <w:color w:val="000000" w:themeColor="text1"/>
                <w:szCs w:val="24"/>
              </w:rPr>
            </w:pPr>
          </w:p>
        </w:tc>
        <w:tc>
          <w:tcPr>
            <w:tcW w:w="1881" w:type="dxa"/>
            <w:tcBorders>
              <w:top w:val="single" w:sz="4" w:space="0" w:color="auto"/>
              <w:left w:val="single" w:sz="4" w:space="0" w:color="auto"/>
              <w:bottom w:val="single" w:sz="4" w:space="0" w:color="auto"/>
              <w:right w:val="single" w:sz="4" w:space="0" w:color="auto"/>
              <w:tl2br w:val="nil"/>
              <w:tr2bl w:val="nil"/>
            </w:tcBorders>
            <w:vAlign w:val="center"/>
          </w:tcPr>
          <w:p w14:paraId="54BC5FA6" w14:textId="77777777" w:rsidR="00296A49" w:rsidRPr="00960976" w:rsidRDefault="00296A49">
            <w:pPr>
              <w:pStyle w:val="Default"/>
              <w:spacing w:line="340" w:lineRule="exact"/>
              <w:jc w:val="center"/>
              <w:rPr>
                <w:rFonts w:ascii="仿宋" w:eastAsia="仿宋" w:hAnsi="仿宋" w:cs="仿宋_GB2312"/>
                <w:bCs/>
                <w:color w:val="000000" w:themeColor="text1"/>
                <w:szCs w:val="24"/>
              </w:rPr>
            </w:pPr>
          </w:p>
        </w:tc>
      </w:tr>
      <w:tr w:rsidR="00296A49" w:rsidRPr="00960976" w14:paraId="5D941C21" w14:textId="77777777">
        <w:trPr>
          <w:trHeight w:hRule="exact" w:val="482"/>
          <w:jc w:val="center"/>
        </w:trPr>
        <w:tc>
          <w:tcPr>
            <w:tcW w:w="1256" w:type="dxa"/>
            <w:vMerge/>
            <w:tcBorders>
              <w:left w:val="single" w:sz="4" w:space="0" w:color="auto"/>
              <w:bottom w:val="single" w:sz="4" w:space="0" w:color="auto"/>
              <w:right w:val="single" w:sz="4" w:space="0" w:color="auto"/>
              <w:tl2br w:val="nil"/>
              <w:tr2bl w:val="nil"/>
            </w:tcBorders>
            <w:vAlign w:val="center"/>
          </w:tcPr>
          <w:p w14:paraId="0D3B7CCE" w14:textId="77777777" w:rsidR="00296A49" w:rsidRPr="00960976" w:rsidRDefault="00296A49">
            <w:pPr>
              <w:pStyle w:val="Default"/>
              <w:spacing w:line="340" w:lineRule="exact"/>
              <w:jc w:val="center"/>
              <w:rPr>
                <w:rFonts w:ascii="仿宋" w:eastAsia="仿宋" w:hAnsi="仿宋" w:cs="仿宋_GB2312"/>
                <w:bCs/>
                <w:color w:val="000000" w:themeColor="text1"/>
                <w:szCs w:val="24"/>
              </w:rPr>
            </w:pPr>
          </w:p>
        </w:tc>
        <w:tc>
          <w:tcPr>
            <w:tcW w:w="8386" w:type="dxa"/>
            <w:tcBorders>
              <w:top w:val="single" w:sz="4" w:space="0" w:color="auto"/>
              <w:left w:val="single" w:sz="4" w:space="0" w:color="auto"/>
              <w:bottom w:val="single" w:sz="4" w:space="0" w:color="auto"/>
              <w:right w:val="single" w:sz="4" w:space="0" w:color="auto"/>
              <w:tl2br w:val="nil"/>
              <w:tr2bl w:val="nil"/>
            </w:tcBorders>
            <w:vAlign w:val="center"/>
          </w:tcPr>
          <w:p w14:paraId="3E2FA80E" w14:textId="77777777" w:rsidR="00296A49" w:rsidRPr="00960976" w:rsidRDefault="00000000">
            <w:pPr>
              <w:pStyle w:val="Default"/>
              <w:spacing w:line="340" w:lineRule="exact"/>
              <w:rPr>
                <w:rFonts w:ascii="仿宋" w:eastAsia="仿宋" w:hAnsi="仿宋" w:cs="仿宋_GB2312"/>
                <w:bCs/>
                <w:color w:val="000000" w:themeColor="text1"/>
                <w:szCs w:val="24"/>
              </w:rPr>
            </w:pPr>
            <w:r w:rsidRPr="00960976">
              <w:rPr>
                <w:rFonts w:ascii="仿宋" w:eastAsia="仿宋" w:hAnsi="仿宋" w:cs="仿宋_GB2312"/>
                <w:bCs/>
                <w:color w:val="000000" w:themeColor="text1"/>
                <w:szCs w:val="24"/>
              </w:rPr>
              <w:t>其他科技服务。</w:t>
            </w:r>
          </w:p>
        </w:tc>
        <w:tc>
          <w:tcPr>
            <w:tcW w:w="1202" w:type="dxa"/>
            <w:tcBorders>
              <w:top w:val="single" w:sz="4" w:space="0" w:color="auto"/>
              <w:left w:val="single" w:sz="4" w:space="0" w:color="auto"/>
              <w:bottom w:val="single" w:sz="4" w:space="0" w:color="auto"/>
              <w:right w:val="single" w:sz="4" w:space="0" w:color="auto"/>
              <w:tl2br w:val="nil"/>
              <w:tr2bl w:val="nil"/>
            </w:tcBorders>
            <w:vAlign w:val="center"/>
          </w:tcPr>
          <w:p w14:paraId="454EE3EC" w14:textId="77777777" w:rsidR="00296A49" w:rsidRPr="00960976" w:rsidRDefault="00296A49">
            <w:pPr>
              <w:pStyle w:val="Default"/>
              <w:spacing w:line="340" w:lineRule="exact"/>
              <w:jc w:val="center"/>
              <w:rPr>
                <w:rFonts w:ascii="仿宋" w:eastAsia="仿宋" w:hAnsi="仿宋" w:cs="仿宋_GB2312"/>
                <w:bCs/>
                <w:color w:val="000000" w:themeColor="text1"/>
                <w:szCs w:val="24"/>
              </w:rPr>
            </w:pPr>
          </w:p>
        </w:tc>
        <w:tc>
          <w:tcPr>
            <w:tcW w:w="1165" w:type="dxa"/>
            <w:tcBorders>
              <w:top w:val="single" w:sz="4" w:space="0" w:color="auto"/>
              <w:left w:val="single" w:sz="4" w:space="0" w:color="auto"/>
              <w:bottom w:val="single" w:sz="4" w:space="0" w:color="auto"/>
              <w:right w:val="single" w:sz="4" w:space="0" w:color="auto"/>
              <w:tl2br w:val="nil"/>
              <w:tr2bl w:val="nil"/>
            </w:tcBorders>
          </w:tcPr>
          <w:p w14:paraId="7E8AAF78" w14:textId="77777777" w:rsidR="00296A49" w:rsidRPr="00960976" w:rsidRDefault="00296A49">
            <w:pPr>
              <w:pStyle w:val="Default"/>
              <w:spacing w:line="340" w:lineRule="exact"/>
              <w:jc w:val="center"/>
              <w:rPr>
                <w:rFonts w:ascii="仿宋" w:eastAsia="仿宋" w:hAnsi="仿宋" w:cs="仿宋_GB2312"/>
                <w:bCs/>
                <w:color w:val="000000" w:themeColor="text1"/>
                <w:szCs w:val="24"/>
              </w:rPr>
            </w:pPr>
          </w:p>
        </w:tc>
        <w:tc>
          <w:tcPr>
            <w:tcW w:w="1881" w:type="dxa"/>
            <w:tcBorders>
              <w:top w:val="single" w:sz="4" w:space="0" w:color="auto"/>
              <w:left w:val="single" w:sz="4" w:space="0" w:color="auto"/>
              <w:bottom w:val="single" w:sz="4" w:space="0" w:color="auto"/>
              <w:right w:val="single" w:sz="4" w:space="0" w:color="auto"/>
              <w:tl2br w:val="nil"/>
              <w:tr2bl w:val="nil"/>
            </w:tcBorders>
            <w:vAlign w:val="center"/>
          </w:tcPr>
          <w:p w14:paraId="297A8D86" w14:textId="77777777" w:rsidR="00296A49" w:rsidRPr="00960976" w:rsidRDefault="00296A49">
            <w:pPr>
              <w:pStyle w:val="Default"/>
              <w:spacing w:line="340" w:lineRule="exact"/>
              <w:jc w:val="center"/>
              <w:rPr>
                <w:rFonts w:ascii="仿宋" w:eastAsia="仿宋" w:hAnsi="仿宋" w:cs="仿宋_GB2312"/>
                <w:bCs/>
                <w:color w:val="000000" w:themeColor="text1"/>
                <w:szCs w:val="24"/>
              </w:rPr>
            </w:pPr>
          </w:p>
        </w:tc>
      </w:tr>
      <w:tr w:rsidR="00296A49" w:rsidRPr="00960976" w14:paraId="1F2DDCC2" w14:textId="77777777">
        <w:trPr>
          <w:trHeight w:hRule="exact" w:val="482"/>
          <w:jc w:val="center"/>
        </w:trPr>
        <w:tc>
          <w:tcPr>
            <w:tcW w:w="1256" w:type="dxa"/>
            <w:tcBorders>
              <w:top w:val="single" w:sz="4" w:space="0" w:color="auto"/>
              <w:left w:val="single" w:sz="4" w:space="0" w:color="auto"/>
              <w:bottom w:val="single" w:sz="4" w:space="0" w:color="auto"/>
              <w:right w:val="single" w:sz="4" w:space="0" w:color="auto"/>
              <w:tl2br w:val="nil"/>
              <w:tr2bl w:val="nil"/>
            </w:tcBorders>
            <w:vAlign w:val="center"/>
          </w:tcPr>
          <w:p w14:paraId="1607FEA6" w14:textId="77777777" w:rsidR="00296A49" w:rsidRPr="00960976" w:rsidRDefault="00000000">
            <w:pPr>
              <w:pStyle w:val="Default"/>
              <w:spacing w:line="340" w:lineRule="exact"/>
              <w:jc w:val="center"/>
              <w:rPr>
                <w:rFonts w:ascii="仿宋" w:eastAsia="仿宋" w:hAnsi="仿宋" w:cs="仿宋_GB2312"/>
                <w:bCs/>
                <w:color w:val="000000" w:themeColor="text1"/>
                <w:szCs w:val="24"/>
              </w:rPr>
            </w:pPr>
            <w:r w:rsidRPr="00960976">
              <w:rPr>
                <w:rFonts w:ascii="仿宋" w:eastAsia="仿宋" w:hAnsi="仿宋" w:cs="仿宋_GB2312"/>
                <w:bCs/>
                <w:color w:val="000000" w:themeColor="text1"/>
                <w:szCs w:val="24"/>
              </w:rPr>
              <w:t>其 他（15）</w:t>
            </w:r>
          </w:p>
        </w:tc>
        <w:tc>
          <w:tcPr>
            <w:tcW w:w="8386" w:type="dxa"/>
            <w:tcBorders>
              <w:top w:val="single" w:sz="4" w:space="0" w:color="auto"/>
              <w:left w:val="single" w:sz="4" w:space="0" w:color="auto"/>
              <w:bottom w:val="single" w:sz="4" w:space="0" w:color="auto"/>
              <w:right w:val="single" w:sz="4" w:space="0" w:color="auto"/>
              <w:tl2br w:val="nil"/>
              <w:tr2bl w:val="nil"/>
            </w:tcBorders>
            <w:vAlign w:val="center"/>
          </w:tcPr>
          <w:p w14:paraId="4BC0E5EB" w14:textId="77777777" w:rsidR="00296A49" w:rsidRPr="00960976" w:rsidRDefault="00000000">
            <w:pPr>
              <w:pStyle w:val="Default"/>
              <w:spacing w:line="340" w:lineRule="exact"/>
              <w:jc w:val="center"/>
              <w:rPr>
                <w:rFonts w:ascii="仿宋" w:eastAsia="仿宋" w:hAnsi="仿宋" w:cs="仿宋_GB2312"/>
                <w:bCs/>
                <w:color w:val="000000" w:themeColor="text1"/>
                <w:szCs w:val="24"/>
              </w:rPr>
            </w:pPr>
            <w:r w:rsidRPr="00960976">
              <w:rPr>
                <w:rFonts w:ascii="仿宋" w:eastAsia="仿宋" w:hAnsi="仿宋" w:cs="仿宋_GB2312"/>
                <w:bCs/>
                <w:color w:val="000000" w:themeColor="text1"/>
                <w:szCs w:val="24"/>
              </w:rPr>
              <w:t>特色活动等</w:t>
            </w:r>
          </w:p>
        </w:tc>
        <w:tc>
          <w:tcPr>
            <w:tcW w:w="1202" w:type="dxa"/>
            <w:tcBorders>
              <w:top w:val="single" w:sz="4" w:space="0" w:color="auto"/>
              <w:left w:val="single" w:sz="4" w:space="0" w:color="auto"/>
              <w:bottom w:val="single" w:sz="4" w:space="0" w:color="auto"/>
              <w:right w:val="single" w:sz="4" w:space="0" w:color="auto"/>
              <w:tl2br w:val="nil"/>
              <w:tr2bl w:val="nil"/>
            </w:tcBorders>
            <w:vAlign w:val="center"/>
          </w:tcPr>
          <w:p w14:paraId="42414A61" w14:textId="77777777" w:rsidR="00296A49" w:rsidRPr="00960976" w:rsidRDefault="00296A49">
            <w:pPr>
              <w:pStyle w:val="Default"/>
              <w:spacing w:line="340" w:lineRule="exact"/>
              <w:jc w:val="center"/>
              <w:rPr>
                <w:rFonts w:ascii="仿宋" w:eastAsia="仿宋" w:hAnsi="仿宋" w:cs="仿宋_GB2312"/>
                <w:bCs/>
                <w:color w:val="000000" w:themeColor="text1"/>
                <w:szCs w:val="24"/>
              </w:rPr>
            </w:pPr>
          </w:p>
        </w:tc>
        <w:tc>
          <w:tcPr>
            <w:tcW w:w="1165" w:type="dxa"/>
            <w:tcBorders>
              <w:top w:val="single" w:sz="4" w:space="0" w:color="auto"/>
              <w:left w:val="single" w:sz="4" w:space="0" w:color="auto"/>
              <w:bottom w:val="single" w:sz="4" w:space="0" w:color="auto"/>
              <w:right w:val="single" w:sz="4" w:space="0" w:color="auto"/>
              <w:tl2br w:val="nil"/>
              <w:tr2bl w:val="nil"/>
            </w:tcBorders>
          </w:tcPr>
          <w:p w14:paraId="5DCF3531" w14:textId="77777777" w:rsidR="00296A49" w:rsidRPr="00960976" w:rsidRDefault="00296A49">
            <w:pPr>
              <w:pStyle w:val="Default"/>
              <w:spacing w:line="340" w:lineRule="exact"/>
              <w:jc w:val="center"/>
              <w:rPr>
                <w:rFonts w:ascii="仿宋" w:eastAsia="仿宋" w:hAnsi="仿宋" w:cs="仿宋_GB2312"/>
                <w:bCs/>
                <w:color w:val="000000" w:themeColor="text1"/>
                <w:szCs w:val="24"/>
              </w:rPr>
            </w:pPr>
          </w:p>
        </w:tc>
        <w:tc>
          <w:tcPr>
            <w:tcW w:w="1881" w:type="dxa"/>
            <w:tcBorders>
              <w:top w:val="single" w:sz="4" w:space="0" w:color="auto"/>
              <w:left w:val="single" w:sz="4" w:space="0" w:color="auto"/>
              <w:bottom w:val="single" w:sz="4" w:space="0" w:color="auto"/>
              <w:right w:val="single" w:sz="4" w:space="0" w:color="auto"/>
              <w:tl2br w:val="nil"/>
              <w:tr2bl w:val="nil"/>
            </w:tcBorders>
            <w:vAlign w:val="center"/>
          </w:tcPr>
          <w:p w14:paraId="71387D5A" w14:textId="77777777" w:rsidR="00296A49" w:rsidRPr="00960976" w:rsidRDefault="00296A49">
            <w:pPr>
              <w:pStyle w:val="Default"/>
              <w:spacing w:line="340" w:lineRule="exact"/>
              <w:jc w:val="center"/>
              <w:rPr>
                <w:rFonts w:ascii="仿宋" w:eastAsia="仿宋" w:hAnsi="仿宋" w:cs="仿宋_GB2312"/>
                <w:bCs/>
                <w:color w:val="000000" w:themeColor="text1"/>
                <w:szCs w:val="24"/>
              </w:rPr>
            </w:pPr>
          </w:p>
        </w:tc>
      </w:tr>
      <w:tr w:rsidR="00296A49" w:rsidRPr="00960976" w14:paraId="2AA745AC" w14:textId="77777777">
        <w:trPr>
          <w:trHeight w:hRule="exact" w:val="769"/>
          <w:jc w:val="center"/>
        </w:trPr>
        <w:tc>
          <w:tcPr>
            <w:tcW w:w="13890"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3D7ACA14" w14:textId="77777777" w:rsidR="00296A49" w:rsidRPr="00960976" w:rsidRDefault="00000000">
            <w:pPr>
              <w:pStyle w:val="Default"/>
              <w:spacing w:line="340" w:lineRule="exact"/>
              <w:ind w:firstLineChars="200" w:firstLine="480"/>
              <w:jc w:val="both"/>
              <w:rPr>
                <w:rFonts w:ascii="仿宋" w:eastAsia="仿宋" w:hAnsi="仿宋"/>
                <w:color w:val="000000" w:themeColor="text1"/>
              </w:rPr>
            </w:pPr>
            <w:r w:rsidRPr="00960976">
              <w:rPr>
                <w:rFonts w:ascii="仿宋" w:eastAsia="仿宋" w:hAnsi="仿宋" w:cs="仿宋_GB2312"/>
                <w:bCs/>
                <w:color w:val="000000" w:themeColor="text1"/>
                <w:szCs w:val="24"/>
              </w:rPr>
              <w:t>说明：四星级分支机构分别由学术活动、组织建设、科普活动、科技咨询四部分组成。合格一项得一颗星。每项活动只能填写一次，不能重复使用。满分120分。</w:t>
            </w:r>
          </w:p>
        </w:tc>
      </w:tr>
    </w:tbl>
    <w:p w14:paraId="6E289A3E" w14:textId="77777777" w:rsidR="00296A49" w:rsidRPr="00960976" w:rsidRDefault="00296A49">
      <w:pPr>
        <w:spacing w:line="560" w:lineRule="exact"/>
        <w:rPr>
          <w:rFonts w:ascii="仿宋" w:eastAsia="仿宋" w:hAnsi="仿宋" w:hint="eastAsia"/>
          <w:color w:val="000000" w:themeColor="text1"/>
          <w:sz w:val="32"/>
          <w:szCs w:val="32"/>
        </w:rPr>
      </w:pPr>
    </w:p>
    <w:sectPr w:rsidR="00296A49" w:rsidRPr="00960976">
      <w:headerReference w:type="default" r:id="rId20"/>
      <w:footerReference w:type="default" r:id="rId21"/>
      <w:pgSz w:w="16838" w:h="11905" w:orient="landscape"/>
      <w:pgMar w:top="1417" w:right="1587" w:bottom="1417" w:left="1417" w:header="850" w:footer="992" w:gutter="0"/>
      <w:cols w:space="0"/>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F69FE" w14:textId="77777777" w:rsidR="00DE3BAA" w:rsidRDefault="00DE3BAA">
      <w:pPr>
        <w:rPr>
          <w:rFonts w:hint="eastAsia"/>
        </w:rPr>
      </w:pPr>
      <w:r>
        <w:separator/>
      </w:r>
    </w:p>
  </w:endnote>
  <w:endnote w:type="continuationSeparator" w:id="0">
    <w:p w14:paraId="5FFCBA3B" w14:textId="77777777" w:rsidR="00DE3BAA" w:rsidRDefault="00DE3BA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楷体简体">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方正大标宋简体">
    <w:altName w:val="微软雅黑"/>
    <w:charset w:val="86"/>
    <w:family w:val="auto"/>
    <w:pitch w:val="default"/>
    <w:sig w:usb0="00000000" w:usb1="00000000" w:usb2="00000000" w:usb3="00000000" w:csb0="00040000" w:csb1="00000000"/>
  </w:font>
  <w:font w:name="Segoe UI Symbol">
    <w:panose1 w:val="020B0502040204020203"/>
    <w:charset w:val="00"/>
    <w:family w:val="swiss"/>
    <w:pitch w:val="variable"/>
    <w:sig w:usb0="800001E3" w:usb1="1200FFEF" w:usb2="00040000" w:usb3="00000000" w:csb0="00000001" w:csb1="00000000"/>
  </w:font>
  <w:font w:name="华康黑体W9(P)">
    <w:altName w:val="微软雅黑"/>
    <w:charset w:val="86"/>
    <w:family w:val="auto"/>
    <w:pitch w:val="default"/>
    <w:sig w:usb0="00000000" w:usb1="00000000" w:usb2="00000012"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08495" w14:textId="77777777" w:rsidR="00296A49" w:rsidRDefault="00000000">
    <w:pPr>
      <w:pStyle w:val="a6"/>
      <w:framePr w:wrap="around" w:vAnchor="text" w:hAnchor="margin" w:xAlign="right" w:y="1"/>
      <w:rPr>
        <w:rStyle w:val="af"/>
        <w:rFonts w:hint="eastAsia"/>
      </w:rPr>
    </w:pPr>
    <w:r>
      <w:fldChar w:fldCharType="begin"/>
    </w:r>
    <w:r>
      <w:rPr>
        <w:rStyle w:val="af"/>
      </w:rPr>
      <w:instrText xml:space="preserve">PAGE  </w:instrText>
    </w:r>
    <w:r>
      <w:fldChar w:fldCharType="separate"/>
    </w:r>
    <w:r>
      <w:rPr>
        <w:rStyle w:val="af"/>
      </w:rPr>
      <w:t>1</w:t>
    </w:r>
    <w:r>
      <w:fldChar w:fldCharType="end"/>
    </w:r>
  </w:p>
  <w:p w14:paraId="504B3094" w14:textId="77777777" w:rsidR="00296A49" w:rsidRDefault="00296A49">
    <w:pPr>
      <w:pStyle w:val="a6"/>
      <w:ind w:right="360"/>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806118"/>
      <w:docPartObj>
        <w:docPartGallery w:val="Page Numbers (Bottom of Page)"/>
        <w:docPartUnique/>
      </w:docPartObj>
    </w:sdtPr>
    <w:sdtContent>
      <w:p w14:paraId="08DB6BD2" w14:textId="50186E08" w:rsidR="003664EC" w:rsidRDefault="003664EC">
        <w:pPr>
          <w:pStyle w:val="a6"/>
          <w:jc w:val="center"/>
          <w:rPr>
            <w:rFonts w:hint="eastAsia"/>
          </w:rPr>
        </w:pPr>
        <w:r>
          <w:fldChar w:fldCharType="begin"/>
        </w:r>
        <w:r>
          <w:instrText>PAGE   \* MERGEFORMAT</w:instrText>
        </w:r>
        <w:r>
          <w:fldChar w:fldCharType="separate"/>
        </w:r>
        <w:r>
          <w:rPr>
            <w:lang w:val="zh-CN"/>
          </w:rPr>
          <w:t>2</w:t>
        </w:r>
        <w:r>
          <w:fldChar w:fldCharType="end"/>
        </w:r>
      </w:p>
    </w:sdtContent>
  </w:sdt>
  <w:p w14:paraId="5B615C2E" w14:textId="566F59F8" w:rsidR="00296A49" w:rsidRDefault="00296A49">
    <w:pPr>
      <w:pStyle w:val="a6"/>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2827495"/>
      <w:docPartObj>
        <w:docPartGallery w:val="Page Numbers (Bottom of Page)"/>
        <w:docPartUnique/>
      </w:docPartObj>
    </w:sdtPr>
    <w:sdtContent>
      <w:p w14:paraId="771D3A10" w14:textId="236E3DC9" w:rsidR="003664EC" w:rsidRDefault="003664EC">
        <w:pPr>
          <w:pStyle w:val="a6"/>
          <w:jc w:val="center"/>
          <w:rPr>
            <w:rFonts w:hint="eastAsia"/>
          </w:rPr>
        </w:pPr>
        <w:r>
          <w:fldChar w:fldCharType="begin"/>
        </w:r>
        <w:r>
          <w:instrText>PAGE   \* MERGEFORMAT</w:instrText>
        </w:r>
        <w:r>
          <w:fldChar w:fldCharType="separate"/>
        </w:r>
        <w:r>
          <w:rPr>
            <w:lang w:val="zh-CN"/>
          </w:rPr>
          <w:t>2</w:t>
        </w:r>
        <w:r>
          <w:fldChar w:fldCharType="end"/>
        </w:r>
      </w:p>
    </w:sdtContent>
  </w:sdt>
  <w:p w14:paraId="0890F947" w14:textId="45AF74B6" w:rsidR="00296A49" w:rsidRDefault="00296A49">
    <w:pPr>
      <w:pStyle w:val="a6"/>
      <w:ind w:right="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692449"/>
      <w:docPartObj>
        <w:docPartGallery w:val="Page Numbers (Bottom of Page)"/>
        <w:docPartUnique/>
      </w:docPartObj>
    </w:sdtPr>
    <w:sdtContent>
      <w:p w14:paraId="42EBD859" w14:textId="4C419F84" w:rsidR="003664EC" w:rsidRDefault="003664EC">
        <w:pPr>
          <w:pStyle w:val="a6"/>
          <w:jc w:val="center"/>
          <w:rPr>
            <w:rFonts w:hint="eastAsia"/>
          </w:rPr>
        </w:pPr>
        <w:r>
          <w:fldChar w:fldCharType="begin"/>
        </w:r>
        <w:r>
          <w:instrText>PAGE   \* MERGEFORMAT</w:instrText>
        </w:r>
        <w:r>
          <w:fldChar w:fldCharType="separate"/>
        </w:r>
        <w:r>
          <w:rPr>
            <w:lang w:val="zh-CN"/>
          </w:rPr>
          <w:t>2</w:t>
        </w:r>
        <w:r>
          <w:fldChar w:fldCharType="end"/>
        </w:r>
      </w:p>
    </w:sdtContent>
  </w:sdt>
  <w:p w14:paraId="6FD9DF1E" w14:textId="13D08E32" w:rsidR="00296A49" w:rsidRDefault="00296A49">
    <w:pPr>
      <w:pStyle w:val="a6"/>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220801"/>
      <w:docPartObj>
        <w:docPartGallery w:val="Page Numbers (Bottom of Page)"/>
        <w:docPartUnique/>
      </w:docPartObj>
    </w:sdtPr>
    <w:sdtContent>
      <w:p w14:paraId="3E7532B7" w14:textId="5FAF92B0" w:rsidR="003664EC" w:rsidRDefault="003664EC">
        <w:pPr>
          <w:pStyle w:val="a6"/>
          <w:jc w:val="center"/>
          <w:rPr>
            <w:rFonts w:hint="eastAsia"/>
          </w:rPr>
        </w:pPr>
        <w:r>
          <w:fldChar w:fldCharType="begin"/>
        </w:r>
        <w:r>
          <w:instrText>PAGE   \* MERGEFORMAT</w:instrText>
        </w:r>
        <w:r>
          <w:fldChar w:fldCharType="separate"/>
        </w:r>
        <w:r>
          <w:rPr>
            <w:lang w:val="zh-CN"/>
          </w:rPr>
          <w:t>2</w:t>
        </w:r>
        <w:r>
          <w:fldChar w:fldCharType="end"/>
        </w:r>
      </w:p>
    </w:sdtContent>
  </w:sdt>
  <w:p w14:paraId="2635D5DD" w14:textId="77777777" w:rsidR="00296A49" w:rsidRDefault="00296A49">
    <w:pPr>
      <w:pStyle w:val="a6"/>
      <w:ind w:right="360"/>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A7A3" w14:textId="77777777" w:rsidR="00296A49" w:rsidRDefault="00000000">
    <w:pPr>
      <w:pStyle w:val="a6"/>
      <w:framePr w:wrap="around" w:vAnchor="text" w:hAnchor="margin" w:xAlign="outside" w:y="1"/>
      <w:rPr>
        <w:rStyle w:val="af"/>
        <w:rFonts w:hint="eastAsia"/>
      </w:rPr>
    </w:pPr>
    <w:r>
      <w:fldChar w:fldCharType="begin"/>
    </w:r>
    <w:r>
      <w:rPr>
        <w:rStyle w:val="af"/>
      </w:rPr>
      <w:instrText xml:space="preserve">PAGE  </w:instrText>
    </w:r>
    <w:r>
      <w:fldChar w:fldCharType="end"/>
    </w:r>
  </w:p>
  <w:p w14:paraId="44B6E7B7" w14:textId="77777777" w:rsidR="00296A49" w:rsidRDefault="00296A49">
    <w:pPr>
      <w:pStyle w:val="a6"/>
      <w:ind w:right="360" w:firstLine="360"/>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228177"/>
      <w:docPartObj>
        <w:docPartGallery w:val="Page Numbers (Bottom of Page)"/>
        <w:docPartUnique/>
      </w:docPartObj>
    </w:sdtPr>
    <w:sdtContent>
      <w:p w14:paraId="79C1D936" w14:textId="42E79349" w:rsidR="003664EC" w:rsidRDefault="003664EC">
        <w:pPr>
          <w:pStyle w:val="a6"/>
          <w:jc w:val="center"/>
          <w:rPr>
            <w:rFonts w:hint="eastAsia"/>
          </w:rPr>
        </w:pPr>
        <w:r>
          <w:fldChar w:fldCharType="begin"/>
        </w:r>
        <w:r>
          <w:instrText>PAGE   \* MERGEFORMAT</w:instrText>
        </w:r>
        <w:r>
          <w:fldChar w:fldCharType="separate"/>
        </w:r>
        <w:r>
          <w:rPr>
            <w:lang w:val="zh-CN"/>
          </w:rPr>
          <w:t>2</w:t>
        </w:r>
        <w:r>
          <w:fldChar w:fldCharType="end"/>
        </w:r>
      </w:p>
    </w:sdtContent>
  </w:sdt>
  <w:p w14:paraId="46A9DAF4" w14:textId="77777777" w:rsidR="00296A49" w:rsidRDefault="00296A49">
    <w:pPr>
      <w:pStyle w:val="a6"/>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F7534" w14:textId="77777777" w:rsidR="00296A49" w:rsidRDefault="00000000">
    <w:pPr>
      <w:pStyle w:val="a6"/>
      <w:framePr w:wrap="around" w:vAnchor="text" w:hAnchor="margin" w:xAlign="right" w:y="1"/>
      <w:rPr>
        <w:rStyle w:val="af"/>
        <w:rFonts w:hint="eastAsia"/>
      </w:rPr>
    </w:pPr>
    <w:r>
      <w:fldChar w:fldCharType="begin"/>
    </w:r>
    <w:r>
      <w:rPr>
        <w:rStyle w:val="af"/>
      </w:rPr>
      <w:instrText xml:space="preserve">PAGE  </w:instrText>
    </w:r>
    <w:r>
      <w:fldChar w:fldCharType="separate"/>
    </w:r>
    <w:r>
      <w:rPr>
        <w:rStyle w:val="af"/>
        <w:rFonts w:hint="eastAsia"/>
      </w:rPr>
      <w:t>15</w:t>
    </w:r>
    <w:r>
      <w:fldChar w:fldCharType="end"/>
    </w:r>
  </w:p>
  <w:p w14:paraId="60E042F3" w14:textId="77777777" w:rsidR="00296A49" w:rsidRDefault="00296A49">
    <w:pPr>
      <w:pStyle w:val="a6"/>
      <w:ind w:right="360"/>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376492"/>
      <w:docPartObj>
        <w:docPartGallery w:val="Page Numbers (Bottom of Page)"/>
        <w:docPartUnique/>
      </w:docPartObj>
    </w:sdtPr>
    <w:sdtContent>
      <w:p w14:paraId="47EB630F" w14:textId="7DC705A5" w:rsidR="003664EC" w:rsidRDefault="003664EC">
        <w:pPr>
          <w:pStyle w:val="a6"/>
          <w:jc w:val="center"/>
          <w:rPr>
            <w:rFonts w:hint="eastAsia"/>
          </w:rPr>
        </w:pPr>
        <w:r>
          <w:fldChar w:fldCharType="begin"/>
        </w:r>
        <w:r>
          <w:instrText>PAGE   \* MERGEFORMAT</w:instrText>
        </w:r>
        <w:r>
          <w:fldChar w:fldCharType="separate"/>
        </w:r>
        <w:r>
          <w:rPr>
            <w:lang w:val="zh-CN"/>
          </w:rPr>
          <w:t>2</w:t>
        </w:r>
        <w:r>
          <w:fldChar w:fldCharType="end"/>
        </w:r>
      </w:p>
    </w:sdtContent>
  </w:sdt>
  <w:p w14:paraId="2E778D0F" w14:textId="77777777" w:rsidR="00296A49" w:rsidRDefault="00296A49">
    <w:pPr>
      <w:pStyle w:val="a6"/>
      <w:ind w:right="360"/>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411854"/>
      <w:docPartObj>
        <w:docPartGallery w:val="Page Numbers (Bottom of Page)"/>
        <w:docPartUnique/>
      </w:docPartObj>
    </w:sdtPr>
    <w:sdtContent>
      <w:p w14:paraId="76C4ADDA" w14:textId="5DE26BF8" w:rsidR="003664EC" w:rsidRDefault="003664EC">
        <w:pPr>
          <w:pStyle w:val="a6"/>
          <w:jc w:val="center"/>
          <w:rPr>
            <w:rFonts w:hint="eastAsia"/>
          </w:rPr>
        </w:pPr>
        <w:r>
          <w:fldChar w:fldCharType="begin"/>
        </w:r>
        <w:r>
          <w:instrText>PAGE   \* MERGEFORMAT</w:instrText>
        </w:r>
        <w:r>
          <w:fldChar w:fldCharType="separate"/>
        </w:r>
        <w:r>
          <w:rPr>
            <w:lang w:val="zh-CN"/>
          </w:rPr>
          <w:t>2</w:t>
        </w:r>
        <w:r>
          <w:fldChar w:fldCharType="end"/>
        </w:r>
      </w:p>
    </w:sdtContent>
  </w:sdt>
  <w:p w14:paraId="1C697347" w14:textId="77777777" w:rsidR="00296A49" w:rsidRDefault="00296A49">
    <w:pPr>
      <w:pStyle w:val="a6"/>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BDDD6" w14:textId="77777777" w:rsidR="00DE3BAA" w:rsidRDefault="00DE3BAA">
      <w:pPr>
        <w:rPr>
          <w:rFonts w:hint="eastAsia"/>
        </w:rPr>
      </w:pPr>
      <w:r>
        <w:separator/>
      </w:r>
    </w:p>
  </w:footnote>
  <w:footnote w:type="continuationSeparator" w:id="0">
    <w:p w14:paraId="527298CD" w14:textId="77777777" w:rsidR="00DE3BAA" w:rsidRDefault="00DE3BA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37A9" w14:textId="77777777" w:rsidR="00296A49" w:rsidRDefault="00296A49">
    <w:pPr>
      <w:pStyle w:val="a8"/>
      <w:pBdr>
        <w:bottom w:val="none" w:sz="0" w:space="0" w:color="auto"/>
      </w:pBdr>
      <w:ind w:left="525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509F" w14:textId="77777777" w:rsidR="00296A49" w:rsidRDefault="00296A49">
    <w:pPr>
      <w:pStyle w:val="a8"/>
      <w:pBdr>
        <w:bottom w:val="none" w:sz="0" w:space="0" w:color="auto"/>
      </w:pBdr>
      <w:ind w:left="525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263BE" w14:textId="77777777" w:rsidR="00296A49" w:rsidRDefault="00296A49">
    <w:pPr>
      <w:pStyle w:val="a8"/>
      <w:pBdr>
        <w:bottom w:val="none" w:sz="0" w:space="0" w:color="auto"/>
      </w:pBdr>
      <w:ind w:left="525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75B5EA"/>
    <w:multiLevelType w:val="singleLevel"/>
    <w:tmpl w:val="DB75B5EA"/>
    <w:lvl w:ilvl="0">
      <w:start w:val="1"/>
      <w:numFmt w:val="decimal"/>
      <w:suff w:val="nothing"/>
      <w:lvlText w:val="%1、"/>
      <w:lvlJc w:val="left"/>
    </w:lvl>
  </w:abstractNum>
  <w:abstractNum w:abstractNumId="1" w15:restartNumberingAfterBreak="0">
    <w:nsid w:val="11CBA77C"/>
    <w:multiLevelType w:val="singleLevel"/>
    <w:tmpl w:val="11CBA77C"/>
    <w:lvl w:ilvl="0">
      <w:start w:val="1"/>
      <w:numFmt w:val="decimal"/>
      <w:suff w:val="nothing"/>
      <w:lvlText w:val="%1、"/>
      <w:lvlJc w:val="left"/>
      <w:pPr>
        <w:ind w:left="480" w:firstLine="0"/>
      </w:pPr>
    </w:lvl>
  </w:abstractNum>
  <w:abstractNum w:abstractNumId="2" w15:restartNumberingAfterBreak="0">
    <w:nsid w:val="288244E0"/>
    <w:multiLevelType w:val="singleLevel"/>
    <w:tmpl w:val="288244E0"/>
    <w:lvl w:ilvl="0">
      <w:start w:val="1"/>
      <w:numFmt w:val="chineseCounting"/>
      <w:suff w:val="nothing"/>
      <w:lvlText w:val="（%1）"/>
      <w:lvlJc w:val="left"/>
      <w:rPr>
        <w:rFonts w:hint="eastAsia"/>
        <w:lang w:val="en-US"/>
      </w:rPr>
    </w:lvl>
  </w:abstractNum>
  <w:abstractNum w:abstractNumId="3" w15:restartNumberingAfterBreak="0">
    <w:nsid w:val="3AA69AA1"/>
    <w:multiLevelType w:val="singleLevel"/>
    <w:tmpl w:val="3AA69AA1"/>
    <w:lvl w:ilvl="0">
      <w:start w:val="1"/>
      <w:numFmt w:val="chineseCounting"/>
      <w:suff w:val="nothing"/>
      <w:lvlText w:val="%1、"/>
      <w:lvlJc w:val="left"/>
      <w:rPr>
        <w:rFonts w:hint="eastAsia"/>
      </w:rPr>
    </w:lvl>
  </w:abstractNum>
  <w:abstractNum w:abstractNumId="4" w15:restartNumberingAfterBreak="0">
    <w:nsid w:val="5824C184"/>
    <w:multiLevelType w:val="singleLevel"/>
    <w:tmpl w:val="5824C184"/>
    <w:lvl w:ilvl="0">
      <w:start w:val="1"/>
      <w:numFmt w:val="chineseCounting"/>
      <w:suff w:val="nothing"/>
      <w:lvlText w:val="%1、"/>
      <w:lvlJc w:val="left"/>
      <w:rPr>
        <w:rFonts w:hint="eastAsia"/>
      </w:rPr>
    </w:lvl>
  </w:abstractNum>
  <w:abstractNum w:abstractNumId="5" w15:restartNumberingAfterBreak="0">
    <w:nsid w:val="673078D1"/>
    <w:multiLevelType w:val="singleLevel"/>
    <w:tmpl w:val="673078D1"/>
    <w:lvl w:ilvl="0">
      <w:start w:val="1"/>
      <w:numFmt w:val="chineseCounting"/>
      <w:suff w:val="nothing"/>
      <w:lvlText w:val="（%1）"/>
      <w:lvlJc w:val="left"/>
      <w:rPr>
        <w:rFonts w:hint="eastAsia"/>
      </w:rPr>
    </w:lvl>
  </w:abstractNum>
  <w:num w:numId="1" w16cid:durableId="706026204">
    <w:abstractNumId w:val="3"/>
  </w:num>
  <w:num w:numId="2" w16cid:durableId="1296837926">
    <w:abstractNumId w:val="4"/>
  </w:num>
  <w:num w:numId="3" w16cid:durableId="1461455610">
    <w:abstractNumId w:val="0"/>
  </w:num>
  <w:num w:numId="4" w16cid:durableId="1856072683">
    <w:abstractNumId w:val="5"/>
  </w:num>
  <w:num w:numId="5" w16cid:durableId="1118450083">
    <w:abstractNumId w:val="2"/>
  </w:num>
  <w:num w:numId="6" w16cid:durableId="27881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HorizontalSpacing w:val="210"/>
  <w:drawingGridVerticalSpacing w:val="161"/>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QzNmU0YTZlOTFjMTU0Mjc2M2RlNDAzMTFlMWMxYmMifQ=="/>
  </w:docVars>
  <w:rsids>
    <w:rsidRoot w:val="00574951"/>
    <w:rsid w:val="0007297B"/>
    <w:rsid w:val="000761B1"/>
    <w:rsid w:val="000A1B00"/>
    <w:rsid w:val="000A47F9"/>
    <w:rsid w:val="000C06F5"/>
    <w:rsid w:val="000C3953"/>
    <w:rsid w:val="000D41BA"/>
    <w:rsid w:val="000F4C51"/>
    <w:rsid w:val="00103897"/>
    <w:rsid w:val="00115A46"/>
    <w:rsid w:val="00127DDC"/>
    <w:rsid w:val="00131EE0"/>
    <w:rsid w:val="001514DE"/>
    <w:rsid w:val="00195FE7"/>
    <w:rsid w:val="0020448D"/>
    <w:rsid w:val="0021328A"/>
    <w:rsid w:val="00231DDD"/>
    <w:rsid w:val="00266DD4"/>
    <w:rsid w:val="00275C76"/>
    <w:rsid w:val="00296A49"/>
    <w:rsid w:val="0029741C"/>
    <w:rsid w:val="002A21A5"/>
    <w:rsid w:val="002A4F81"/>
    <w:rsid w:val="002C3E9A"/>
    <w:rsid w:val="002D2043"/>
    <w:rsid w:val="0030326A"/>
    <w:rsid w:val="00303F39"/>
    <w:rsid w:val="00323538"/>
    <w:rsid w:val="003664EC"/>
    <w:rsid w:val="003664F5"/>
    <w:rsid w:val="003A4B5B"/>
    <w:rsid w:val="003B5C8E"/>
    <w:rsid w:val="003D2559"/>
    <w:rsid w:val="003E0E0E"/>
    <w:rsid w:val="00406017"/>
    <w:rsid w:val="004067AF"/>
    <w:rsid w:val="004179F6"/>
    <w:rsid w:val="0047644B"/>
    <w:rsid w:val="004A5C65"/>
    <w:rsid w:val="004B21BF"/>
    <w:rsid w:val="00522DD7"/>
    <w:rsid w:val="00562CE1"/>
    <w:rsid w:val="00567E88"/>
    <w:rsid w:val="00574951"/>
    <w:rsid w:val="00585380"/>
    <w:rsid w:val="005855C8"/>
    <w:rsid w:val="005C41D0"/>
    <w:rsid w:val="005D1687"/>
    <w:rsid w:val="005F08FF"/>
    <w:rsid w:val="00601DE7"/>
    <w:rsid w:val="00603A59"/>
    <w:rsid w:val="00615AB8"/>
    <w:rsid w:val="00620D85"/>
    <w:rsid w:val="00637C39"/>
    <w:rsid w:val="00671ED3"/>
    <w:rsid w:val="00681286"/>
    <w:rsid w:val="006A435F"/>
    <w:rsid w:val="006B24DB"/>
    <w:rsid w:val="006B554D"/>
    <w:rsid w:val="006B57D8"/>
    <w:rsid w:val="006C0FF2"/>
    <w:rsid w:val="006C1E38"/>
    <w:rsid w:val="006C30CE"/>
    <w:rsid w:val="006D4A1C"/>
    <w:rsid w:val="00701EC5"/>
    <w:rsid w:val="007053A5"/>
    <w:rsid w:val="00734950"/>
    <w:rsid w:val="00740759"/>
    <w:rsid w:val="007546EF"/>
    <w:rsid w:val="00755DF1"/>
    <w:rsid w:val="00760DC1"/>
    <w:rsid w:val="007704F8"/>
    <w:rsid w:val="007A4AAC"/>
    <w:rsid w:val="007D05B6"/>
    <w:rsid w:val="007F1452"/>
    <w:rsid w:val="007F446C"/>
    <w:rsid w:val="0080519E"/>
    <w:rsid w:val="00811386"/>
    <w:rsid w:val="00822536"/>
    <w:rsid w:val="00876CB8"/>
    <w:rsid w:val="008A7A06"/>
    <w:rsid w:val="008D6440"/>
    <w:rsid w:val="008E4617"/>
    <w:rsid w:val="00905022"/>
    <w:rsid w:val="0090503B"/>
    <w:rsid w:val="009202E8"/>
    <w:rsid w:val="00924995"/>
    <w:rsid w:val="00937F49"/>
    <w:rsid w:val="00960976"/>
    <w:rsid w:val="00975D41"/>
    <w:rsid w:val="0098327C"/>
    <w:rsid w:val="00987FB7"/>
    <w:rsid w:val="009E7DFE"/>
    <w:rsid w:val="00A07122"/>
    <w:rsid w:val="00A25930"/>
    <w:rsid w:val="00A566D5"/>
    <w:rsid w:val="00A77BDA"/>
    <w:rsid w:val="00AA027E"/>
    <w:rsid w:val="00AA038B"/>
    <w:rsid w:val="00AA2E36"/>
    <w:rsid w:val="00AE379B"/>
    <w:rsid w:val="00B51CA7"/>
    <w:rsid w:val="00B571BC"/>
    <w:rsid w:val="00B6346A"/>
    <w:rsid w:val="00B7424B"/>
    <w:rsid w:val="00B75E58"/>
    <w:rsid w:val="00BA1A55"/>
    <w:rsid w:val="00BA2518"/>
    <w:rsid w:val="00BE4CAF"/>
    <w:rsid w:val="00C90F69"/>
    <w:rsid w:val="00CA2CEE"/>
    <w:rsid w:val="00CB431A"/>
    <w:rsid w:val="00CC2BB9"/>
    <w:rsid w:val="00CC58A0"/>
    <w:rsid w:val="00CD25AD"/>
    <w:rsid w:val="00CD762C"/>
    <w:rsid w:val="00CF6C49"/>
    <w:rsid w:val="00D25E2E"/>
    <w:rsid w:val="00D31FB5"/>
    <w:rsid w:val="00D42871"/>
    <w:rsid w:val="00D51D14"/>
    <w:rsid w:val="00D84F97"/>
    <w:rsid w:val="00D931A3"/>
    <w:rsid w:val="00D94018"/>
    <w:rsid w:val="00DC4407"/>
    <w:rsid w:val="00DE3BAA"/>
    <w:rsid w:val="00DE7A9B"/>
    <w:rsid w:val="00DE7E62"/>
    <w:rsid w:val="00DF1274"/>
    <w:rsid w:val="00E127A4"/>
    <w:rsid w:val="00E3348D"/>
    <w:rsid w:val="00E43D48"/>
    <w:rsid w:val="00E4613B"/>
    <w:rsid w:val="00E628A6"/>
    <w:rsid w:val="00E70D55"/>
    <w:rsid w:val="00E857D0"/>
    <w:rsid w:val="00E86964"/>
    <w:rsid w:val="00EB4275"/>
    <w:rsid w:val="00EC138C"/>
    <w:rsid w:val="00ED7BAE"/>
    <w:rsid w:val="00EE4B6C"/>
    <w:rsid w:val="00EE5B43"/>
    <w:rsid w:val="00F12AA6"/>
    <w:rsid w:val="00F176DD"/>
    <w:rsid w:val="00F841BC"/>
    <w:rsid w:val="00FB11A4"/>
    <w:rsid w:val="00FC7FAB"/>
    <w:rsid w:val="00FD3E80"/>
    <w:rsid w:val="015974C0"/>
    <w:rsid w:val="018E53BB"/>
    <w:rsid w:val="01F97EA0"/>
    <w:rsid w:val="02231601"/>
    <w:rsid w:val="022C680B"/>
    <w:rsid w:val="02482498"/>
    <w:rsid w:val="03600692"/>
    <w:rsid w:val="03A2537A"/>
    <w:rsid w:val="03AA4003"/>
    <w:rsid w:val="03BC6788"/>
    <w:rsid w:val="03EA08A3"/>
    <w:rsid w:val="03FA6D38"/>
    <w:rsid w:val="042022C3"/>
    <w:rsid w:val="042913CB"/>
    <w:rsid w:val="048C54B6"/>
    <w:rsid w:val="04DF7CDC"/>
    <w:rsid w:val="05080DF9"/>
    <w:rsid w:val="0548676A"/>
    <w:rsid w:val="05793C8D"/>
    <w:rsid w:val="057C1895"/>
    <w:rsid w:val="06B70F10"/>
    <w:rsid w:val="072D4D2F"/>
    <w:rsid w:val="07746E01"/>
    <w:rsid w:val="079B438E"/>
    <w:rsid w:val="08236767"/>
    <w:rsid w:val="08400A92"/>
    <w:rsid w:val="090048DC"/>
    <w:rsid w:val="0913264A"/>
    <w:rsid w:val="09D678FF"/>
    <w:rsid w:val="0A171CC6"/>
    <w:rsid w:val="0A1E12A6"/>
    <w:rsid w:val="0ADB15FE"/>
    <w:rsid w:val="0B7A4285"/>
    <w:rsid w:val="0BAD28E2"/>
    <w:rsid w:val="0BBA0B5B"/>
    <w:rsid w:val="0BE81B6C"/>
    <w:rsid w:val="0CB3217A"/>
    <w:rsid w:val="0D38267F"/>
    <w:rsid w:val="0D3A63F7"/>
    <w:rsid w:val="0D48617C"/>
    <w:rsid w:val="0DBC6E0C"/>
    <w:rsid w:val="0DC363ED"/>
    <w:rsid w:val="0E0662D9"/>
    <w:rsid w:val="0E107158"/>
    <w:rsid w:val="0E612F42"/>
    <w:rsid w:val="0E6574A4"/>
    <w:rsid w:val="0E664FCA"/>
    <w:rsid w:val="0E675489"/>
    <w:rsid w:val="0EAF24CD"/>
    <w:rsid w:val="0F305B7A"/>
    <w:rsid w:val="105E064F"/>
    <w:rsid w:val="10711E58"/>
    <w:rsid w:val="10C83D1A"/>
    <w:rsid w:val="113D64B6"/>
    <w:rsid w:val="11A7392F"/>
    <w:rsid w:val="11D84431"/>
    <w:rsid w:val="12080872"/>
    <w:rsid w:val="1212349F"/>
    <w:rsid w:val="121F2F1C"/>
    <w:rsid w:val="124A70DD"/>
    <w:rsid w:val="12902616"/>
    <w:rsid w:val="129F0AAB"/>
    <w:rsid w:val="12B96AAC"/>
    <w:rsid w:val="13021765"/>
    <w:rsid w:val="130F4140"/>
    <w:rsid w:val="13655850"/>
    <w:rsid w:val="13662F80"/>
    <w:rsid w:val="138008DC"/>
    <w:rsid w:val="13D80718"/>
    <w:rsid w:val="14902DA1"/>
    <w:rsid w:val="153E27FD"/>
    <w:rsid w:val="1609105D"/>
    <w:rsid w:val="1663076D"/>
    <w:rsid w:val="173B3498"/>
    <w:rsid w:val="177249E0"/>
    <w:rsid w:val="17F85C5E"/>
    <w:rsid w:val="187C3D68"/>
    <w:rsid w:val="188C4344"/>
    <w:rsid w:val="18A1557C"/>
    <w:rsid w:val="18A541B8"/>
    <w:rsid w:val="18CD6371"/>
    <w:rsid w:val="192A37C4"/>
    <w:rsid w:val="192C32DE"/>
    <w:rsid w:val="192F0DDA"/>
    <w:rsid w:val="1977008B"/>
    <w:rsid w:val="19A64A85"/>
    <w:rsid w:val="19E17FAF"/>
    <w:rsid w:val="1A077661"/>
    <w:rsid w:val="1A6920CA"/>
    <w:rsid w:val="1B4B5C73"/>
    <w:rsid w:val="1B612DA1"/>
    <w:rsid w:val="1B842DF4"/>
    <w:rsid w:val="1C4526C3"/>
    <w:rsid w:val="1C752FA8"/>
    <w:rsid w:val="1CC21F65"/>
    <w:rsid w:val="1D0205B4"/>
    <w:rsid w:val="1DB01DBE"/>
    <w:rsid w:val="1DC064A5"/>
    <w:rsid w:val="1DD97567"/>
    <w:rsid w:val="1E2F7187"/>
    <w:rsid w:val="1E3B5B2B"/>
    <w:rsid w:val="1EA57449"/>
    <w:rsid w:val="1EF503D0"/>
    <w:rsid w:val="1EF74148"/>
    <w:rsid w:val="1F0D396C"/>
    <w:rsid w:val="1F106FB8"/>
    <w:rsid w:val="1F1A7E37"/>
    <w:rsid w:val="1F3F33F9"/>
    <w:rsid w:val="1F503858"/>
    <w:rsid w:val="1F5E41C7"/>
    <w:rsid w:val="1F5F584A"/>
    <w:rsid w:val="1F62533A"/>
    <w:rsid w:val="1F7D5540"/>
    <w:rsid w:val="1FBA6F24"/>
    <w:rsid w:val="201F0E22"/>
    <w:rsid w:val="202076CF"/>
    <w:rsid w:val="202A40A9"/>
    <w:rsid w:val="20392F2D"/>
    <w:rsid w:val="20723E2B"/>
    <w:rsid w:val="20E850EA"/>
    <w:rsid w:val="20FD356C"/>
    <w:rsid w:val="21717AB6"/>
    <w:rsid w:val="2183160C"/>
    <w:rsid w:val="21DC13D3"/>
    <w:rsid w:val="21ED35E0"/>
    <w:rsid w:val="223A3A04"/>
    <w:rsid w:val="22F15352"/>
    <w:rsid w:val="22FF35CB"/>
    <w:rsid w:val="2302130E"/>
    <w:rsid w:val="23243032"/>
    <w:rsid w:val="23A33872"/>
    <w:rsid w:val="23D436CB"/>
    <w:rsid w:val="23DC1B5F"/>
    <w:rsid w:val="24457704"/>
    <w:rsid w:val="24967F5F"/>
    <w:rsid w:val="24CA5E5B"/>
    <w:rsid w:val="254A2BDA"/>
    <w:rsid w:val="259D3570"/>
    <w:rsid w:val="25C44658"/>
    <w:rsid w:val="260E3B25"/>
    <w:rsid w:val="26105AEF"/>
    <w:rsid w:val="26192BF6"/>
    <w:rsid w:val="262275D1"/>
    <w:rsid w:val="26645F1D"/>
    <w:rsid w:val="26B66697"/>
    <w:rsid w:val="26FC7E22"/>
    <w:rsid w:val="276C2097"/>
    <w:rsid w:val="27814EF7"/>
    <w:rsid w:val="27962024"/>
    <w:rsid w:val="27982240"/>
    <w:rsid w:val="286B34B1"/>
    <w:rsid w:val="289464F1"/>
    <w:rsid w:val="289742A6"/>
    <w:rsid w:val="28AA222B"/>
    <w:rsid w:val="28AE3DA8"/>
    <w:rsid w:val="28D12185"/>
    <w:rsid w:val="28E82D54"/>
    <w:rsid w:val="28ED6CB4"/>
    <w:rsid w:val="28FE2577"/>
    <w:rsid w:val="29607AD2"/>
    <w:rsid w:val="296323DA"/>
    <w:rsid w:val="29C72969"/>
    <w:rsid w:val="29E51041"/>
    <w:rsid w:val="2A9211C9"/>
    <w:rsid w:val="2AAB00F5"/>
    <w:rsid w:val="2AF72073"/>
    <w:rsid w:val="2B243DEB"/>
    <w:rsid w:val="2B381D70"/>
    <w:rsid w:val="2B6C7C6C"/>
    <w:rsid w:val="2B7B3A0B"/>
    <w:rsid w:val="2D031F0A"/>
    <w:rsid w:val="2D0637A8"/>
    <w:rsid w:val="2D945258"/>
    <w:rsid w:val="2DBA2F11"/>
    <w:rsid w:val="2E0F2B31"/>
    <w:rsid w:val="2E506832"/>
    <w:rsid w:val="2E586286"/>
    <w:rsid w:val="2E6E7857"/>
    <w:rsid w:val="2E980D78"/>
    <w:rsid w:val="2EAD65D1"/>
    <w:rsid w:val="2EBD433B"/>
    <w:rsid w:val="2EE10029"/>
    <w:rsid w:val="2EF37D5C"/>
    <w:rsid w:val="2F2820FC"/>
    <w:rsid w:val="2F436F36"/>
    <w:rsid w:val="2F8C4439"/>
    <w:rsid w:val="2F9B28CE"/>
    <w:rsid w:val="2FBE78D3"/>
    <w:rsid w:val="30071D11"/>
    <w:rsid w:val="302E3742"/>
    <w:rsid w:val="3038011D"/>
    <w:rsid w:val="30B654E5"/>
    <w:rsid w:val="312760B9"/>
    <w:rsid w:val="316D2048"/>
    <w:rsid w:val="317C04DD"/>
    <w:rsid w:val="318F36F2"/>
    <w:rsid w:val="31A35828"/>
    <w:rsid w:val="32EE0F67"/>
    <w:rsid w:val="32F02F31"/>
    <w:rsid w:val="33183C1E"/>
    <w:rsid w:val="335330AF"/>
    <w:rsid w:val="33664FA1"/>
    <w:rsid w:val="337E678E"/>
    <w:rsid w:val="33865643"/>
    <w:rsid w:val="33E5680D"/>
    <w:rsid w:val="34806536"/>
    <w:rsid w:val="34C21710"/>
    <w:rsid w:val="35150A2C"/>
    <w:rsid w:val="35780FBB"/>
    <w:rsid w:val="35A973C7"/>
    <w:rsid w:val="35BC359E"/>
    <w:rsid w:val="35C620E8"/>
    <w:rsid w:val="35D060C8"/>
    <w:rsid w:val="35E87EEF"/>
    <w:rsid w:val="36372C24"/>
    <w:rsid w:val="365D6B2F"/>
    <w:rsid w:val="36925815"/>
    <w:rsid w:val="36A33AE5"/>
    <w:rsid w:val="37186397"/>
    <w:rsid w:val="379245B6"/>
    <w:rsid w:val="379522F8"/>
    <w:rsid w:val="37A603A3"/>
    <w:rsid w:val="37CE1367"/>
    <w:rsid w:val="37F14854"/>
    <w:rsid w:val="37F7266B"/>
    <w:rsid w:val="38402264"/>
    <w:rsid w:val="384D672F"/>
    <w:rsid w:val="38602906"/>
    <w:rsid w:val="388757C8"/>
    <w:rsid w:val="38DB6296"/>
    <w:rsid w:val="38FB3E1D"/>
    <w:rsid w:val="38FD0155"/>
    <w:rsid w:val="390B0AC4"/>
    <w:rsid w:val="3915705C"/>
    <w:rsid w:val="392E030F"/>
    <w:rsid w:val="393F42CA"/>
    <w:rsid w:val="39F74BA5"/>
    <w:rsid w:val="3A3C4CAD"/>
    <w:rsid w:val="3A7C32FC"/>
    <w:rsid w:val="3ACA22E6"/>
    <w:rsid w:val="3ADC741E"/>
    <w:rsid w:val="3B051543"/>
    <w:rsid w:val="3B4C2CCE"/>
    <w:rsid w:val="3B8E778B"/>
    <w:rsid w:val="3BB16FD5"/>
    <w:rsid w:val="3C3814A4"/>
    <w:rsid w:val="3CC9360D"/>
    <w:rsid w:val="3CF7310E"/>
    <w:rsid w:val="3D521D47"/>
    <w:rsid w:val="3D624A2B"/>
    <w:rsid w:val="3D670293"/>
    <w:rsid w:val="3DE874B5"/>
    <w:rsid w:val="3E09759C"/>
    <w:rsid w:val="3E1677F2"/>
    <w:rsid w:val="3E2E2505"/>
    <w:rsid w:val="3E4C3731"/>
    <w:rsid w:val="3ED93797"/>
    <w:rsid w:val="3F400D9C"/>
    <w:rsid w:val="3F810E4A"/>
    <w:rsid w:val="3FBE5DF2"/>
    <w:rsid w:val="3FF57DD8"/>
    <w:rsid w:val="4080265A"/>
    <w:rsid w:val="40C23DA6"/>
    <w:rsid w:val="4157061F"/>
    <w:rsid w:val="416408E5"/>
    <w:rsid w:val="41E9571B"/>
    <w:rsid w:val="42C45BFD"/>
    <w:rsid w:val="430B7913"/>
    <w:rsid w:val="43204671"/>
    <w:rsid w:val="43323F97"/>
    <w:rsid w:val="43B81849"/>
    <w:rsid w:val="43E51F12"/>
    <w:rsid w:val="44136A7F"/>
    <w:rsid w:val="44336558"/>
    <w:rsid w:val="448259B3"/>
    <w:rsid w:val="44AB4F09"/>
    <w:rsid w:val="44F7014F"/>
    <w:rsid w:val="4504461A"/>
    <w:rsid w:val="453E3FCF"/>
    <w:rsid w:val="456904E4"/>
    <w:rsid w:val="456D21BF"/>
    <w:rsid w:val="45703A5D"/>
    <w:rsid w:val="46373C24"/>
    <w:rsid w:val="46B81B60"/>
    <w:rsid w:val="46BD0F24"/>
    <w:rsid w:val="471129A9"/>
    <w:rsid w:val="473F7B8B"/>
    <w:rsid w:val="47C2419F"/>
    <w:rsid w:val="47F92430"/>
    <w:rsid w:val="48735D3E"/>
    <w:rsid w:val="48873598"/>
    <w:rsid w:val="48B86CE8"/>
    <w:rsid w:val="48C93BB0"/>
    <w:rsid w:val="49005244"/>
    <w:rsid w:val="4A001853"/>
    <w:rsid w:val="4A6242BC"/>
    <w:rsid w:val="4ADB406F"/>
    <w:rsid w:val="4B241572"/>
    <w:rsid w:val="4B441C14"/>
    <w:rsid w:val="4B702A09"/>
    <w:rsid w:val="4BF54CBC"/>
    <w:rsid w:val="4C1A4723"/>
    <w:rsid w:val="4C9E5354"/>
    <w:rsid w:val="4CA566E2"/>
    <w:rsid w:val="4CDF6072"/>
    <w:rsid w:val="4CE27936"/>
    <w:rsid w:val="4D3421E9"/>
    <w:rsid w:val="4D74387C"/>
    <w:rsid w:val="4DED6593"/>
    <w:rsid w:val="4DF11C28"/>
    <w:rsid w:val="4E2875CB"/>
    <w:rsid w:val="4E402B66"/>
    <w:rsid w:val="4E9702AC"/>
    <w:rsid w:val="4EBB3F9B"/>
    <w:rsid w:val="4FAC60C9"/>
    <w:rsid w:val="4FBC621D"/>
    <w:rsid w:val="4FE7485F"/>
    <w:rsid w:val="4FF534DD"/>
    <w:rsid w:val="50544F5E"/>
    <w:rsid w:val="50BB64D4"/>
    <w:rsid w:val="5149378F"/>
    <w:rsid w:val="5245699D"/>
    <w:rsid w:val="525A3ACB"/>
    <w:rsid w:val="525E3F19"/>
    <w:rsid w:val="52B96A43"/>
    <w:rsid w:val="52BB6C5F"/>
    <w:rsid w:val="53081321"/>
    <w:rsid w:val="533348B0"/>
    <w:rsid w:val="53BA6F17"/>
    <w:rsid w:val="5463135D"/>
    <w:rsid w:val="54AE00FE"/>
    <w:rsid w:val="54B03E76"/>
    <w:rsid w:val="54FF02B0"/>
    <w:rsid w:val="55067F3A"/>
    <w:rsid w:val="5523289A"/>
    <w:rsid w:val="55236D3E"/>
    <w:rsid w:val="55767477"/>
    <w:rsid w:val="559A5C43"/>
    <w:rsid w:val="55E70239"/>
    <w:rsid w:val="5608180A"/>
    <w:rsid w:val="56486A5C"/>
    <w:rsid w:val="565E49B0"/>
    <w:rsid w:val="56780B54"/>
    <w:rsid w:val="56E35F2D"/>
    <w:rsid w:val="56EB24D4"/>
    <w:rsid w:val="574C257C"/>
    <w:rsid w:val="579161E1"/>
    <w:rsid w:val="57FF75EE"/>
    <w:rsid w:val="58466FCB"/>
    <w:rsid w:val="58B77EC9"/>
    <w:rsid w:val="58DA5965"/>
    <w:rsid w:val="593508FA"/>
    <w:rsid w:val="594C6863"/>
    <w:rsid w:val="59796F2C"/>
    <w:rsid w:val="5A5B4884"/>
    <w:rsid w:val="5AD52888"/>
    <w:rsid w:val="5B433C96"/>
    <w:rsid w:val="5B6D2AC1"/>
    <w:rsid w:val="5BB4249E"/>
    <w:rsid w:val="5BD71B75"/>
    <w:rsid w:val="5C1D44E7"/>
    <w:rsid w:val="5C8C52BC"/>
    <w:rsid w:val="5CAB38A1"/>
    <w:rsid w:val="5DCD7847"/>
    <w:rsid w:val="5DF66D9E"/>
    <w:rsid w:val="5EB123F5"/>
    <w:rsid w:val="5F011E9E"/>
    <w:rsid w:val="5F3C4C84"/>
    <w:rsid w:val="5FA10F8B"/>
    <w:rsid w:val="60A01243"/>
    <w:rsid w:val="60B30F76"/>
    <w:rsid w:val="613D1187"/>
    <w:rsid w:val="614E5143"/>
    <w:rsid w:val="616109D2"/>
    <w:rsid w:val="61665FE8"/>
    <w:rsid w:val="6291178B"/>
    <w:rsid w:val="62AD7C47"/>
    <w:rsid w:val="63310878"/>
    <w:rsid w:val="63312626"/>
    <w:rsid w:val="63536A40"/>
    <w:rsid w:val="6374344C"/>
    <w:rsid w:val="63A4104A"/>
    <w:rsid w:val="63DA2CBD"/>
    <w:rsid w:val="63DC07E4"/>
    <w:rsid w:val="647E189B"/>
    <w:rsid w:val="64B4350F"/>
    <w:rsid w:val="65102E3B"/>
    <w:rsid w:val="652B1B64"/>
    <w:rsid w:val="65842EE1"/>
    <w:rsid w:val="65E13CAD"/>
    <w:rsid w:val="65E603C8"/>
    <w:rsid w:val="66C814F3"/>
    <w:rsid w:val="676D0481"/>
    <w:rsid w:val="67B57CC9"/>
    <w:rsid w:val="6809288F"/>
    <w:rsid w:val="680E73DA"/>
    <w:rsid w:val="68213F33"/>
    <w:rsid w:val="68352562"/>
    <w:rsid w:val="68A37B22"/>
    <w:rsid w:val="691B3B5C"/>
    <w:rsid w:val="69280027"/>
    <w:rsid w:val="69362744"/>
    <w:rsid w:val="69717C20"/>
    <w:rsid w:val="69AC2A06"/>
    <w:rsid w:val="69C37EA1"/>
    <w:rsid w:val="69D77D33"/>
    <w:rsid w:val="6A0105DE"/>
    <w:rsid w:val="6A3273AF"/>
    <w:rsid w:val="6A643A3F"/>
    <w:rsid w:val="6B15282D"/>
    <w:rsid w:val="6B5C220A"/>
    <w:rsid w:val="6B712159"/>
    <w:rsid w:val="6B715CB5"/>
    <w:rsid w:val="6BAC4F3F"/>
    <w:rsid w:val="6BC24763"/>
    <w:rsid w:val="6BD44ADB"/>
    <w:rsid w:val="6C105DC0"/>
    <w:rsid w:val="6C6A3F93"/>
    <w:rsid w:val="6C700663"/>
    <w:rsid w:val="6CB202B7"/>
    <w:rsid w:val="6CDE3C30"/>
    <w:rsid w:val="6CE1330F"/>
    <w:rsid w:val="6CE16E6B"/>
    <w:rsid w:val="6D352EEC"/>
    <w:rsid w:val="6D3939E9"/>
    <w:rsid w:val="6D910891"/>
    <w:rsid w:val="6D9914F3"/>
    <w:rsid w:val="6DEA1D4F"/>
    <w:rsid w:val="6DEF54D8"/>
    <w:rsid w:val="6E5042A8"/>
    <w:rsid w:val="6E8C1058"/>
    <w:rsid w:val="6EB8009F"/>
    <w:rsid w:val="6ED50C51"/>
    <w:rsid w:val="6ED8604B"/>
    <w:rsid w:val="6EED0EC8"/>
    <w:rsid w:val="6F305E87"/>
    <w:rsid w:val="6F9D176F"/>
    <w:rsid w:val="6FBB4455"/>
    <w:rsid w:val="703A6FBE"/>
    <w:rsid w:val="705362D1"/>
    <w:rsid w:val="708B529E"/>
    <w:rsid w:val="70DD1C35"/>
    <w:rsid w:val="710650F2"/>
    <w:rsid w:val="717007BD"/>
    <w:rsid w:val="71B82B42"/>
    <w:rsid w:val="71FB41EE"/>
    <w:rsid w:val="72E66F89"/>
    <w:rsid w:val="73552361"/>
    <w:rsid w:val="738467A2"/>
    <w:rsid w:val="73893DB8"/>
    <w:rsid w:val="74B66E2F"/>
    <w:rsid w:val="74C57072"/>
    <w:rsid w:val="74D07EF1"/>
    <w:rsid w:val="7625426C"/>
    <w:rsid w:val="76AA6412"/>
    <w:rsid w:val="76BE1FCB"/>
    <w:rsid w:val="77065E4C"/>
    <w:rsid w:val="7711659E"/>
    <w:rsid w:val="772C33D8"/>
    <w:rsid w:val="773F4EBA"/>
    <w:rsid w:val="779C67B0"/>
    <w:rsid w:val="78194988"/>
    <w:rsid w:val="788C05D2"/>
    <w:rsid w:val="78B81572"/>
    <w:rsid w:val="792B381B"/>
    <w:rsid w:val="793F3897"/>
    <w:rsid w:val="79B576B5"/>
    <w:rsid w:val="7A1752F9"/>
    <w:rsid w:val="7A756E44"/>
    <w:rsid w:val="7A94551C"/>
    <w:rsid w:val="7AEF6BF7"/>
    <w:rsid w:val="7B825BA3"/>
    <w:rsid w:val="7BDF6C6B"/>
    <w:rsid w:val="7BFA6252"/>
    <w:rsid w:val="7C6B49A3"/>
    <w:rsid w:val="7D9528CD"/>
    <w:rsid w:val="7DBB7E87"/>
    <w:rsid w:val="7DE82879"/>
    <w:rsid w:val="7DF35093"/>
    <w:rsid w:val="7E064983"/>
    <w:rsid w:val="7E953F59"/>
    <w:rsid w:val="7EE5354F"/>
    <w:rsid w:val="7EF0118F"/>
    <w:rsid w:val="7F5471E9"/>
    <w:rsid w:val="7F604567"/>
    <w:rsid w:val="7FAC5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08995"/>
  <w15:docId w15:val="{78B513BA-81AF-47EB-B187-038E10EFE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kern w:val="2"/>
      <w:sz w:val="21"/>
      <w:szCs w:val="22"/>
    </w:rPr>
  </w:style>
  <w:style w:type="paragraph" w:styleId="1">
    <w:name w:val="heading 1"/>
    <w:basedOn w:val="a"/>
    <w:next w:val="a"/>
    <w:link w:val="10"/>
    <w:uiPriority w:val="9"/>
    <w:qFormat/>
    <w:pPr>
      <w:spacing w:line="560" w:lineRule="exact"/>
      <w:jc w:val="center"/>
      <w:outlineLvl w:val="0"/>
    </w:pPr>
    <w:rPr>
      <w:rFonts w:ascii="方正小标宋简体" w:eastAsia="方正小标宋简体" w:hAnsi="方正小标宋简体" w:cs="方正小标宋简体"/>
      <w:sz w:val="44"/>
      <w:szCs w:val="44"/>
    </w:rPr>
  </w:style>
  <w:style w:type="paragraph" w:styleId="2">
    <w:name w:val="heading 2"/>
    <w:basedOn w:val="a"/>
    <w:next w:val="a"/>
    <w:link w:val="20"/>
    <w:uiPriority w:val="9"/>
    <w:unhideWhenUsed/>
    <w:qFormat/>
    <w:pPr>
      <w:keepNext/>
      <w:keepLines/>
      <w:spacing w:before="160" w:after="80"/>
      <w:outlineLvl w:val="1"/>
    </w:pPr>
    <w:rPr>
      <w:rFonts w:ascii="等线 Light" w:eastAsia="等线 Light" w:hAnsi="等线 Light"/>
      <w:color w:val="2F5496"/>
      <w:sz w:val="40"/>
      <w:szCs w:val="40"/>
    </w:rPr>
  </w:style>
  <w:style w:type="paragraph" w:styleId="3">
    <w:name w:val="heading 3"/>
    <w:basedOn w:val="a"/>
    <w:next w:val="a"/>
    <w:link w:val="30"/>
    <w:uiPriority w:val="9"/>
    <w:unhideWhenUsed/>
    <w:qFormat/>
    <w:pPr>
      <w:keepNext/>
      <w:keepLines/>
      <w:spacing w:before="160" w:after="80"/>
      <w:outlineLvl w:val="2"/>
    </w:pPr>
    <w:rPr>
      <w:rFonts w:ascii="等线 Light" w:eastAsia="等线 Light" w:hAnsi="等线 Light"/>
      <w:color w:val="2F5496"/>
      <w:sz w:val="32"/>
      <w:szCs w:val="32"/>
    </w:rPr>
  </w:style>
  <w:style w:type="paragraph" w:styleId="4">
    <w:name w:val="heading 4"/>
    <w:basedOn w:val="a"/>
    <w:next w:val="a"/>
    <w:link w:val="40"/>
    <w:uiPriority w:val="9"/>
    <w:unhideWhenUsed/>
    <w:qFormat/>
    <w:pPr>
      <w:keepNext/>
      <w:keepLines/>
      <w:spacing w:before="80" w:after="40"/>
      <w:outlineLvl w:val="3"/>
    </w:pPr>
    <w:rPr>
      <w:color w:val="2F5496"/>
      <w:sz w:val="28"/>
      <w:szCs w:val="28"/>
    </w:rPr>
  </w:style>
  <w:style w:type="paragraph" w:styleId="5">
    <w:name w:val="heading 5"/>
    <w:basedOn w:val="a"/>
    <w:next w:val="a"/>
    <w:link w:val="50"/>
    <w:uiPriority w:val="9"/>
    <w:unhideWhenUsed/>
    <w:qFormat/>
    <w:pPr>
      <w:keepNext/>
      <w:keepLines/>
      <w:spacing w:before="80" w:after="40"/>
      <w:outlineLvl w:val="4"/>
    </w:pPr>
    <w:rPr>
      <w:color w:val="2F5496"/>
      <w:sz w:val="24"/>
      <w:szCs w:val="24"/>
    </w:rPr>
  </w:style>
  <w:style w:type="paragraph" w:styleId="6">
    <w:name w:val="heading 6"/>
    <w:basedOn w:val="a"/>
    <w:next w:val="a"/>
    <w:link w:val="60"/>
    <w:uiPriority w:val="9"/>
    <w:unhideWhenUsed/>
    <w:qFormat/>
    <w:pPr>
      <w:keepNext/>
      <w:keepLines/>
      <w:spacing w:before="40"/>
      <w:outlineLvl w:val="5"/>
    </w:pPr>
    <w:rPr>
      <w:b/>
      <w:bCs/>
      <w:color w:val="2F5496"/>
    </w:rPr>
  </w:style>
  <w:style w:type="paragraph" w:styleId="7">
    <w:name w:val="heading 7"/>
    <w:basedOn w:val="a"/>
    <w:next w:val="a"/>
    <w:link w:val="70"/>
    <w:uiPriority w:val="9"/>
    <w:unhideWhenUsed/>
    <w:qFormat/>
    <w:pPr>
      <w:keepNext/>
      <w:keepLines/>
      <w:spacing w:before="40"/>
      <w:outlineLvl w:val="6"/>
    </w:pPr>
    <w:rPr>
      <w:b/>
      <w:bCs/>
      <w:color w:val="595959"/>
    </w:rPr>
  </w:style>
  <w:style w:type="paragraph" w:styleId="8">
    <w:name w:val="heading 8"/>
    <w:basedOn w:val="a"/>
    <w:next w:val="a"/>
    <w:link w:val="80"/>
    <w:uiPriority w:val="9"/>
    <w:unhideWhenUsed/>
    <w:qFormat/>
    <w:pPr>
      <w:keepNext/>
      <w:keepLines/>
      <w:outlineLvl w:val="7"/>
    </w:pPr>
    <w:rPr>
      <w:color w:val="595959"/>
    </w:rPr>
  </w:style>
  <w:style w:type="paragraph" w:styleId="9">
    <w:name w:val="heading 9"/>
    <w:basedOn w:val="a"/>
    <w:next w:val="a"/>
    <w:link w:val="90"/>
    <w:uiPriority w:val="9"/>
    <w:unhideWhenUsed/>
    <w:qFormat/>
    <w:pPr>
      <w:keepNext/>
      <w:keepLines/>
      <w:outlineLvl w:val="8"/>
    </w:pPr>
    <w:rPr>
      <w:rFonts w:eastAsia="等线 Light"/>
      <w:color w:val="59595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ind w:left="1260"/>
      <w:jc w:val="left"/>
    </w:pPr>
    <w:rPr>
      <w:sz w:val="18"/>
      <w:szCs w:val="18"/>
    </w:rPr>
  </w:style>
  <w:style w:type="paragraph" w:styleId="TOC5">
    <w:name w:val="toc 5"/>
    <w:basedOn w:val="a"/>
    <w:next w:val="a"/>
    <w:uiPriority w:val="39"/>
    <w:unhideWhenUsed/>
    <w:qFormat/>
    <w:pPr>
      <w:ind w:left="840"/>
      <w:jc w:val="left"/>
    </w:pPr>
    <w:rPr>
      <w:sz w:val="18"/>
      <w:szCs w:val="18"/>
    </w:rPr>
  </w:style>
  <w:style w:type="paragraph" w:styleId="TOC3">
    <w:name w:val="toc 3"/>
    <w:basedOn w:val="a"/>
    <w:next w:val="a"/>
    <w:uiPriority w:val="39"/>
    <w:unhideWhenUsed/>
    <w:qFormat/>
    <w:pPr>
      <w:ind w:left="420"/>
      <w:jc w:val="left"/>
    </w:pPr>
    <w:rPr>
      <w:i/>
      <w:iCs/>
      <w:sz w:val="20"/>
      <w:szCs w:val="20"/>
    </w:rPr>
  </w:style>
  <w:style w:type="paragraph" w:styleId="a3">
    <w:name w:val="Plain Text"/>
    <w:basedOn w:val="a"/>
    <w:link w:val="11"/>
    <w:qFormat/>
    <w:pPr>
      <w:spacing w:line="360" w:lineRule="auto"/>
      <w:ind w:firstLineChars="200" w:firstLine="480"/>
    </w:pPr>
    <w:rPr>
      <w:rFonts w:ascii="仿宋_GB2312" w:eastAsia="宋体" w:hAnsi="Times New Roman"/>
      <w:kern w:val="0"/>
      <w:sz w:val="24"/>
      <w:szCs w:val="20"/>
    </w:rPr>
  </w:style>
  <w:style w:type="paragraph" w:styleId="TOC8">
    <w:name w:val="toc 8"/>
    <w:basedOn w:val="a"/>
    <w:next w:val="a"/>
    <w:uiPriority w:val="39"/>
    <w:unhideWhenUsed/>
    <w:qFormat/>
    <w:pPr>
      <w:ind w:left="1470"/>
      <w:jc w:val="left"/>
    </w:pPr>
    <w:rPr>
      <w:sz w:val="18"/>
      <w:szCs w:val="18"/>
    </w:rPr>
  </w:style>
  <w:style w:type="paragraph" w:styleId="a4">
    <w:name w:val="Date"/>
    <w:basedOn w:val="a"/>
    <w:next w:val="a"/>
    <w:link w:val="a5"/>
    <w:uiPriority w:val="99"/>
    <w:unhideWhenUsed/>
    <w:qFormat/>
    <w:pPr>
      <w:ind w:leftChars="2500" w:left="100"/>
    </w:pPr>
  </w:style>
  <w:style w:type="paragraph" w:styleId="a6">
    <w:name w:val="footer"/>
    <w:basedOn w:val="a"/>
    <w:link w:val="a7"/>
    <w:uiPriority w:val="99"/>
    <w:unhideWhenUsed/>
    <w:qFormat/>
    <w:pPr>
      <w:tabs>
        <w:tab w:val="center" w:pos="4153"/>
        <w:tab w:val="right" w:pos="8306"/>
      </w:tabs>
      <w:snapToGrid w:val="0"/>
      <w:jc w:val="left"/>
    </w:pPr>
    <w:rPr>
      <w:sz w:val="18"/>
    </w:rPr>
  </w:style>
  <w:style w:type="paragraph" w:styleId="a8">
    <w:name w:val="header"/>
    <w:basedOn w:val="a"/>
    <w:link w:val="a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unhideWhenUsed/>
    <w:qFormat/>
    <w:pPr>
      <w:spacing w:before="120" w:after="120"/>
      <w:jc w:val="left"/>
    </w:pPr>
    <w:rPr>
      <w:b/>
      <w:bCs/>
      <w:caps/>
      <w:sz w:val="20"/>
      <w:szCs w:val="20"/>
    </w:rPr>
  </w:style>
  <w:style w:type="paragraph" w:styleId="TOC4">
    <w:name w:val="toc 4"/>
    <w:basedOn w:val="a"/>
    <w:next w:val="a"/>
    <w:uiPriority w:val="39"/>
    <w:unhideWhenUsed/>
    <w:qFormat/>
    <w:pPr>
      <w:ind w:left="630"/>
      <w:jc w:val="left"/>
    </w:pPr>
    <w:rPr>
      <w:sz w:val="18"/>
      <w:szCs w:val="18"/>
    </w:rPr>
  </w:style>
  <w:style w:type="paragraph" w:styleId="aa">
    <w:name w:val="Subtitle"/>
    <w:basedOn w:val="a"/>
    <w:next w:val="a"/>
    <w:link w:val="ab"/>
    <w:uiPriority w:val="11"/>
    <w:qFormat/>
    <w:pPr>
      <w:spacing w:after="160"/>
      <w:jc w:val="center"/>
    </w:pPr>
    <w:rPr>
      <w:rFonts w:ascii="等线 Light" w:eastAsia="等线 Light" w:hAnsi="等线 Light"/>
      <w:color w:val="595959"/>
      <w:spacing w:val="15"/>
      <w:sz w:val="28"/>
      <w:szCs w:val="28"/>
    </w:rPr>
  </w:style>
  <w:style w:type="paragraph" w:styleId="TOC6">
    <w:name w:val="toc 6"/>
    <w:basedOn w:val="a"/>
    <w:next w:val="a"/>
    <w:uiPriority w:val="39"/>
    <w:unhideWhenUsed/>
    <w:qFormat/>
    <w:pPr>
      <w:ind w:left="1050"/>
      <w:jc w:val="left"/>
    </w:pPr>
    <w:rPr>
      <w:sz w:val="18"/>
      <w:szCs w:val="18"/>
    </w:rPr>
  </w:style>
  <w:style w:type="paragraph" w:styleId="31">
    <w:name w:val="Body Text Indent 3"/>
    <w:basedOn w:val="a"/>
    <w:link w:val="310"/>
    <w:qFormat/>
    <w:pPr>
      <w:ind w:firstLineChars="200" w:firstLine="420"/>
    </w:pPr>
    <w:rPr>
      <w:rFonts w:ascii="Times New Roman" w:eastAsia="宋体" w:hAnsi="Times New Roman"/>
      <w:kern w:val="0"/>
      <w:sz w:val="20"/>
      <w:szCs w:val="20"/>
    </w:rPr>
  </w:style>
  <w:style w:type="paragraph" w:styleId="TOC2">
    <w:name w:val="toc 2"/>
    <w:basedOn w:val="a"/>
    <w:next w:val="a"/>
    <w:uiPriority w:val="39"/>
    <w:unhideWhenUsed/>
    <w:qFormat/>
    <w:pPr>
      <w:ind w:left="210"/>
      <w:jc w:val="left"/>
    </w:pPr>
    <w:rPr>
      <w:smallCaps/>
      <w:sz w:val="20"/>
      <w:szCs w:val="20"/>
    </w:rPr>
  </w:style>
  <w:style w:type="paragraph" w:styleId="TOC9">
    <w:name w:val="toc 9"/>
    <w:basedOn w:val="a"/>
    <w:next w:val="a"/>
    <w:uiPriority w:val="39"/>
    <w:unhideWhenUsed/>
    <w:qFormat/>
    <w:pPr>
      <w:ind w:left="1680"/>
      <w:jc w:val="left"/>
    </w:pPr>
    <w:rPr>
      <w:sz w:val="18"/>
      <w:szCs w:val="18"/>
    </w:rPr>
  </w:style>
  <w:style w:type="paragraph" w:styleId="ac">
    <w:name w:val="Normal (Web)"/>
    <w:basedOn w:val="a"/>
    <w:qFormat/>
    <w:pPr>
      <w:spacing w:before="100" w:beforeAutospacing="1" w:after="100" w:afterAutospacing="1"/>
      <w:jc w:val="left"/>
    </w:pPr>
    <w:rPr>
      <w:kern w:val="0"/>
      <w:sz w:val="24"/>
    </w:rPr>
  </w:style>
  <w:style w:type="paragraph" w:styleId="ad">
    <w:name w:val="Title"/>
    <w:basedOn w:val="a"/>
    <w:next w:val="a"/>
    <w:link w:val="ae"/>
    <w:uiPriority w:val="10"/>
    <w:qFormat/>
    <w:pPr>
      <w:spacing w:after="80"/>
      <w:contextualSpacing/>
      <w:jc w:val="center"/>
    </w:pPr>
    <w:rPr>
      <w:rFonts w:ascii="等线 Light" w:eastAsia="等线 Light" w:hAnsi="等线 Light"/>
      <w:spacing w:val="-10"/>
      <w:kern w:val="28"/>
      <w:sz w:val="56"/>
      <w:szCs w:val="56"/>
    </w:rPr>
  </w:style>
  <w:style w:type="character" w:styleId="af">
    <w:name w:val="page number"/>
    <w:basedOn w:val="a0"/>
    <w:qFormat/>
  </w:style>
  <w:style w:type="character" w:styleId="af0">
    <w:name w:val="Hyperlink"/>
    <w:basedOn w:val="a0"/>
    <w:uiPriority w:val="99"/>
    <w:unhideWhenUsed/>
    <w:qFormat/>
    <w:rPr>
      <w:color w:val="0563C1"/>
      <w:u w:val="single"/>
    </w:rPr>
  </w:style>
  <w:style w:type="paragraph" w:customStyle="1" w:styleId="Default">
    <w:name w:val="Default"/>
    <w:uiPriority w:val="99"/>
    <w:unhideWhenUsed/>
    <w:qFormat/>
    <w:pPr>
      <w:widowControl w:val="0"/>
      <w:autoSpaceDE w:val="0"/>
      <w:autoSpaceDN w:val="0"/>
      <w:adjustRightInd w:val="0"/>
    </w:pPr>
    <w:rPr>
      <w:rFonts w:ascii="华文中宋" w:eastAsia="华文中宋" w:hint="eastAsia"/>
      <w:color w:val="000000"/>
      <w:sz w:val="24"/>
    </w:rPr>
  </w:style>
  <w:style w:type="paragraph" w:customStyle="1" w:styleId="Web">
    <w:name w:val="普通 (Web)"/>
    <w:basedOn w:val="a"/>
    <w:qFormat/>
    <w:pPr>
      <w:widowControl/>
      <w:spacing w:before="100" w:beforeAutospacing="1" w:after="100" w:afterAutospacing="1"/>
      <w:jc w:val="left"/>
    </w:pPr>
    <w:rPr>
      <w:rFonts w:ascii="宋体" w:eastAsia="宋体" w:hAnsi="宋体"/>
      <w:color w:val="000000"/>
      <w:kern w:val="0"/>
      <w:sz w:val="24"/>
      <w:szCs w:val="24"/>
    </w:rPr>
  </w:style>
  <w:style w:type="paragraph" w:customStyle="1" w:styleId="12">
    <w:name w:val="列表段落1"/>
    <w:basedOn w:val="a"/>
    <w:uiPriority w:val="34"/>
    <w:qFormat/>
    <w:pPr>
      <w:ind w:left="720"/>
      <w:contextualSpacing/>
    </w:pPr>
  </w:style>
  <w:style w:type="paragraph" w:customStyle="1" w:styleId="21">
    <w:name w:val="列表段落2"/>
    <w:basedOn w:val="a"/>
    <w:uiPriority w:val="99"/>
    <w:unhideWhenUsed/>
    <w:qFormat/>
    <w:pPr>
      <w:ind w:firstLineChars="200" w:firstLine="420"/>
    </w:pPr>
    <w:rPr>
      <w:szCs w:val="24"/>
    </w:rPr>
  </w:style>
  <w:style w:type="paragraph" w:customStyle="1" w:styleId="13">
    <w:name w:val="明显引用1"/>
    <w:basedOn w:val="a"/>
    <w:next w:val="a"/>
    <w:link w:val="af1"/>
    <w:uiPriority w:val="30"/>
    <w:qFormat/>
    <w:pPr>
      <w:pBdr>
        <w:top w:val="single" w:sz="4" w:space="10" w:color="2F5496"/>
        <w:bottom w:val="single" w:sz="4" w:space="10" w:color="2F5496"/>
      </w:pBdr>
      <w:spacing w:before="360" w:after="360"/>
      <w:ind w:left="864" w:right="864"/>
      <w:jc w:val="center"/>
    </w:pPr>
    <w:rPr>
      <w:i/>
      <w:iCs/>
      <w:color w:val="2F5496"/>
    </w:rPr>
  </w:style>
  <w:style w:type="paragraph" w:customStyle="1" w:styleId="14">
    <w:name w:val="引用1"/>
    <w:basedOn w:val="a"/>
    <w:next w:val="a"/>
    <w:link w:val="af2"/>
    <w:uiPriority w:val="29"/>
    <w:qFormat/>
    <w:pPr>
      <w:spacing w:before="160" w:after="160"/>
      <w:jc w:val="center"/>
    </w:pPr>
    <w:rPr>
      <w:i/>
      <w:iCs/>
      <w:color w:val="3F3F3F"/>
    </w:rPr>
  </w:style>
  <w:style w:type="paragraph" w:customStyle="1" w:styleId="TOC10">
    <w:name w:val="TOC 标题1"/>
    <w:basedOn w:val="1"/>
    <w:next w:val="a"/>
    <w:uiPriority w:val="39"/>
    <w:unhideWhenUsed/>
    <w:qFormat/>
    <w:pPr>
      <w:keepNext/>
      <w:keepLines/>
      <w:widowControl/>
      <w:spacing w:before="240" w:line="259" w:lineRule="auto"/>
      <w:jc w:val="left"/>
      <w:outlineLvl w:val="9"/>
    </w:pPr>
    <w:rPr>
      <w:rFonts w:ascii="等线 Light" w:eastAsia="等线 Light" w:hAnsi="等线 Light" w:cs="Times New Roman"/>
      <w:color w:val="2F5496"/>
      <w:kern w:val="0"/>
      <w:sz w:val="32"/>
      <w:szCs w:val="32"/>
    </w:rPr>
  </w:style>
  <w:style w:type="character" w:customStyle="1" w:styleId="15">
    <w:name w:val="明显强调1"/>
    <w:basedOn w:val="a0"/>
    <w:uiPriority w:val="21"/>
    <w:qFormat/>
    <w:rPr>
      <w:i/>
      <w:iCs/>
      <w:color w:val="2F5496"/>
    </w:rPr>
  </w:style>
  <w:style w:type="character" w:customStyle="1" w:styleId="32">
    <w:name w:val="正文文本缩进 3 字符"/>
    <w:basedOn w:val="a0"/>
    <w:uiPriority w:val="99"/>
    <w:semiHidden/>
    <w:qFormat/>
    <w:rPr>
      <w:rFonts w:ascii="等线" w:eastAsia="等线" w:hAnsi="等线" w:cs="Times New Roman"/>
      <w:kern w:val="2"/>
      <w:sz w:val="16"/>
      <w:szCs w:val="16"/>
    </w:rPr>
  </w:style>
  <w:style w:type="character" w:customStyle="1" w:styleId="30">
    <w:name w:val="标题 3 字符"/>
    <w:basedOn w:val="a0"/>
    <w:link w:val="3"/>
    <w:uiPriority w:val="9"/>
    <w:semiHidden/>
    <w:qFormat/>
    <w:rPr>
      <w:rFonts w:ascii="等线 Light" w:eastAsia="等线 Light" w:hAnsi="等线 Light" w:cs="Times New Roman"/>
      <w:color w:val="2F5496"/>
      <w:sz w:val="32"/>
      <w:szCs w:val="32"/>
    </w:rPr>
  </w:style>
  <w:style w:type="character" w:customStyle="1" w:styleId="50">
    <w:name w:val="标题 5 字符"/>
    <w:basedOn w:val="a0"/>
    <w:link w:val="5"/>
    <w:uiPriority w:val="9"/>
    <w:semiHidden/>
    <w:qFormat/>
    <w:rPr>
      <w:rFonts w:cs="Times New Roman"/>
      <w:color w:val="2F5496"/>
      <w:sz w:val="24"/>
      <w:szCs w:val="24"/>
    </w:rPr>
  </w:style>
  <w:style w:type="character" w:customStyle="1" w:styleId="20">
    <w:name w:val="标题 2 字符"/>
    <w:basedOn w:val="a0"/>
    <w:link w:val="2"/>
    <w:uiPriority w:val="9"/>
    <w:semiHidden/>
    <w:qFormat/>
    <w:rPr>
      <w:rFonts w:ascii="等线 Light" w:eastAsia="等线 Light" w:hAnsi="等线 Light" w:cs="Times New Roman"/>
      <w:color w:val="2F5496"/>
      <w:sz w:val="40"/>
      <w:szCs w:val="40"/>
    </w:rPr>
  </w:style>
  <w:style w:type="character" w:customStyle="1" w:styleId="af2">
    <w:name w:val="引用 字符"/>
    <w:basedOn w:val="a0"/>
    <w:link w:val="14"/>
    <w:uiPriority w:val="29"/>
    <w:qFormat/>
    <w:rPr>
      <w:i/>
      <w:iCs/>
      <w:color w:val="3F3F3F"/>
    </w:rPr>
  </w:style>
  <w:style w:type="character" w:customStyle="1" w:styleId="16">
    <w:name w:val="未处理的提及1"/>
    <w:basedOn w:val="a0"/>
    <w:uiPriority w:val="99"/>
    <w:unhideWhenUsed/>
    <w:qFormat/>
    <w:rPr>
      <w:color w:val="605E5C"/>
      <w:shd w:val="clear" w:color="auto" w:fill="E1DFDD"/>
    </w:rPr>
  </w:style>
  <w:style w:type="character" w:customStyle="1" w:styleId="310">
    <w:name w:val="正文文本缩进 3 字符1"/>
    <w:link w:val="31"/>
    <w:qFormat/>
  </w:style>
  <w:style w:type="character" w:customStyle="1" w:styleId="90">
    <w:name w:val="标题 9 字符"/>
    <w:basedOn w:val="a0"/>
    <w:link w:val="9"/>
    <w:uiPriority w:val="9"/>
    <w:semiHidden/>
    <w:qFormat/>
    <w:rPr>
      <w:rFonts w:eastAsia="等线 Light" w:cs="Times New Roman"/>
      <w:color w:val="595959"/>
    </w:rPr>
  </w:style>
  <w:style w:type="character" w:customStyle="1" w:styleId="17">
    <w:name w:val="明显参考1"/>
    <w:basedOn w:val="a0"/>
    <w:uiPriority w:val="32"/>
    <w:qFormat/>
    <w:rPr>
      <w:b/>
      <w:bCs/>
      <w:smallCaps/>
      <w:color w:val="2F5496"/>
      <w:spacing w:val="5"/>
    </w:rPr>
  </w:style>
  <w:style w:type="character" w:customStyle="1" w:styleId="10">
    <w:name w:val="标题 1 字符"/>
    <w:basedOn w:val="a0"/>
    <w:link w:val="1"/>
    <w:uiPriority w:val="9"/>
    <w:qFormat/>
    <w:rPr>
      <w:rFonts w:ascii="方正小标宋简体" w:eastAsia="方正小标宋简体" w:hAnsi="方正小标宋简体" w:cs="方正小标宋简体"/>
      <w:kern w:val="2"/>
      <w:sz w:val="44"/>
      <w:szCs w:val="44"/>
    </w:rPr>
  </w:style>
  <w:style w:type="character" w:customStyle="1" w:styleId="ae">
    <w:name w:val="标题 字符"/>
    <w:basedOn w:val="a0"/>
    <w:link w:val="ad"/>
    <w:uiPriority w:val="10"/>
    <w:qFormat/>
    <w:rPr>
      <w:rFonts w:ascii="等线 Light" w:eastAsia="等线 Light" w:hAnsi="等线 Light" w:cs="Times New Roman"/>
      <w:spacing w:val="-10"/>
      <w:kern w:val="28"/>
      <w:sz w:val="56"/>
      <w:szCs w:val="56"/>
    </w:rPr>
  </w:style>
  <w:style w:type="character" w:customStyle="1" w:styleId="80">
    <w:name w:val="标题 8 字符"/>
    <w:basedOn w:val="a0"/>
    <w:link w:val="8"/>
    <w:uiPriority w:val="9"/>
    <w:semiHidden/>
    <w:qFormat/>
    <w:rPr>
      <w:rFonts w:cs="Times New Roman"/>
      <w:color w:val="595959"/>
    </w:rPr>
  </w:style>
  <w:style w:type="character" w:customStyle="1" w:styleId="60">
    <w:name w:val="标题 6 字符"/>
    <w:basedOn w:val="a0"/>
    <w:link w:val="6"/>
    <w:uiPriority w:val="9"/>
    <w:semiHidden/>
    <w:qFormat/>
    <w:rPr>
      <w:rFonts w:cs="Times New Roman"/>
      <w:b/>
      <w:bCs/>
      <w:color w:val="2F5496"/>
    </w:rPr>
  </w:style>
  <w:style w:type="character" w:customStyle="1" w:styleId="af3">
    <w:name w:val="纯文本 字符"/>
    <w:basedOn w:val="a0"/>
    <w:uiPriority w:val="99"/>
    <w:semiHidden/>
    <w:qFormat/>
    <w:rPr>
      <w:rFonts w:ascii="等线" w:eastAsia="等线" w:hAnsi="Courier New" w:cs="Courier New"/>
      <w:kern w:val="2"/>
      <w:sz w:val="21"/>
      <w:szCs w:val="22"/>
    </w:rPr>
  </w:style>
  <w:style w:type="character" w:customStyle="1" w:styleId="Char">
    <w:name w:val="页脚 Char"/>
    <w:uiPriority w:val="99"/>
    <w:qFormat/>
    <w:rPr>
      <w:kern w:val="2"/>
      <w:sz w:val="18"/>
      <w:szCs w:val="18"/>
    </w:rPr>
  </w:style>
  <w:style w:type="character" w:customStyle="1" w:styleId="a5">
    <w:name w:val="日期 字符"/>
    <w:basedOn w:val="a0"/>
    <w:link w:val="a4"/>
    <w:uiPriority w:val="99"/>
    <w:semiHidden/>
    <w:qFormat/>
    <w:rPr>
      <w:kern w:val="2"/>
      <w:sz w:val="21"/>
      <w:szCs w:val="22"/>
    </w:rPr>
  </w:style>
  <w:style w:type="character" w:customStyle="1" w:styleId="40">
    <w:name w:val="标题 4 字符"/>
    <w:basedOn w:val="a0"/>
    <w:link w:val="4"/>
    <w:uiPriority w:val="9"/>
    <w:semiHidden/>
    <w:qFormat/>
    <w:rPr>
      <w:rFonts w:cs="Times New Roman"/>
      <w:color w:val="2F5496"/>
      <w:sz w:val="28"/>
      <w:szCs w:val="28"/>
    </w:rPr>
  </w:style>
  <w:style w:type="character" w:customStyle="1" w:styleId="70">
    <w:name w:val="标题 7 字符"/>
    <w:basedOn w:val="a0"/>
    <w:link w:val="7"/>
    <w:uiPriority w:val="9"/>
    <w:semiHidden/>
    <w:qFormat/>
    <w:rPr>
      <w:rFonts w:cs="Times New Roman"/>
      <w:b/>
      <w:bCs/>
      <w:color w:val="595959"/>
    </w:rPr>
  </w:style>
  <w:style w:type="character" w:customStyle="1" w:styleId="ab">
    <w:name w:val="副标题 字符"/>
    <w:basedOn w:val="a0"/>
    <w:link w:val="aa"/>
    <w:uiPriority w:val="11"/>
    <w:qFormat/>
    <w:rPr>
      <w:rFonts w:ascii="等线 Light" w:eastAsia="等线 Light" w:hAnsi="等线 Light" w:cs="Times New Roman"/>
      <w:color w:val="595959"/>
      <w:spacing w:val="15"/>
      <w:sz w:val="28"/>
      <w:szCs w:val="28"/>
    </w:rPr>
  </w:style>
  <w:style w:type="character" w:customStyle="1" w:styleId="a7">
    <w:name w:val="页脚 字符"/>
    <w:basedOn w:val="a0"/>
    <w:link w:val="a6"/>
    <w:uiPriority w:val="99"/>
    <w:qFormat/>
    <w:rPr>
      <w:kern w:val="2"/>
      <w:sz w:val="18"/>
      <w:szCs w:val="22"/>
    </w:rPr>
  </w:style>
  <w:style w:type="character" w:customStyle="1" w:styleId="af1">
    <w:name w:val="明显引用 字符"/>
    <w:basedOn w:val="a0"/>
    <w:link w:val="13"/>
    <w:uiPriority w:val="30"/>
    <w:qFormat/>
    <w:rPr>
      <w:i/>
      <w:iCs/>
      <w:color w:val="2F5496"/>
    </w:rPr>
  </w:style>
  <w:style w:type="character" w:customStyle="1" w:styleId="11">
    <w:name w:val="纯文本 字符1"/>
    <w:link w:val="a3"/>
    <w:qFormat/>
    <w:rPr>
      <w:rFonts w:ascii="仿宋_GB2312"/>
      <w:sz w:val="24"/>
    </w:rPr>
  </w:style>
  <w:style w:type="character" w:customStyle="1" w:styleId="a9">
    <w:name w:val="页眉 字符"/>
    <w:basedOn w:val="a0"/>
    <w:link w:val="a8"/>
    <w:qFormat/>
    <w:rPr>
      <w:rFonts w:ascii="等线" w:eastAsia="等线" w:hAnsi="等线" w:cs="Times New Roman"/>
      <w:kern w:val="2"/>
      <w:sz w:val="18"/>
      <w:szCs w:val="22"/>
    </w:rPr>
  </w:style>
  <w:style w:type="paragraph" w:styleId="af4">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xjz.org" TargetMode="Externa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174</Pages>
  <Words>11412</Words>
  <Characters>65051</Characters>
  <Application>Microsoft Office Word</Application>
  <DocSecurity>0</DocSecurity>
  <Lines>542</Lines>
  <Paragraphs>152</Paragraphs>
  <ScaleCrop>false</ScaleCrop>
  <Company/>
  <LinksUpToDate>false</LinksUpToDate>
  <CharactersWithSpaces>76311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草帽小子</dc:creator>
  <cp:lastModifiedBy>草帽小子</cp:lastModifiedBy>
  <cp:revision>47</cp:revision>
  <cp:lastPrinted>2026-05-08T11:30:00Z</cp:lastPrinted>
  <dcterms:created xsi:type="dcterms:W3CDTF">2026-03-18T06:03:00Z</dcterms:created>
  <dcterms:modified xsi:type="dcterms:W3CDTF">2026-07-06T03:46:00Z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eyJoZGlkIjoiMWZmZDZkNTQ4Y2UyNWU4MGU5ODE2ZTM4M2FhNzA5ODciLCJ1c2VySWQiOiIyMjI0Mzg5MzEifQ==</vt:lpwstr>
  </property>
  <property fmtid="{D5CDD505-2E9C-101B-9397-08002B2CF9AE}" pid="3" name="KSOProductBuildVer">
    <vt:lpwstr>2052-12.1.0.26895</vt:lpwstr>
  </property>
  <property fmtid="{D5CDD505-2E9C-101B-9397-08002B2CF9AE}" pid="4" name="ICV">
    <vt:lpwstr>1B82BF7509614DFD9E91C7862F5B978F_13</vt:lpwstr>
  </property>
</Properties>
</file>